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051d" w14:textId="29d0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января 2016 года № 42. Зарегистрирован в Министерстве юстиции Республики Казахстан 25 февраля 2016 года № 13246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355 «Об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 (зарегистрированный в Реестре государственной регистрации нормативных правовых актов за № 11234, опубликованный 22 июня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«Прием заявления на дипломирование лиц командного состава судов осуществляется через Государственную корпорацию «Правительство для граждан» (далее – Государственная корпорация) либо на веб-портале «электронного правительства» www.egov.kz (далее – Портал).»;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Выдача дипломов, форма которых утверждена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октября 2015 года № 1000 «Об утверждении формы профессионального диплома» (зарегистрированный в Реестре государственной регистрации нормативных правовых актов за № 12551), осуществляются в территориальных подразделениях через Государственную корпорацию.»;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изложением обстоятельств и причин утери или порчи в территориальное подразделение раннее выдавшее диплом через Государственную корпорацию или Портал;»;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со дня его первого официального опубликования, но не ранее 1 марта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января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