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66d9" w14:textId="d766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30 декабря 2014 года № 549 "Об утверждении Правил формирования студенческих и школьных лиг, организации и проведения спортивных мероприятий среди студенческих и школьных лиг"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25 января 2016 года № 78. Зарегистрирован в Министерстве юстиции Республики Казахстан 25 февраля 2016 года № 13251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декабря 2014 года № 549 «Об утверждении Правил формирования студенческих и школьных лиг, организации и проведения спортивных мероприятий среди студенческих и школьных лиг» (зарегистрированный в Реестре государственной регистрации нормативных правовых актов под № 10192, опубликованный в газете «Казахстанская правда» от 5 мая 2015 года № 83 (27959))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студенческих и школьных лиг, организации и проведения спортивных мероприятий среди студенческих и школьных лиг»,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Студенческая лига формируется из групп-команд обучающихся организаций образования, реализующих образовательные программы технического и профессионального, послесреднего и высшего образования (далее - групп-команды).»;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Групп-команды формируются из числа обучающихся организации образования, реализующей образовательные программы технического профессионального, послесреднего и высшего образования по заявке преподавателя физической культуры. В групп-команду включаются обучающиеся одной группы организации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молодежной политики (Р. Карибжанова)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«Әділет», а также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 Балыкбаева Т.О.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Саринжипов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А. Мухамедиулы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января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