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60d0" w14:textId="02b6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Национальным Банком Республики Казахстан аукционов в рамках реализации денежно-кредитной политики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января 2016 года № 21. Зарегистрировано в Министерстве юстиции Республики Казахстан 26 февраля 2016 года № 13274. Утратило силу постановлением Правления Национального Банка Республики Казахстан от 30 июля 2018 года № 167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30.07.2018 </w:t>
      </w:r>
      <w:r>
        <w:rPr>
          <w:rFonts w:ascii="Times New Roman"/>
          <w:b w:val="false"/>
          <w:i w:val="false"/>
          <w:color w:val="ff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ноября 2015 года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Национальным Банком Республики Казахстан аукционов в рамках реализации денежно-кредитной политики.</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2"/>
    <w:bookmarkStart w:name="z4" w:id="3"/>
    <w:p>
      <w:pPr>
        <w:spacing w:after="0"/>
        <w:ind w:left="0"/>
        <w:jc w:val="both"/>
      </w:pPr>
      <w:r>
        <w:rPr>
          <w:rFonts w:ascii="Times New Roman"/>
          <w:b w:val="false"/>
          <w:i w:val="false"/>
          <w:color w:val="000000"/>
          <w:sz w:val="28"/>
        </w:rPr>
        <w:t xml:space="preserve">
      3. Департаменту монетарных операций и управления активами (Молдабекова А.М.) в установленном законодательством Республики Казахстан порядке обеспечить: </w:t>
      </w:r>
    </w:p>
    <w:bookmarkEnd w:id="3"/>
    <w:p>
      <w:pPr>
        <w:spacing w:after="0"/>
        <w:ind w:left="0"/>
        <w:jc w:val="both"/>
      </w:pPr>
      <w:r>
        <w:rPr>
          <w:rFonts w:ascii="Times New Roman"/>
          <w:b w:val="false"/>
          <w:i w:val="false"/>
          <w:color w:val="000000"/>
          <w:sz w:val="28"/>
        </w:rPr>
        <w:t>
      1) совместно с Департаментом правового обеспечения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5" w:id="4"/>
    <w:p>
      <w:pPr>
        <w:spacing w:after="0"/>
        <w:ind w:left="0"/>
        <w:jc w:val="both"/>
      </w:pPr>
      <w:r>
        <w:rPr>
          <w:rFonts w:ascii="Times New Roman"/>
          <w:b w:val="false"/>
          <w:i w:val="false"/>
          <w:color w:val="000000"/>
          <w:sz w:val="28"/>
        </w:rPr>
        <w:t xml:space="preserve">
      4.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 </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февраля 2016 года.</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 № 21</w:t>
            </w:r>
          </w:p>
        </w:tc>
      </w:tr>
    </w:tbl>
    <w:bookmarkStart w:name="z16" w:id="7"/>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Национальным Банком Республики Казахстан</w:t>
      </w:r>
      <w:r>
        <w:br/>
      </w:r>
      <w:r>
        <w:rPr>
          <w:rFonts w:ascii="Times New Roman"/>
          <w:b/>
          <w:i w:val="false"/>
          <w:color w:val="000000"/>
        </w:rPr>
        <w:t>аукционов в рамках реализации денежно-кредитной политики</w:t>
      </w:r>
      <w:r>
        <w:br/>
      </w:r>
      <w:r>
        <w:rPr>
          <w:rFonts w:ascii="Times New Roman"/>
          <w:b/>
          <w:i w:val="false"/>
          <w:color w:val="000000"/>
        </w:rPr>
        <w:t>1. Общие положения</w:t>
      </w:r>
    </w:p>
    <w:bookmarkEnd w:id="7"/>
    <w:bookmarkStart w:name="z18" w:id="8"/>
    <w:p>
      <w:pPr>
        <w:spacing w:after="0"/>
        <w:ind w:left="0"/>
        <w:jc w:val="both"/>
      </w:pPr>
      <w:r>
        <w:rPr>
          <w:rFonts w:ascii="Times New Roman"/>
          <w:b w:val="false"/>
          <w:i w:val="false"/>
          <w:color w:val="000000"/>
          <w:sz w:val="28"/>
        </w:rPr>
        <w:t xml:space="preserve">
      1. Настоящие Правила проведения Национальным Банком Республики Казахстан аукционов в рамках реализации денежно-кредитной политики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(далее – Закон о Национальном Банке) и определяют порядок проведения Национальным Банком Республики Казахстан (далее – Национальный Банк) аукционов в рамках реализации государственной денежно-кредитной политики Республики Казахстан (далее – денежно-кредитная политика).</w:t>
      </w:r>
    </w:p>
    <w:bookmarkEnd w:id="8"/>
    <w:bookmarkStart w:name="z19" w:id="9"/>
    <w:p>
      <w:pPr>
        <w:spacing w:after="0"/>
        <w:ind w:left="0"/>
        <w:jc w:val="both"/>
      </w:pPr>
      <w:r>
        <w:rPr>
          <w:rFonts w:ascii="Times New Roman"/>
          <w:b w:val="false"/>
          <w:i w:val="false"/>
          <w:color w:val="000000"/>
          <w:sz w:val="28"/>
        </w:rPr>
        <w:t xml:space="preserve">
      2. В соответствии с целями денежно-кредитной политики для предоставления и изъятия ликвидности Национальный Банк проводит следующие виды аукционов: </w:t>
      </w:r>
    </w:p>
    <w:bookmarkEnd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аукцион</w:t>
      </w:r>
      <w:r>
        <w:rPr>
          <w:rFonts w:ascii="Times New Roman"/>
          <w:b w:val="false"/>
          <w:i w:val="false"/>
          <w:color w:val="000000"/>
          <w:sz w:val="28"/>
        </w:rPr>
        <w:t xml:space="preserve"> по покупке ценных бумаг с обратной продажей;</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аукцион</w:t>
      </w:r>
      <w:r>
        <w:rPr>
          <w:rFonts w:ascii="Times New Roman"/>
          <w:b w:val="false"/>
          <w:i w:val="false"/>
          <w:color w:val="000000"/>
          <w:sz w:val="28"/>
        </w:rPr>
        <w:t xml:space="preserve"> по продаже ценных бумаг с обратной покупкой;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аукцион</w:t>
      </w:r>
      <w:r>
        <w:rPr>
          <w:rFonts w:ascii="Times New Roman"/>
          <w:b w:val="false"/>
          <w:i w:val="false"/>
          <w:color w:val="000000"/>
          <w:sz w:val="28"/>
        </w:rPr>
        <w:t xml:space="preserve"> краткосрочных нот Национального Банка;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депозитный аукцион</w:t>
      </w:r>
      <w:r>
        <w:rPr>
          <w:rFonts w:ascii="Times New Roman"/>
          <w:b w:val="false"/>
          <w:i w:val="false"/>
          <w:color w:val="000000"/>
          <w:sz w:val="28"/>
        </w:rPr>
        <w:t xml:space="preserve">. </w:t>
      </w:r>
    </w:p>
    <w:bookmarkStart w:name="z20" w:id="10"/>
    <w:p>
      <w:pPr>
        <w:spacing w:after="0"/>
        <w:ind w:left="0"/>
        <w:jc w:val="both"/>
      </w:pPr>
      <w:r>
        <w:rPr>
          <w:rFonts w:ascii="Times New Roman"/>
          <w:b w:val="false"/>
          <w:i w:val="false"/>
          <w:color w:val="000000"/>
          <w:sz w:val="28"/>
        </w:rPr>
        <w:t xml:space="preserve">
      3. В Правилах используются понятия, предусмотренные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а также следующие понятия: </w:t>
      </w:r>
    </w:p>
    <w:bookmarkEnd w:id="10"/>
    <w:bookmarkStart w:name="z182" w:id="11"/>
    <w:p>
      <w:pPr>
        <w:spacing w:after="0"/>
        <w:ind w:left="0"/>
        <w:jc w:val="both"/>
      </w:pPr>
      <w:r>
        <w:rPr>
          <w:rFonts w:ascii="Times New Roman"/>
          <w:b w:val="false"/>
          <w:i w:val="false"/>
          <w:color w:val="000000"/>
          <w:sz w:val="28"/>
        </w:rPr>
        <w:t xml:space="preserve">
      1) участник аукциона – банк второго уровня, являющийся участником торгов в форме аукциона (далее – аукцион) по покупке ценных бумаг с обратной продажей и аукциона по продаже ценных бумаг с обратной покупкой, являющийся депонентом центрального депозитария; </w:t>
      </w:r>
    </w:p>
    <w:bookmarkEnd w:id="11"/>
    <w:bookmarkStart w:name="z183" w:id="12"/>
    <w:p>
      <w:pPr>
        <w:spacing w:after="0"/>
        <w:ind w:left="0"/>
        <w:jc w:val="both"/>
      </w:pPr>
      <w:r>
        <w:rPr>
          <w:rFonts w:ascii="Times New Roman"/>
          <w:b w:val="false"/>
          <w:i w:val="false"/>
          <w:color w:val="000000"/>
          <w:sz w:val="28"/>
        </w:rPr>
        <w:t xml:space="preserve">
      2) день исполнения сделки продажи ценных бумаг – день, когда Национальный Банк продает участнику аукциона ценные бумаги; </w:t>
      </w:r>
    </w:p>
    <w:bookmarkEnd w:id="12"/>
    <w:bookmarkStart w:name="z184" w:id="13"/>
    <w:p>
      <w:pPr>
        <w:spacing w:after="0"/>
        <w:ind w:left="0"/>
        <w:jc w:val="both"/>
      </w:pPr>
      <w:r>
        <w:rPr>
          <w:rFonts w:ascii="Times New Roman"/>
          <w:b w:val="false"/>
          <w:i w:val="false"/>
          <w:color w:val="000000"/>
          <w:sz w:val="28"/>
        </w:rPr>
        <w:t xml:space="preserve">
      3) день исполнения сделки покупки ценных бумаг – день, когда Национальный Банк покупает у участника аукциона ценные бумаги; </w:t>
      </w:r>
    </w:p>
    <w:bookmarkEnd w:id="13"/>
    <w:bookmarkStart w:name="z185" w:id="14"/>
    <w:p>
      <w:pPr>
        <w:spacing w:after="0"/>
        <w:ind w:left="0"/>
        <w:jc w:val="both"/>
      </w:pPr>
      <w:r>
        <w:rPr>
          <w:rFonts w:ascii="Times New Roman"/>
          <w:b w:val="false"/>
          <w:i w:val="false"/>
          <w:color w:val="000000"/>
          <w:sz w:val="28"/>
        </w:rPr>
        <w:t xml:space="preserve">
      4) первичный агент – банк второго уровня, единый накопительный пенсионный фонд, национальный оператор почтовой связи Республики Казахстан, организация, осуществляющая обязательное гарантирование депозитов, государственный фонд социального страхования, организация, специализирующаяся на улучшении качества кредитных портфелей банков второго уровня, и организация, осуществляющая мероприятия, направленные на строительство здания Резервного Центра Национального Банка; </w:t>
      </w:r>
    </w:p>
    <w:bookmarkEnd w:id="14"/>
    <w:bookmarkStart w:name="z186" w:id="15"/>
    <w:p>
      <w:pPr>
        <w:spacing w:after="0"/>
        <w:ind w:left="0"/>
        <w:jc w:val="both"/>
      </w:pPr>
      <w:r>
        <w:rPr>
          <w:rFonts w:ascii="Times New Roman"/>
          <w:b w:val="false"/>
          <w:i w:val="false"/>
          <w:color w:val="000000"/>
          <w:sz w:val="28"/>
        </w:rPr>
        <w:t>
      5) заявка с конкурентным предложением – заявка участника аукциона с указанием цены;</w:t>
      </w:r>
    </w:p>
    <w:bookmarkEnd w:id="15"/>
    <w:bookmarkStart w:name="z187" w:id="16"/>
    <w:p>
      <w:pPr>
        <w:spacing w:after="0"/>
        <w:ind w:left="0"/>
        <w:jc w:val="both"/>
      </w:pPr>
      <w:r>
        <w:rPr>
          <w:rFonts w:ascii="Times New Roman"/>
          <w:b w:val="false"/>
          <w:i w:val="false"/>
          <w:color w:val="000000"/>
          <w:sz w:val="28"/>
        </w:rPr>
        <w:t>
      6) заявка с неконкурентным предложением – заявка участника аукциона без указания цены;</w:t>
      </w:r>
    </w:p>
    <w:bookmarkEnd w:id="16"/>
    <w:bookmarkStart w:name="z188" w:id="17"/>
    <w:p>
      <w:pPr>
        <w:spacing w:after="0"/>
        <w:ind w:left="0"/>
        <w:jc w:val="both"/>
      </w:pPr>
      <w:r>
        <w:rPr>
          <w:rFonts w:ascii="Times New Roman"/>
          <w:b w:val="false"/>
          <w:i w:val="false"/>
          <w:color w:val="000000"/>
          <w:sz w:val="28"/>
        </w:rPr>
        <w:t>
      7) депозитная процентная ставка – процент, выплачиваемый Национальным Банком контрпартнеру, разместившему банковский вклад в Национальном Банке;</w:t>
      </w:r>
    </w:p>
    <w:bookmarkEnd w:id="17"/>
    <w:bookmarkStart w:name="z189" w:id="18"/>
    <w:p>
      <w:pPr>
        <w:spacing w:after="0"/>
        <w:ind w:left="0"/>
        <w:jc w:val="both"/>
      </w:pPr>
      <w:r>
        <w:rPr>
          <w:rFonts w:ascii="Times New Roman"/>
          <w:b w:val="false"/>
          <w:i w:val="false"/>
          <w:color w:val="000000"/>
          <w:sz w:val="28"/>
        </w:rPr>
        <w:t>
      8) электронная система передачи данных – финансовая автоматизированная система транспорта информации (ФАСТИ) или международная межбанковская система передачи информации и совершения платежей – SWIFT;</w:t>
      </w:r>
    </w:p>
    <w:bookmarkEnd w:id="18"/>
    <w:bookmarkStart w:name="z190" w:id="19"/>
    <w:p>
      <w:pPr>
        <w:spacing w:after="0"/>
        <w:ind w:left="0"/>
        <w:jc w:val="both"/>
      </w:pPr>
      <w:r>
        <w:rPr>
          <w:rFonts w:ascii="Times New Roman"/>
          <w:b w:val="false"/>
          <w:i w:val="false"/>
          <w:color w:val="000000"/>
          <w:sz w:val="28"/>
        </w:rPr>
        <w:t>
      9) дисконтированная цена – цена ниже номинальной стоимости с учетом ставки дисконтирования;</w:t>
      </w:r>
    </w:p>
    <w:bookmarkEnd w:id="19"/>
    <w:bookmarkStart w:name="z191" w:id="20"/>
    <w:p>
      <w:pPr>
        <w:spacing w:after="0"/>
        <w:ind w:left="0"/>
        <w:jc w:val="both"/>
      </w:pPr>
      <w:r>
        <w:rPr>
          <w:rFonts w:ascii="Times New Roman"/>
          <w:b w:val="false"/>
          <w:i w:val="false"/>
          <w:color w:val="000000"/>
          <w:sz w:val="28"/>
        </w:rPr>
        <w:t>
      10) ставка дисконтирования – процентная ставка, используемая для расчета цены и объема ценной бумаги на аукционе, проводимом Национальным Банком;</w:t>
      </w:r>
    </w:p>
    <w:bookmarkEnd w:id="20"/>
    <w:bookmarkStart w:name="z192" w:id="21"/>
    <w:p>
      <w:pPr>
        <w:spacing w:after="0"/>
        <w:ind w:left="0"/>
        <w:jc w:val="both"/>
      </w:pPr>
      <w:r>
        <w:rPr>
          <w:rFonts w:ascii="Times New Roman"/>
          <w:b w:val="false"/>
          <w:i w:val="false"/>
          <w:color w:val="000000"/>
          <w:sz w:val="28"/>
        </w:rPr>
        <w:t>
      11) инвестор – клиент первичного агента;</w:t>
      </w:r>
    </w:p>
    <w:bookmarkEnd w:id="21"/>
    <w:bookmarkStart w:name="z193" w:id="22"/>
    <w:p>
      <w:pPr>
        <w:spacing w:after="0"/>
        <w:ind w:left="0"/>
        <w:jc w:val="both"/>
      </w:pPr>
      <w:r>
        <w:rPr>
          <w:rFonts w:ascii="Times New Roman"/>
          <w:b w:val="false"/>
          <w:i w:val="false"/>
          <w:color w:val="000000"/>
          <w:sz w:val="28"/>
        </w:rPr>
        <w:t xml:space="preserve">
      12) цена отсечения – цена, на которой заканчивается удовлетворение заявок первичных агентов; </w:t>
      </w:r>
    </w:p>
    <w:bookmarkEnd w:id="22"/>
    <w:bookmarkStart w:name="z194" w:id="23"/>
    <w:p>
      <w:pPr>
        <w:spacing w:after="0"/>
        <w:ind w:left="0"/>
        <w:jc w:val="both"/>
      </w:pPr>
      <w:r>
        <w:rPr>
          <w:rFonts w:ascii="Times New Roman"/>
          <w:b w:val="false"/>
          <w:i w:val="false"/>
          <w:color w:val="000000"/>
          <w:sz w:val="28"/>
        </w:rPr>
        <w:t xml:space="preserve">
      13) ставка отсечения – минимальная (для аукциона по покупке ценных бумаг с обратной продажей) либо максимальная (для аукциона по продаже ценных бумаг с обратной покупкой) процентная ставка, на которой заканчивается удовлетворение заявок; </w:t>
      </w:r>
    </w:p>
    <w:bookmarkEnd w:id="23"/>
    <w:bookmarkStart w:name="z195" w:id="24"/>
    <w:p>
      <w:pPr>
        <w:spacing w:after="0"/>
        <w:ind w:left="0"/>
        <w:jc w:val="both"/>
      </w:pPr>
      <w:r>
        <w:rPr>
          <w:rFonts w:ascii="Times New Roman"/>
          <w:b w:val="false"/>
          <w:i w:val="false"/>
          <w:color w:val="000000"/>
          <w:sz w:val="28"/>
        </w:rPr>
        <w:t>
      14) ставка доходности – параметр заключаемых сделок покупки/продажи и обратной продажи/покупки, используемый для расчета цены обратной продажи/покупки (цены второй сделки) и суммы сделки обратной продажи/покупки;</w:t>
      </w:r>
    </w:p>
    <w:bookmarkEnd w:id="24"/>
    <w:bookmarkStart w:name="z196" w:id="25"/>
    <w:p>
      <w:pPr>
        <w:spacing w:after="0"/>
        <w:ind w:left="0"/>
        <w:jc w:val="both"/>
      </w:pPr>
      <w:r>
        <w:rPr>
          <w:rFonts w:ascii="Times New Roman"/>
          <w:b w:val="false"/>
          <w:i w:val="false"/>
          <w:color w:val="000000"/>
          <w:sz w:val="28"/>
        </w:rPr>
        <w:t xml:space="preserve">
      15) контрпартнер – банк второго уровня, являющийся участником депозитного аукциона; </w:t>
      </w:r>
    </w:p>
    <w:bookmarkEnd w:id="25"/>
    <w:bookmarkStart w:name="z197" w:id="26"/>
    <w:p>
      <w:pPr>
        <w:spacing w:after="0"/>
        <w:ind w:left="0"/>
        <w:jc w:val="both"/>
      </w:pPr>
      <w:r>
        <w:rPr>
          <w:rFonts w:ascii="Times New Roman"/>
          <w:b w:val="false"/>
          <w:i w:val="false"/>
          <w:color w:val="000000"/>
          <w:sz w:val="28"/>
        </w:rPr>
        <w:t xml:space="preserve">
      16) ломбардный список – перечень ценных бумаг с указанием национальных идентификационных номеров, разрешенных к покупке/продаже Национальным Банком на аукционе по покупке ценных бумаг с обратной продажей и аукционе по продаже ценных бумаг с обратной покупкой. Ценные бумаги, включенные в ломбардный список, соответствуют следующим требованиям: </w:t>
      </w:r>
    </w:p>
    <w:bookmarkEnd w:id="26"/>
    <w:p>
      <w:pPr>
        <w:spacing w:after="0"/>
        <w:ind w:left="0"/>
        <w:jc w:val="both"/>
      </w:pPr>
      <w:r>
        <w:rPr>
          <w:rFonts w:ascii="Times New Roman"/>
          <w:b w:val="false"/>
          <w:i w:val="false"/>
          <w:color w:val="000000"/>
          <w:sz w:val="28"/>
        </w:rPr>
        <w:t xml:space="preserve">
      выпуск допущен к обращению на торгах фондовой биржи Республики Казахстан; </w:t>
      </w:r>
    </w:p>
    <w:p>
      <w:pPr>
        <w:spacing w:after="0"/>
        <w:ind w:left="0"/>
        <w:jc w:val="both"/>
      </w:pPr>
      <w:r>
        <w:rPr>
          <w:rFonts w:ascii="Times New Roman"/>
          <w:b w:val="false"/>
          <w:i w:val="false"/>
          <w:color w:val="000000"/>
          <w:sz w:val="28"/>
        </w:rPr>
        <w:t>
      с даты обратной продажи/покупки Национальным Банком ценных бумаг до погашения выпуска осталось не менее 7 (семи) рабочих дней;</w:t>
      </w:r>
    </w:p>
    <w:p>
      <w:pPr>
        <w:spacing w:after="0"/>
        <w:ind w:left="0"/>
        <w:jc w:val="both"/>
      </w:pPr>
      <w:r>
        <w:rPr>
          <w:rFonts w:ascii="Times New Roman"/>
          <w:b w:val="false"/>
          <w:i w:val="false"/>
          <w:color w:val="000000"/>
          <w:sz w:val="28"/>
        </w:rPr>
        <w:t>
      на ценные бумаги не наложено ограничение права собственности в силу существования правоотношения между собственником этих ценных бумаг и третьим лицом.</w:t>
      </w:r>
    </w:p>
    <w:p>
      <w:pPr>
        <w:spacing w:after="0"/>
        <w:ind w:left="0"/>
        <w:jc w:val="both"/>
      </w:pPr>
      <w:r>
        <w:rPr>
          <w:rFonts w:ascii="Times New Roman"/>
          <w:b w:val="false"/>
          <w:i w:val="false"/>
          <w:color w:val="000000"/>
          <w:sz w:val="28"/>
        </w:rPr>
        <w:t>
      Ломбардный список утверждается в соответствии с приказом Председателя Национального Банка на основании рекомендаций консультативно-совещательного органа Национального Банка – Технического комитета по денежно-кредитной политике Национального Банка;</w:t>
      </w:r>
    </w:p>
    <w:bookmarkStart w:name="z198" w:id="27"/>
    <w:p>
      <w:pPr>
        <w:spacing w:after="0"/>
        <w:ind w:left="0"/>
        <w:jc w:val="both"/>
      </w:pPr>
      <w:r>
        <w:rPr>
          <w:rFonts w:ascii="Times New Roman"/>
          <w:b w:val="false"/>
          <w:i w:val="false"/>
          <w:color w:val="000000"/>
          <w:sz w:val="28"/>
        </w:rPr>
        <w:t>
      17) средневзвешенная дисконтированная цена – средняя дисконтированная цена, взвешенная к общему объему краткосрочных нот Национального Банка, сложившемуся на аукционе по цене отсечения;</w:t>
      </w:r>
    </w:p>
    <w:bookmarkEnd w:id="27"/>
    <w:bookmarkStart w:name="z199" w:id="28"/>
    <w:p>
      <w:pPr>
        <w:spacing w:after="0"/>
        <w:ind w:left="0"/>
        <w:jc w:val="both"/>
      </w:pPr>
      <w:r>
        <w:rPr>
          <w:rFonts w:ascii="Times New Roman"/>
          <w:b w:val="false"/>
          <w:i w:val="false"/>
          <w:color w:val="000000"/>
          <w:sz w:val="28"/>
        </w:rPr>
        <w:t xml:space="preserve">
      18) средневзвешенная ставка – средняя процентная ставка, взвешенная к общему объему удовлетворенных/частично удовлетворенных заявок участников аукциона/первичных агентов/контрпартнеров, сложившемуся на аукционе по ставке отсечения; </w:t>
      </w:r>
    </w:p>
    <w:bookmarkEnd w:id="28"/>
    <w:bookmarkStart w:name="z200" w:id="29"/>
    <w:p>
      <w:pPr>
        <w:spacing w:after="0"/>
        <w:ind w:left="0"/>
        <w:jc w:val="both"/>
      </w:pPr>
      <w:r>
        <w:rPr>
          <w:rFonts w:ascii="Times New Roman"/>
          <w:b w:val="false"/>
          <w:i w:val="false"/>
          <w:color w:val="000000"/>
          <w:sz w:val="28"/>
        </w:rPr>
        <w:t xml:space="preserve">
      19) процентная ставка – сумма, выраженная в процентном выражении, выплачиваемая участнику аукциона; </w:t>
      </w:r>
    </w:p>
    <w:bookmarkEnd w:id="29"/>
    <w:bookmarkStart w:name="z201" w:id="30"/>
    <w:p>
      <w:pPr>
        <w:spacing w:after="0"/>
        <w:ind w:left="0"/>
        <w:jc w:val="both"/>
      </w:pPr>
      <w:r>
        <w:rPr>
          <w:rFonts w:ascii="Times New Roman"/>
          <w:b w:val="false"/>
          <w:i w:val="false"/>
          <w:color w:val="000000"/>
          <w:sz w:val="28"/>
        </w:rPr>
        <w:t xml:space="preserve">
      20) уполномоченное подразделение – подразделение Национального Банка, ответственное за проведение аукционов; </w:t>
      </w:r>
    </w:p>
    <w:bookmarkEnd w:id="30"/>
    <w:bookmarkStart w:name="z202" w:id="31"/>
    <w:p>
      <w:pPr>
        <w:spacing w:after="0"/>
        <w:ind w:left="0"/>
        <w:jc w:val="both"/>
      </w:pPr>
      <w:r>
        <w:rPr>
          <w:rFonts w:ascii="Times New Roman"/>
          <w:b w:val="false"/>
          <w:i w:val="false"/>
          <w:color w:val="000000"/>
          <w:sz w:val="28"/>
        </w:rPr>
        <w:t xml:space="preserve">
      21) досрочное погашение краткосрочных нот Национального Банка – полный или частичный вывод Национальным Банком из обращения краткосрочных нот Национального Банка до истечения срока погашения на вторичном рынке ценных бумаг, предварительно согласованный с первичным агентом по дате, количеству и цене погашения; </w:t>
      </w:r>
    </w:p>
    <w:bookmarkEnd w:id="31"/>
    <w:bookmarkStart w:name="z203" w:id="32"/>
    <w:p>
      <w:pPr>
        <w:spacing w:after="0"/>
        <w:ind w:left="0"/>
        <w:jc w:val="both"/>
      </w:pPr>
      <w:r>
        <w:rPr>
          <w:rFonts w:ascii="Times New Roman"/>
          <w:b w:val="false"/>
          <w:i w:val="false"/>
          <w:color w:val="000000"/>
          <w:sz w:val="28"/>
        </w:rPr>
        <w:t xml:space="preserve">
      22) выкуп краткосрочных нот Национального Банка – покупка Национальным Банком краткосрочных нот Национального Банка на вторичном рынке ценных бумаг с возможностью их дальнейшего обращения до истечения срока погашения, предварительно согласованная с первичным агентом по дате, количеству и цене выкупа краткосрочных нот Национального Банка; </w:t>
      </w:r>
    </w:p>
    <w:bookmarkEnd w:id="32"/>
    <w:bookmarkStart w:name="z204" w:id="33"/>
    <w:p>
      <w:pPr>
        <w:spacing w:after="0"/>
        <w:ind w:left="0"/>
        <w:jc w:val="both"/>
      </w:pPr>
      <w:r>
        <w:rPr>
          <w:rFonts w:ascii="Times New Roman"/>
          <w:b w:val="false"/>
          <w:i w:val="false"/>
          <w:color w:val="000000"/>
          <w:sz w:val="28"/>
        </w:rPr>
        <w:t xml:space="preserve">
      23) заявка на доразмещение краткосрочных нот Национального Банка – этап эмиссии краткосрочных нот Национального Банка на аукционе, на котором происходит дополнительное размещение к ранее выпущенным обращающимся краткосрочным нотам Национального Банка; </w:t>
      </w:r>
    </w:p>
    <w:bookmarkEnd w:id="33"/>
    <w:bookmarkStart w:name="z205" w:id="34"/>
    <w:p>
      <w:pPr>
        <w:spacing w:after="0"/>
        <w:ind w:left="0"/>
        <w:jc w:val="both"/>
      </w:pPr>
      <w:r>
        <w:rPr>
          <w:rFonts w:ascii="Times New Roman"/>
          <w:b w:val="false"/>
          <w:i w:val="false"/>
          <w:color w:val="000000"/>
          <w:sz w:val="28"/>
        </w:rPr>
        <w:t xml:space="preserve">
      24) условия проведения доразмещения краткосрочных нот Национального Банка – условия доразмещения краткосрочных нот Национального Банка, определяемые и объявляемые Национальным Банком в соответствии с целями денежно-кредитной политики и включающие дату доразмещения, срок обращения, дату погашения, объем доразмещения, условия удовлетворения заявок, дату оплаты, форму доразмещения; </w:t>
      </w:r>
    </w:p>
    <w:bookmarkEnd w:id="34"/>
    <w:bookmarkStart w:name="z206" w:id="35"/>
    <w:p>
      <w:pPr>
        <w:spacing w:after="0"/>
        <w:ind w:left="0"/>
        <w:jc w:val="both"/>
      </w:pPr>
      <w:r>
        <w:rPr>
          <w:rFonts w:ascii="Times New Roman"/>
          <w:b w:val="false"/>
          <w:i w:val="false"/>
          <w:color w:val="000000"/>
          <w:sz w:val="28"/>
        </w:rPr>
        <w:t xml:space="preserve">
      25) условия выпуска и размещения краткосрочных нот Национального Банка – условия выпуска и размещения краткосрочных нот Национального Банка, определяемые и объявляемые Национальным Банком в соответствии с целями денежно-кредитной политики и включающие дату размещения, срок обращения, дату погашения, объем размещения, условия удовлетворения заявок, дату оплаты, форму размещения; </w:t>
      </w:r>
    </w:p>
    <w:bookmarkEnd w:id="35"/>
    <w:bookmarkStart w:name="z207" w:id="36"/>
    <w:p>
      <w:pPr>
        <w:spacing w:after="0"/>
        <w:ind w:left="0"/>
        <w:jc w:val="both"/>
      </w:pPr>
      <w:r>
        <w:rPr>
          <w:rFonts w:ascii="Times New Roman"/>
          <w:b w:val="false"/>
          <w:i w:val="false"/>
          <w:color w:val="000000"/>
          <w:sz w:val="28"/>
        </w:rPr>
        <w:t>
      26) системы Bloomberg, Thomson Reuters – комплексы специализированных программных обеспечений и оборудований, посредством которых осуществляется связь между их пользователями для целей заключения сделок.</w:t>
      </w:r>
    </w:p>
    <w:bookmarkEnd w:id="36"/>
    <w:bookmarkStart w:name="z21" w:id="37"/>
    <w:p>
      <w:pPr>
        <w:spacing w:after="0"/>
        <w:ind w:left="0"/>
        <w:jc w:val="left"/>
      </w:pPr>
      <w:r>
        <w:rPr>
          <w:rFonts w:ascii="Times New Roman"/>
          <w:b/>
          <w:i w:val="false"/>
          <w:color w:val="000000"/>
        </w:rPr>
        <w:t xml:space="preserve"> 2. Порядок проведения аукциона по покупке ценных бумаг с обратной продажей</w:t>
      </w:r>
    </w:p>
    <w:bookmarkEnd w:id="37"/>
    <w:bookmarkStart w:name="z22" w:id="38"/>
    <w:p>
      <w:pPr>
        <w:spacing w:after="0"/>
        <w:ind w:left="0"/>
        <w:jc w:val="both"/>
      </w:pPr>
      <w:r>
        <w:rPr>
          <w:rFonts w:ascii="Times New Roman"/>
          <w:b w:val="false"/>
          <w:i w:val="false"/>
          <w:color w:val="000000"/>
          <w:sz w:val="28"/>
        </w:rPr>
        <w:t xml:space="preserve">
      4. Участник аукциона заключает с Национальным Банком соглашение о порядке заключения сделок по покупке/продаже ценных бумаг с обратной продажей/покупкой по результатам аукциона (далее – Соглашение)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По соглашению сторон в Соглашение включаются дополнительные условия, не противоречащие Правилам. </w:t>
      </w:r>
    </w:p>
    <w:bookmarkEnd w:id="38"/>
    <w:bookmarkStart w:name="z23" w:id="39"/>
    <w:p>
      <w:pPr>
        <w:spacing w:after="0"/>
        <w:ind w:left="0"/>
        <w:jc w:val="both"/>
      </w:pPr>
      <w:r>
        <w:rPr>
          <w:rFonts w:ascii="Times New Roman"/>
          <w:b w:val="false"/>
          <w:i w:val="false"/>
          <w:color w:val="000000"/>
          <w:sz w:val="28"/>
        </w:rPr>
        <w:t xml:space="preserve">
      5. Для заключения Соглашения потенциальный участник аукциона направляет письменный запрос (в произвольной форме) в Национальный Банк о намерении заключения сделок по покупке/продаже ценных бумаг с обратной продажей/покупкой с Национальным Банком (далее – письменный запрос). </w:t>
      </w:r>
    </w:p>
    <w:bookmarkEnd w:id="39"/>
    <w:bookmarkStart w:name="z24" w:id="40"/>
    <w:p>
      <w:pPr>
        <w:spacing w:after="0"/>
        <w:ind w:left="0"/>
        <w:jc w:val="both"/>
      </w:pPr>
      <w:r>
        <w:rPr>
          <w:rFonts w:ascii="Times New Roman"/>
          <w:b w:val="false"/>
          <w:i w:val="false"/>
          <w:color w:val="000000"/>
          <w:sz w:val="28"/>
        </w:rPr>
        <w:t xml:space="preserve">
      6. Национальный Банк рассматривает письменный запрос и принимает по нему решение в срок не более 14 (четырнадцати) рабочих дней со дня представления в Национальный Банк. Решение об удовлетворении письменного запроса участника аукциона и заключении с ним Соглашения принимается руководителем уполномоченного подразделения либо в случае его отсутствия лицом, исполняющим его обязанности. </w:t>
      </w:r>
    </w:p>
    <w:bookmarkEnd w:id="40"/>
    <w:bookmarkStart w:name="z25" w:id="41"/>
    <w:p>
      <w:pPr>
        <w:spacing w:after="0"/>
        <w:ind w:left="0"/>
        <w:jc w:val="both"/>
      </w:pPr>
      <w:r>
        <w:rPr>
          <w:rFonts w:ascii="Times New Roman"/>
          <w:b w:val="false"/>
          <w:i w:val="false"/>
          <w:color w:val="000000"/>
          <w:sz w:val="28"/>
        </w:rPr>
        <w:t xml:space="preserve">
      7. К участию в аукционе по покупке ценных бумаг с обратной продажей допускается участник аукциона, соответствующий следующим требованиям: </w:t>
      </w:r>
    </w:p>
    <w:bookmarkEnd w:id="41"/>
    <w:p>
      <w:pPr>
        <w:spacing w:after="0"/>
        <w:ind w:left="0"/>
        <w:jc w:val="both"/>
      </w:pPr>
      <w:r>
        <w:rPr>
          <w:rFonts w:ascii="Times New Roman"/>
          <w:b w:val="false"/>
          <w:i w:val="false"/>
          <w:color w:val="000000"/>
          <w:sz w:val="28"/>
        </w:rPr>
        <w:t xml:space="preserve">
      1) отсутствие неисполненных обязательств перед Национальным Банком по </w:t>
      </w:r>
      <w:r>
        <w:rPr>
          <w:rFonts w:ascii="Times New Roman"/>
          <w:b w:val="false"/>
          <w:i w:val="false"/>
          <w:color w:val="000000"/>
          <w:sz w:val="28"/>
        </w:rPr>
        <w:t>минимальным резервным требованиям</w:t>
      </w:r>
      <w:r>
        <w:rPr>
          <w:rFonts w:ascii="Times New Roman"/>
          <w:b w:val="false"/>
          <w:i w:val="false"/>
          <w:color w:val="000000"/>
          <w:sz w:val="28"/>
        </w:rPr>
        <w:t xml:space="preserve"> два и более раза в течение трех последовательных календарных месяцев на день представления в Национальный Банк информации о выполнении нормативов минимальных резервных требований. Данное ограничение действует до даты оплаты административного штрафа, налагаемого за административное правонарушение в соответствии с постановлением по делу об административном правонарушении;</w:t>
      </w:r>
    </w:p>
    <w:p>
      <w:pPr>
        <w:spacing w:after="0"/>
        <w:ind w:left="0"/>
        <w:jc w:val="both"/>
      </w:pPr>
      <w:r>
        <w:rPr>
          <w:rFonts w:ascii="Times New Roman"/>
          <w:b w:val="false"/>
          <w:i w:val="false"/>
          <w:color w:val="000000"/>
          <w:sz w:val="28"/>
        </w:rPr>
        <w:t xml:space="preserve">
      2) наличие </w:t>
      </w:r>
      <w:r>
        <w:rPr>
          <w:rFonts w:ascii="Times New Roman"/>
          <w:b w:val="false"/>
          <w:i w:val="false"/>
          <w:color w:val="000000"/>
          <w:sz w:val="28"/>
        </w:rPr>
        <w:t>лицензии</w:t>
      </w:r>
      <w:r>
        <w:rPr>
          <w:rFonts w:ascii="Times New Roman"/>
          <w:b w:val="false"/>
          <w:i w:val="false"/>
          <w:color w:val="000000"/>
          <w:sz w:val="28"/>
        </w:rPr>
        <w:t xml:space="preserve"> на осуществление брокерской и/или дилерской деятельности на рынке ценных бумаг; </w:t>
      </w:r>
    </w:p>
    <w:p>
      <w:pPr>
        <w:spacing w:after="0"/>
        <w:ind w:left="0"/>
        <w:jc w:val="both"/>
      </w:pPr>
      <w:r>
        <w:rPr>
          <w:rFonts w:ascii="Times New Roman"/>
          <w:b w:val="false"/>
          <w:i w:val="false"/>
          <w:color w:val="000000"/>
          <w:sz w:val="28"/>
        </w:rPr>
        <w:t>
      3) отсутствие нарушений пруденциальных</w:t>
      </w:r>
      <w:r>
        <w:rPr>
          <w:rFonts w:ascii="Times New Roman"/>
          <w:b w:val="false"/>
          <w:i w:val="false"/>
          <w:color w:val="000000"/>
          <w:sz w:val="28"/>
        </w:rPr>
        <w:t xml:space="preserve"> нормативов</w:t>
      </w:r>
      <w:r>
        <w:rPr>
          <w:rFonts w:ascii="Times New Roman"/>
          <w:b w:val="false"/>
          <w:i w:val="false"/>
          <w:color w:val="000000"/>
          <w:sz w:val="28"/>
        </w:rPr>
        <w:t xml:space="preserve"> на день участия в аукционе по покупке ценных бумаг с обратной продажей; </w:t>
      </w:r>
    </w:p>
    <w:p>
      <w:pPr>
        <w:spacing w:after="0"/>
        <w:ind w:left="0"/>
        <w:jc w:val="both"/>
      </w:pPr>
      <w:r>
        <w:rPr>
          <w:rFonts w:ascii="Times New Roman"/>
          <w:b w:val="false"/>
          <w:i w:val="false"/>
          <w:color w:val="000000"/>
          <w:sz w:val="28"/>
        </w:rPr>
        <w:t xml:space="preserve">
      4) наличие в договоре(-ах) корреспондентского счета, </w:t>
      </w:r>
      <w:r>
        <w:rPr>
          <w:rFonts w:ascii="Times New Roman"/>
          <w:b w:val="false"/>
          <w:i w:val="false"/>
          <w:color w:val="000000"/>
          <w:sz w:val="28"/>
        </w:rPr>
        <w:t>открытого</w:t>
      </w:r>
      <w:r>
        <w:rPr>
          <w:rFonts w:ascii="Times New Roman"/>
          <w:b w:val="false"/>
          <w:i w:val="false"/>
          <w:color w:val="000000"/>
          <w:sz w:val="28"/>
        </w:rPr>
        <w:t xml:space="preserve"> в Национальном Банке, условия, предусматривающего право Национального Банка на безакцептное изъятие денег с корреспондентского счета участника аукциона в случае неисполнения им обязательств по операциям с Национальным Банком; </w:t>
      </w:r>
    </w:p>
    <w:p>
      <w:pPr>
        <w:spacing w:after="0"/>
        <w:ind w:left="0"/>
        <w:jc w:val="both"/>
      </w:pPr>
      <w:r>
        <w:rPr>
          <w:rFonts w:ascii="Times New Roman"/>
          <w:b w:val="false"/>
          <w:i w:val="false"/>
          <w:color w:val="000000"/>
          <w:sz w:val="28"/>
        </w:rPr>
        <w:t xml:space="preserve">
      5) наличие заключенного с Национальным Банком </w:t>
      </w:r>
      <w:r>
        <w:rPr>
          <w:rFonts w:ascii="Times New Roman"/>
          <w:b w:val="false"/>
          <w:i w:val="false"/>
          <w:color w:val="000000"/>
          <w:sz w:val="28"/>
        </w:rPr>
        <w:t>Соглашения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наличие </w:t>
      </w:r>
      <w:r>
        <w:rPr>
          <w:rFonts w:ascii="Times New Roman"/>
          <w:b w:val="false"/>
          <w:i w:val="false"/>
          <w:color w:val="000000"/>
          <w:sz w:val="28"/>
        </w:rPr>
        <w:t>лицевого счета</w:t>
      </w:r>
      <w:r>
        <w:rPr>
          <w:rFonts w:ascii="Times New Roman"/>
          <w:b w:val="false"/>
          <w:i w:val="false"/>
          <w:color w:val="000000"/>
          <w:sz w:val="28"/>
        </w:rPr>
        <w:t xml:space="preserve"> в центральном депозитарии.</w:t>
      </w:r>
    </w:p>
    <w:bookmarkStart w:name="z26" w:id="42"/>
    <w:p>
      <w:pPr>
        <w:spacing w:after="0"/>
        <w:ind w:left="0"/>
        <w:jc w:val="both"/>
      </w:pPr>
      <w:r>
        <w:rPr>
          <w:rFonts w:ascii="Times New Roman"/>
          <w:b w:val="false"/>
          <w:i w:val="false"/>
          <w:color w:val="000000"/>
          <w:sz w:val="28"/>
        </w:rPr>
        <w:t>
      8. По итогам аукциона по покупке ценных бумаг с обратной продажей между Национальным Банком и участником аукциона заключаются парные сделки:</w:t>
      </w:r>
    </w:p>
    <w:bookmarkEnd w:id="42"/>
    <w:p>
      <w:pPr>
        <w:spacing w:after="0"/>
        <w:ind w:left="0"/>
        <w:jc w:val="both"/>
      </w:pPr>
      <w:r>
        <w:rPr>
          <w:rFonts w:ascii="Times New Roman"/>
          <w:b w:val="false"/>
          <w:i w:val="false"/>
          <w:color w:val="000000"/>
          <w:sz w:val="28"/>
        </w:rPr>
        <w:t>
      1) по покупке Национальным Банком ценных бумаг (первая сделка, сделка покупки);</w:t>
      </w:r>
    </w:p>
    <w:p>
      <w:pPr>
        <w:spacing w:after="0"/>
        <w:ind w:left="0"/>
        <w:jc w:val="both"/>
      </w:pPr>
      <w:r>
        <w:rPr>
          <w:rFonts w:ascii="Times New Roman"/>
          <w:b w:val="false"/>
          <w:i w:val="false"/>
          <w:color w:val="000000"/>
          <w:sz w:val="28"/>
        </w:rPr>
        <w:t>
      2) по обратной продаже Национальным Банком тех же ценных бумаг в определенный срок после сделки покупки (вторая сделка, сделка обратной продажи).</w:t>
      </w:r>
    </w:p>
    <w:bookmarkStart w:name="z27" w:id="43"/>
    <w:p>
      <w:pPr>
        <w:spacing w:after="0"/>
        <w:ind w:left="0"/>
        <w:jc w:val="both"/>
      </w:pPr>
      <w:r>
        <w:rPr>
          <w:rFonts w:ascii="Times New Roman"/>
          <w:b w:val="false"/>
          <w:i w:val="false"/>
          <w:color w:val="000000"/>
          <w:sz w:val="28"/>
        </w:rPr>
        <w:t xml:space="preserve">
      9. Объектом аукциона по покупке ценных бумаг с обратной продажей является ставка доходности, определяющая цену сделки обратной продажи по формуле для расчета цены обратной продажи ценной бумаги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w:t>
      </w:r>
    </w:p>
    <w:bookmarkEnd w:id="43"/>
    <w:bookmarkStart w:name="z28" w:id="44"/>
    <w:p>
      <w:pPr>
        <w:spacing w:after="0"/>
        <w:ind w:left="0"/>
        <w:jc w:val="both"/>
      </w:pPr>
      <w:r>
        <w:rPr>
          <w:rFonts w:ascii="Times New Roman"/>
          <w:b w:val="false"/>
          <w:i w:val="false"/>
          <w:color w:val="000000"/>
          <w:sz w:val="28"/>
        </w:rPr>
        <w:t>
      10. Представление уполномоченному подразделению информации о соответствии участника аукциона требованиям, предусмотренным пунктом 7 Правил, осуществляется следующими подразделениями Национального Банка:</w:t>
      </w:r>
    </w:p>
    <w:bookmarkEnd w:id="44"/>
    <w:p>
      <w:pPr>
        <w:spacing w:after="0"/>
        <w:ind w:left="0"/>
        <w:jc w:val="both"/>
      </w:pPr>
      <w:r>
        <w:rPr>
          <w:rFonts w:ascii="Times New Roman"/>
          <w:b w:val="false"/>
          <w:i w:val="false"/>
          <w:color w:val="000000"/>
          <w:sz w:val="28"/>
        </w:rPr>
        <w:t xml:space="preserve">
      1) подразделение платежного баланса, валютного регулирования и статистики Национального Банка и подразделение банковского надзора Национального Банка (по подпунктам 1) и 3) </w:t>
      </w:r>
      <w:r>
        <w:rPr>
          <w:rFonts w:ascii="Times New Roman"/>
          <w:b w:val="false"/>
          <w:i w:val="false"/>
          <w:color w:val="000000"/>
          <w:sz w:val="28"/>
        </w:rPr>
        <w:t>пункта 7</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2) подразделение надзора за субъектами рынка ценных бумаг Национального Банка (по подпункту 2) </w:t>
      </w:r>
      <w:r>
        <w:rPr>
          <w:rFonts w:ascii="Times New Roman"/>
          <w:b w:val="false"/>
          <w:i w:val="false"/>
          <w:color w:val="000000"/>
          <w:sz w:val="28"/>
        </w:rPr>
        <w:t>пункта 7</w:t>
      </w:r>
      <w:r>
        <w:rPr>
          <w:rFonts w:ascii="Times New Roman"/>
          <w:b w:val="false"/>
          <w:i w:val="false"/>
          <w:color w:val="000000"/>
          <w:sz w:val="28"/>
        </w:rPr>
        <w:t xml:space="preserve"> Правил); </w:t>
      </w:r>
    </w:p>
    <w:p>
      <w:pPr>
        <w:spacing w:after="0"/>
        <w:ind w:left="0"/>
        <w:jc w:val="both"/>
      </w:pPr>
      <w:r>
        <w:rPr>
          <w:rFonts w:ascii="Times New Roman"/>
          <w:b w:val="false"/>
          <w:i w:val="false"/>
          <w:color w:val="000000"/>
          <w:sz w:val="28"/>
        </w:rPr>
        <w:t xml:space="preserve">
      3) подразделение финансового учета и мониторинга финансовых операций Национального Банка (по подпункту 4) </w:t>
      </w:r>
      <w:r>
        <w:rPr>
          <w:rFonts w:ascii="Times New Roman"/>
          <w:b w:val="false"/>
          <w:i w:val="false"/>
          <w:color w:val="000000"/>
          <w:sz w:val="28"/>
        </w:rPr>
        <w:t>пункта 7</w:t>
      </w:r>
      <w:r>
        <w:rPr>
          <w:rFonts w:ascii="Times New Roman"/>
          <w:b w:val="false"/>
          <w:i w:val="false"/>
          <w:color w:val="000000"/>
          <w:sz w:val="28"/>
        </w:rPr>
        <w:t xml:space="preserve"> Правил); </w:t>
      </w:r>
    </w:p>
    <w:p>
      <w:pPr>
        <w:spacing w:after="0"/>
        <w:ind w:left="0"/>
        <w:jc w:val="both"/>
      </w:pPr>
      <w:r>
        <w:rPr>
          <w:rFonts w:ascii="Times New Roman"/>
          <w:b w:val="false"/>
          <w:i w:val="false"/>
          <w:color w:val="000000"/>
          <w:sz w:val="28"/>
        </w:rPr>
        <w:t xml:space="preserve">
      4) подразделение финансовой стабильности и управления рисками Национального Банка в части анализа операций участника аукциона, приводящих к повышению волатильности ставок (обменных курсов), не обусловленному текущей ситуацией. </w:t>
      </w:r>
    </w:p>
    <w:bookmarkStart w:name="z29" w:id="45"/>
    <w:p>
      <w:pPr>
        <w:spacing w:after="0"/>
        <w:ind w:left="0"/>
        <w:jc w:val="both"/>
      </w:pPr>
      <w:r>
        <w:rPr>
          <w:rFonts w:ascii="Times New Roman"/>
          <w:b w:val="false"/>
          <w:i w:val="false"/>
          <w:color w:val="000000"/>
          <w:sz w:val="28"/>
        </w:rPr>
        <w:t xml:space="preserve">
      11. Аукциону по покупке ценных бумаг с обратной продажей присваивается уникальный идентификационный номер с указанием кода валюты, даты проведения аукциона и срока предоставления ликвидности (далее – номер аукциона). </w:t>
      </w:r>
    </w:p>
    <w:bookmarkEnd w:id="45"/>
    <w:p>
      <w:pPr>
        <w:spacing w:after="0"/>
        <w:ind w:left="0"/>
        <w:jc w:val="both"/>
      </w:pPr>
      <w:r>
        <w:rPr>
          <w:rFonts w:ascii="Times New Roman"/>
          <w:b w:val="false"/>
          <w:i w:val="false"/>
          <w:color w:val="000000"/>
          <w:sz w:val="28"/>
        </w:rPr>
        <w:t>
      12. Информация, связанная с проведением аукциона по покупке ценных бумаг с обратной продажей, передаваемая участнику аукциона через определяемую Национальным Банком электронную систему передачи данных, содержит следующие параметры:</w:t>
      </w:r>
    </w:p>
    <w:p>
      <w:pPr>
        <w:spacing w:after="0"/>
        <w:ind w:left="0"/>
        <w:jc w:val="both"/>
      </w:pPr>
      <w:r>
        <w:rPr>
          <w:rFonts w:ascii="Times New Roman"/>
          <w:b w:val="false"/>
          <w:i w:val="false"/>
          <w:color w:val="000000"/>
          <w:sz w:val="28"/>
        </w:rPr>
        <w:t>
      1) номер аукциона;</w:t>
      </w:r>
    </w:p>
    <w:p>
      <w:pPr>
        <w:spacing w:after="0"/>
        <w:ind w:left="0"/>
        <w:jc w:val="both"/>
      </w:pPr>
      <w:r>
        <w:rPr>
          <w:rFonts w:ascii="Times New Roman"/>
          <w:b w:val="false"/>
          <w:i w:val="false"/>
          <w:color w:val="000000"/>
          <w:sz w:val="28"/>
        </w:rPr>
        <w:t>
      2) ломбардный список;</w:t>
      </w:r>
    </w:p>
    <w:p>
      <w:pPr>
        <w:spacing w:after="0"/>
        <w:ind w:left="0"/>
        <w:jc w:val="both"/>
      </w:pPr>
      <w:r>
        <w:rPr>
          <w:rFonts w:ascii="Times New Roman"/>
          <w:b w:val="false"/>
          <w:i w:val="false"/>
          <w:color w:val="000000"/>
          <w:sz w:val="28"/>
        </w:rPr>
        <w:t>
      3) цена покупки (цена первой сделки) ценных бумаг, включенных в ломбардный список. Цена покупки определяется как чистая стоимость (без учета начисленного вознаграждения) одной единицы ценной бумаги с четырьмя знаками после запятой;</w:t>
      </w:r>
    </w:p>
    <w:p>
      <w:pPr>
        <w:spacing w:after="0"/>
        <w:ind w:left="0"/>
        <w:jc w:val="both"/>
      </w:pPr>
      <w:r>
        <w:rPr>
          <w:rFonts w:ascii="Times New Roman"/>
          <w:b w:val="false"/>
          <w:i w:val="false"/>
          <w:color w:val="000000"/>
          <w:sz w:val="28"/>
        </w:rPr>
        <w:t>
      4) срок предоставления ликвидности (разница в календарных днях между датой исполнения первой сделки и второй сделки);</w:t>
      </w:r>
    </w:p>
    <w:p>
      <w:pPr>
        <w:spacing w:after="0"/>
        <w:ind w:left="0"/>
        <w:jc w:val="both"/>
      </w:pPr>
      <w:r>
        <w:rPr>
          <w:rFonts w:ascii="Times New Roman"/>
          <w:b w:val="false"/>
          <w:i w:val="false"/>
          <w:color w:val="000000"/>
          <w:sz w:val="28"/>
        </w:rPr>
        <w:t>
      5) объявленный объем размещаемой ликвидности;</w:t>
      </w:r>
    </w:p>
    <w:p>
      <w:pPr>
        <w:spacing w:after="0"/>
        <w:ind w:left="0"/>
        <w:jc w:val="both"/>
      </w:pPr>
      <w:r>
        <w:rPr>
          <w:rFonts w:ascii="Times New Roman"/>
          <w:b w:val="false"/>
          <w:i w:val="false"/>
          <w:color w:val="000000"/>
          <w:sz w:val="28"/>
        </w:rPr>
        <w:t>
      6) минимальная ставка доходности (минимально допустимый размер запрашиваемой участником аукциона ставки доходности).</w:t>
      </w:r>
    </w:p>
    <w:p>
      <w:pPr>
        <w:spacing w:after="0"/>
        <w:ind w:left="0"/>
        <w:jc w:val="both"/>
      </w:pPr>
      <w:r>
        <w:rPr>
          <w:rFonts w:ascii="Times New Roman"/>
          <w:b w:val="false"/>
          <w:i w:val="false"/>
          <w:color w:val="000000"/>
          <w:sz w:val="28"/>
        </w:rPr>
        <w:t>
      Информация, связанная с проведением аукциона по покупке ценных бумаг с обратной продажей, передаваемая по электронной системе передачи данных, шифруется с помощью системы программно-криптографической защиты, используемой Национальным Банком.</w:t>
      </w:r>
    </w:p>
    <w:bookmarkStart w:name="z30" w:id="46"/>
    <w:p>
      <w:pPr>
        <w:spacing w:after="0"/>
        <w:ind w:left="0"/>
        <w:jc w:val="both"/>
      </w:pPr>
      <w:r>
        <w:rPr>
          <w:rFonts w:ascii="Times New Roman"/>
          <w:b w:val="false"/>
          <w:i w:val="false"/>
          <w:color w:val="000000"/>
          <w:sz w:val="28"/>
        </w:rPr>
        <w:t xml:space="preserve">
      13. В случае невозможности по техническим причинам передачи информации, связанной с проведением аукциона по покупке ценных бумаг с обратной продажей через электронную систему передачи данных, допускается передача данных сообщений на бумажных носителях. </w:t>
      </w:r>
    </w:p>
    <w:bookmarkEnd w:id="46"/>
    <w:bookmarkStart w:name="z31" w:id="47"/>
    <w:p>
      <w:pPr>
        <w:spacing w:after="0"/>
        <w:ind w:left="0"/>
        <w:jc w:val="both"/>
      </w:pPr>
      <w:r>
        <w:rPr>
          <w:rFonts w:ascii="Times New Roman"/>
          <w:b w:val="false"/>
          <w:i w:val="false"/>
          <w:color w:val="000000"/>
          <w:sz w:val="28"/>
        </w:rPr>
        <w:t xml:space="preserve">
      14. Не позднее, чем за один рабочий день до дня проведения аукциона по покупке ценных бумаг с обратной продажей Национальный Банк сообщает участнику аукциона и центральному депозитарию ломбардный список и информацию о проведении аукциона по покупке ценных бумаг с обратной продажей. </w:t>
      </w:r>
    </w:p>
    <w:bookmarkEnd w:id="47"/>
    <w:bookmarkStart w:name="z32" w:id="48"/>
    <w:p>
      <w:pPr>
        <w:spacing w:after="0"/>
        <w:ind w:left="0"/>
        <w:jc w:val="both"/>
      </w:pPr>
      <w:r>
        <w:rPr>
          <w:rFonts w:ascii="Times New Roman"/>
          <w:b w:val="false"/>
          <w:i w:val="false"/>
          <w:color w:val="000000"/>
          <w:sz w:val="28"/>
        </w:rPr>
        <w:t xml:space="preserve">
      15. Рыночная стоимость ценных бумаг, включенных в ломбардный список, рассчитывается в соответствии с дисконтом, определенным внутренними документами фондовой биржи. </w:t>
      </w:r>
    </w:p>
    <w:bookmarkEnd w:id="48"/>
    <w:bookmarkStart w:name="z33" w:id="49"/>
    <w:p>
      <w:pPr>
        <w:spacing w:after="0"/>
        <w:ind w:left="0"/>
        <w:jc w:val="both"/>
      </w:pPr>
      <w:r>
        <w:rPr>
          <w:rFonts w:ascii="Times New Roman"/>
          <w:b w:val="false"/>
          <w:i w:val="false"/>
          <w:color w:val="000000"/>
          <w:sz w:val="28"/>
        </w:rPr>
        <w:t xml:space="preserve">
      16. В день проведения аукциона по покупке ценных бумаг с обратной продажей с 09.00 до 11.30 часов времени города Алматы участник аукциона подает в уполномоченное подразделение заявку на участие в аукционе по покупке ценных бумаг с обратной продажей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49"/>
    <w:bookmarkStart w:name="z34" w:id="50"/>
    <w:p>
      <w:pPr>
        <w:spacing w:after="0"/>
        <w:ind w:left="0"/>
        <w:jc w:val="both"/>
      </w:pPr>
      <w:r>
        <w:rPr>
          <w:rFonts w:ascii="Times New Roman"/>
          <w:b w:val="false"/>
          <w:i w:val="false"/>
          <w:color w:val="000000"/>
          <w:sz w:val="28"/>
        </w:rPr>
        <w:t xml:space="preserve">
      17. Участник аукциона подает заявку на участие в аукционе по покупке ценных бумаг с обратной продажей с конкурентными и неконкурентными предложениями. </w:t>
      </w:r>
    </w:p>
    <w:bookmarkEnd w:id="50"/>
    <w:p>
      <w:pPr>
        <w:spacing w:after="0"/>
        <w:ind w:left="0"/>
        <w:jc w:val="both"/>
      </w:pPr>
      <w:r>
        <w:rPr>
          <w:rFonts w:ascii="Times New Roman"/>
          <w:b w:val="false"/>
          <w:i w:val="false"/>
          <w:color w:val="000000"/>
          <w:sz w:val="28"/>
        </w:rPr>
        <w:t xml:space="preserve">
      Минимальный объем одной заявки с конкурентным или неконкурентным предложением составляет не менее 50 000 000 (пятидесяти миллионов) тенге. </w:t>
      </w:r>
    </w:p>
    <w:p>
      <w:pPr>
        <w:spacing w:after="0"/>
        <w:ind w:left="0"/>
        <w:jc w:val="both"/>
      </w:pPr>
      <w:r>
        <w:rPr>
          <w:rFonts w:ascii="Times New Roman"/>
          <w:b w:val="false"/>
          <w:i w:val="false"/>
          <w:color w:val="000000"/>
          <w:sz w:val="28"/>
        </w:rPr>
        <w:t>
      Аукцион по покупке ценных бумаг с обратной продажей проводится при наличии двух и более заявок с конкурентным предложением от не менее двух различных участников аукциона.</w:t>
      </w:r>
    </w:p>
    <w:bookmarkStart w:name="z35" w:id="51"/>
    <w:p>
      <w:pPr>
        <w:spacing w:after="0"/>
        <w:ind w:left="0"/>
        <w:jc w:val="both"/>
      </w:pPr>
      <w:r>
        <w:rPr>
          <w:rFonts w:ascii="Times New Roman"/>
          <w:b w:val="false"/>
          <w:i w:val="false"/>
          <w:color w:val="000000"/>
          <w:sz w:val="28"/>
        </w:rPr>
        <w:t xml:space="preserve">
      18. В заявке с конкурентными предложениями указывается выпуск ценной бумаги, номинальная стоимость и процентная ставка. </w:t>
      </w:r>
    </w:p>
    <w:bookmarkEnd w:id="51"/>
    <w:bookmarkStart w:name="z36" w:id="52"/>
    <w:p>
      <w:pPr>
        <w:spacing w:after="0"/>
        <w:ind w:left="0"/>
        <w:jc w:val="both"/>
      </w:pPr>
      <w:r>
        <w:rPr>
          <w:rFonts w:ascii="Times New Roman"/>
          <w:b w:val="false"/>
          <w:i w:val="false"/>
          <w:color w:val="000000"/>
          <w:sz w:val="28"/>
        </w:rPr>
        <w:t>
      19. В заявке с неконкурентными предложениями указывается выпуск ценной бумаги и номинальная стоимость.</w:t>
      </w:r>
    </w:p>
    <w:bookmarkEnd w:id="52"/>
    <w:bookmarkStart w:name="z37" w:id="53"/>
    <w:p>
      <w:pPr>
        <w:spacing w:after="0"/>
        <w:ind w:left="0"/>
        <w:jc w:val="both"/>
      </w:pPr>
      <w:r>
        <w:rPr>
          <w:rFonts w:ascii="Times New Roman"/>
          <w:b w:val="false"/>
          <w:i w:val="false"/>
          <w:color w:val="000000"/>
          <w:sz w:val="28"/>
        </w:rPr>
        <w:t>
      20. Заявки с конкурентным предложением участника аукциона, принятые к аукциону по покупке ценных бумаг с обратной продажей, упорядочиваются и удовлетворяются по уровню предложенной процентной ставки, начиная с максимальной, но не ниже ставки отсечения.</w:t>
      </w:r>
    </w:p>
    <w:bookmarkEnd w:id="53"/>
    <w:bookmarkStart w:name="z38" w:id="54"/>
    <w:p>
      <w:pPr>
        <w:spacing w:after="0"/>
        <w:ind w:left="0"/>
        <w:jc w:val="both"/>
      </w:pPr>
      <w:r>
        <w:rPr>
          <w:rFonts w:ascii="Times New Roman"/>
          <w:b w:val="false"/>
          <w:i w:val="false"/>
          <w:color w:val="000000"/>
          <w:sz w:val="28"/>
        </w:rPr>
        <w:t>
      21. Заявка с неконкурентным предложением участника аукциона, принятая к аукциону, удовлетворяется по средневзвешенной ставке, сложившейся по итогам проведения аукциона по покупке ценных бумаг с обратной продажей.</w:t>
      </w:r>
    </w:p>
    <w:bookmarkEnd w:id="54"/>
    <w:p>
      <w:pPr>
        <w:spacing w:after="0"/>
        <w:ind w:left="0"/>
        <w:jc w:val="both"/>
      </w:pPr>
      <w:r>
        <w:rPr>
          <w:rFonts w:ascii="Times New Roman"/>
          <w:b w:val="false"/>
          <w:i w:val="false"/>
          <w:color w:val="000000"/>
          <w:sz w:val="28"/>
        </w:rPr>
        <w:t>
      Расчет средневзвешенной ставки осуществляется Национальным Банком по итогам проведения аукциона по покупке ценных бумаг с обратной продажей по удовлетворенным/частично удовлетворенным заявкам с конкурентными предложениями участников аукциона.</w:t>
      </w:r>
    </w:p>
    <w:bookmarkStart w:name="z39" w:id="55"/>
    <w:p>
      <w:pPr>
        <w:spacing w:after="0"/>
        <w:ind w:left="0"/>
        <w:jc w:val="both"/>
      </w:pPr>
      <w:r>
        <w:rPr>
          <w:rFonts w:ascii="Times New Roman"/>
          <w:b w:val="false"/>
          <w:i w:val="false"/>
          <w:color w:val="000000"/>
          <w:sz w:val="28"/>
        </w:rPr>
        <w:t xml:space="preserve">
      22. Уполномоченное подразделение к 12.00 часам времени города Алматы обобщает заявки на участие в аукционе по покупке ценных бумаг с обратной продажей в список поступивших заявок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55"/>
    <w:p>
      <w:pPr>
        <w:spacing w:after="0"/>
        <w:ind w:left="0"/>
        <w:jc w:val="both"/>
      </w:pPr>
      <w:r>
        <w:rPr>
          <w:rFonts w:ascii="Times New Roman"/>
          <w:b w:val="false"/>
          <w:i w:val="false"/>
          <w:color w:val="000000"/>
          <w:sz w:val="28"/>
        </w:rPr>
        <w:t xml:space="preserve">
      Руководитель уполномоченного подразделения либо в случае его отсутствия лицо, исполняющее его обязанности, с 12.00 до 15.00 часов времени города Алматы на основании полученных данных об аукционе по покупке ценных бумаг с обратной продажей принимает оперативное решение о ставке отсечения, объеме удовлетворения заявок, после чего подписывает сводную ведомость поступивших заявок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Start w:name="z40" w:id="56"/>
    <w:p>
      <w:pPr>
        <w:spacing w:after="0"/>
        <w:ind w:left="0"/>
        <w:jc w:val="both"/>
      </w:pPr>
      <w:r>
        <w:rPr>
          <w:rFonts w:ascii="Times New Roman"/>
          <w:b w:val="false"/>
          <w:i w:val="false"/>
          <w:color w:val="000000"/>
          <w:sz w:val="28"/>
        </w:rPr>
        <w:t xml:space="preserve">
      23. Уполномоченное подразделение на основании информации о ставках отсечения и объемах удовлетворенных заявок заключает сделки покупки и обратной продажи ценных бумаг и выдает уведомление участнику аукциона по результатам аукциона по покупке ценных бумаг с обратной продажей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56"/>
    <w:bookmarkStart w:name="z41" w:id="57"/>
    <w:p>
      <w:pPr>
        <w:spacing w:after="0"/>
        <w:ind w:left="0"/>
        <w:jc w:val="both"/>
      </w:pPr>
      <w:r>
        <w:rPr>
          <w:rFonts w:ascii="Times New Roman"/>
          <w:b w:val="false"/>
          <w:i w:val="false"/>
          <w:color w:val="000000"/>
          <w:sz w:val="28"/>
        </w:rPr>
        <w:t>
      24. Национальный Банк в соответствии с направлениями проводимой им денежно-кредитной политики и конъюнктурой финансового рынка оперативно изменяет условия аукциона (увеличивает объявленный объем размещения, уменьшает объявленный объем размещения, отменяет аукцион).</w:t>
      </w:r>
    </w:p>
    <w:bookmarkEnd w:id="57"/>
    <w:bookmarkStart w:name="z42" w:id="58"/>
    <w:p>
      <w:pPr>
        <w:spacing w:after="0"/>
        <w:ind w:left="0"/>
        <w:jc w:val="both"/>
      </w:pPr>
      <w:r>
        <w:rPr>
          <w:rFonts w:ascii="Times New Roman"/>
          <w:b w:val="false"/>
          <w:i w:val="false"/>
          <w:color w:val="000000"/>
          <w:sz w:val="28"/>
        </w:rPr>
        <w:t xml:space="preserve">
      25. Уведомление участнику аукциона по результатам аукциона по покупке ценных бумаг с обратной продажей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направляется Национальным Банком после полного завершения аукциона, но не позднее 16.00 часов времени города Алматы центральному депозитарию и участнику аукциона.</w:t>
      </w:r>
    </w:p>
    <w:bookmarkEnd w:id="58"/>
    <w:bookmarkStart w:name="z43" w:id="59"/>
    <w:p>
      <w:pPr>
        <w:spacing w:after="0"/>
        <w:ind w:left="0"/>
        <w:jc w:val="both"/>
      </w:pPr>
      <w:r>
        <w:rPr>
          <w:rFonts w:ascii="Times New Roman"/>
          <w:b w:val="false"/>
          <w:i w:val="false"/>
          <w:color w:val="000000"/>
          <w:sz w:val="28"/>
        </w:rPr>
        <w:t>
      26. Национальный Банк в случае получения результатов аукциона, недостаточных для выполнения задач денежно-кредитной политики, объявляет аукцион несостоявшимся.</w:t>
      </w:r>
    </w:p>
    <w:bookmarkEnd w:id="59"/>
    <w:p>
      <w:pPr>
        <w:spacing w:after="0"/>
        <w:ind w:left="0"/>
        <w:jc w:val="both"/>
      </w:pPr>
      <w:r>
        <w:rPr>
          <w:rFonts w:ascii="Times New Roman"/>
          <w:b w:val="false"/>
          <w:i w:val="false"/>
          <w:color w:val="000000"/>
          <w:sz w:val="28"/>
        </w:rPr>
        <w:t>
      Объявление аукциона несостоявшимся утверждается распоряжением руководителя уполномоченного подразделения либо в случае его отсутствия лицом, исполняющим его обязанности.</w:t>
      </w:r>
    </w:p>
    <w:bookmarkStart w:name="z44" w:id="60"/>
    <w:p>
      <w:pPr>
        <w:spacing w:after="0"/>
        <w:ind w:left="0"/>
        <w:jc w:val="both"/>
      </w:pPr>
      <w:r>
        <w:rPr>
          <w:rFonts w:ascii="Times New Roman"/>
          <w:b w:val="false"/>
          <w:i w:val="false"/>
          <w:color w:val="000000"/>
          <w:sz w:val="28"/>
        </w:rPr>
        <w:t>
      27. Уполномоченное подразделение не позднее 18.00 часов времени города Алматы в день проведения аукциона по покупке ценных бумаг с обратной продажей размещает на официальном интернет-ресурсе Национального Банка информацию об итогах состоявшегося аукциона по покупке ценных бумаг с обратной продажей.</w:t>
      </w:r>
    </w:p>
    <w:bookmarkEnd w:id="60"/>
    <w:bookmarkStart w:name="z45" w:id="61"/>
    <w:p>
      <w:pPr>
        <w:spacing w:after="0"/>
        <w:ind w:left="0"/>
        <w:jc w:val="both"/>
      </w:pPr>
      <w:r>
        <w:rPr>
          <w:rFonts w:ascii="Times New Roman"/>
          <w:b w:val="false"/>
          <w:i w:val="false"/>
          <w:color w:val="000000"/>
          <w:sz w:val="28"/>
        </w:rPr>
        <w:t>
      28. Расчеты по сделкам покупки и обратной продажи ценных бумаг по итогам аукциона по покупке ценных бумаг с обратной продажей осуществляются в соответствии с внутренними документами центрального депозитария.</w:t>
      </w:r>
    </w:p>
    <w:bookmarkEnd w:id="61"/>
    <w:bookmarkStart w:name="z46" w:id="62"/>
    <w:p>
      <w:pPr>
        <w:spacing w:after="0"/>
        <w:ind w:left="0"/>
        <w:jc w:val="both"/>
      </w:pPr>
      <w:r>
        <w:rPr>
          <w:rFonts w:ascii="Times New Roman"/>
          <w:b w:val="false"/>
          <w:i w:val="false"/>
          <w:color w:val="000000"/>
          <w:sz w:val="28"/>
        </w:rPr>
        <w:t>
      29. В целях упрощения учета ценных бумаг расчеты по ценным бумагам производятся по цене без учета накопленного вознаграждения. Вознаграждения по ценным бумагам получает участник аукциона, продавший данные ценные бумаги.</w:t>
      </w:r>
    </w:p>
    <w:bookmarkEnd w:id="62"/>
    <w:bookmarkStart w:name="z47" w:id="63"/>
    <w:p>
      <w:pPr>
        <w:spacing w:after="0"/>
        <w:ind w:left="0"/>
        <w:jc w:val="both"/>
      </w:pPr>
      <w:r>
        <w:rPr>
          <w:rFonts w:ascii="Times New Roman"/>
          <w:b w:val="false"/>
          <w:i w:val="false"/>
          <w:color w:val="000000"/>
          <w:sz w:val="28"/>
        </w:rPr>
        <w:t>
      30. Обмен приказами между центральным депозитарием, участником и Национальным Банком осуществляется в соответствии с внутренними документами центрального депозитария.</w:t>
      </w:r>
    </w:p>
    <w:bookmarkEnd w:id="63"/>
    <w:bookmarkStart w:name="z48" w:id="64"/>
    <w:p>
      <w:pPr>
        <w:spacing w:after="0"/>
        <w:ind w:left="0"/>
        <w:jc w:val="both"/>
      </w:pPr>
      <w:r>
        <w:rPr>
          <w:rFonts w:ascii="Times New Roman"/>
          <w:b w:val="false"/>
          <w:i w:val="false"/>
          <w:color w:val="000000"/>
          <w:sz w:val="28"/>
        </w:rPr>
        <w:t xml:space="preserve">
      31. В случае неисполнения обязательств по сделкам, заключенным по итогам аукциона по покупке ценных бумаг с обратной продажей, на условиях, установленных в день заключения сделки обратной продажи ценных бумаг, в рабочий день, следующий за днем неисполнения обязательств участником аукциона, Национальный Банк направляет в центральный депозитарий приказ на списание и зачисление ценных бумаг в пользу Национального Банка в соответствии с внутренними документами центрального депозитария. Сумма накопленного купонного вознаграждения по ценной бумаге, начисленного до даты неисполнения обязательств по сделке, переводится в пользу участника аукциона. </w:t>
      </w:r>
    </w:p>
    <w:bookmarkEnd w:id="64"/>
    <w:p>
      <w:pPr>
        <w:spacing w:after="0"/>
        <w:ind w:left="0"/>
        <w:jc w:val="both"/>
      </w:pPr>
      <w:r>
        <w:rPr>
          <w:rFonts w:ascii="Times New Roman"/>
          <w:b w:val="false"/>
          <w:i w:val="false"/>
          <w:color w:val="000000"/>
          <w:sz w:val="28"/>
        </w:rPr>
        <w:t>
      Учет и регистрация операций покупки ценных бумаг и обратной продажи Национальным Банком производится центральным депозитарием на соответствующем субсчете Национального Банка в соответствии с внутренними документами центрального депозитария.</w:t>
      </w:r>
    </w:p>
    <w:p>
      <w:pPr>
        <w:spacing w:after="0"/>
        <w:ind w:left="0"/>
        <w:jc w:val="both"/>
      </w:pPr>
      <w:r>
        <w:rPr>
          <w:rFonts w:ascii="Times New Roman"/>
          <w:b w:val="false"/>
          <w:i w:val="false"/>
          <w:color w:val="000000"/>
          <w:sz w:val="28"/>
        </w:rPr>
        <w:t>
      В случае если дата проведения сделки обратной продажи ценных бумаг выпадает на нерабочий (праздничный или выходной) день, исполнение сделки обратной продажи ценных бумаг осуществляется в первый рабочий день, следующий за датой обратной продажи в соответствии с условиями сделки.</w:t>
      </w:r>
    </w:p>
    <w:bookmarkStart w:name="z208" w:id="65"/>
    <w:p>
      <w:pPr>
        <w:spacing w:after="0"/>
        <w:ind w:left="0"/>
        <w:jc w:val="left"/>
      </w:pPr>
      <w:r>
        <w:rPr>
          <w:rFonts w:ascii="Times New Roman"/>
          <w:b/>
          <w:i w:val="false"/>
          <w:color w:val="000000"/>
        </w:rPr>
        <w:t xml:space="preserve"> 3. Порядок проведения аукциона по продаже ценных бумаг с</w:t>
      </w:r>
      <w:r>
        <w:br/>
      </w:r>
      <w:r>
        <w:rPr>
          <w:rFonts w:ascii="Times New Roman"/>
          <w:b/>
          <w:i w:val="false"/>
          <w:color w:val="000000"/>
        </w:rPr>
        <w:t>обратной покупкой</w:t>
      </w:r>
    </w:p>
    <w:bookmarkEnd w:id="65"/>
    <w:bookmarkStart w:name="z49" w:id="66"/>
    <w:p>
      <w:pPr>
        <w:spacing w:after="0"/>
        <w:ind w:left="0"/>
        <w:jc w:val="both"/>
      </w:pPr>
      <w:r>
        <w:rPr>
          <w:rFonts w:ascii="Times New Roman"/>
          <w:b w:val="false"/>
          <w:i w:val="false"/>
          <w:color w:val="000000"/>
          <w:sz w:val="28"/>
        </w:rPr>
        <w:t xml:space="preserve">
      32. Участник аукциона по продаже ценных бумаг с обратной покупкой заключает с Национальным Банком Соглашение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66"/>
    <w:bookmarkStart w:name="z50" w:id="67"/>
    <w:p>
      <w:pPr>
        <w:spacing w:after="0"/>
        <w:ind w:left="0"/>
        <w:jc w:val="both"/>
      </w:pPr>
      <w:r>
        <w:rPr>
          <w:rFonts w:ascii="Times New Roman"/>
          <w:b w:val="false"/>
          <w:i w:val="false"/>
          <w:color w:val="000000"/>
          <w:sz w:val="28"/>
        </w:rPr>
        <w:t>
      33. Для заключения Соглашения потенциальный участник аукциона по продаже ценных бумаг с обратной покупкой направляет письменный запрос в Национальный Банк о намерении заключения сделок по продаже ценных бумаг с обратной покупкой с Национальным Банком.</w:t>
      </w:r>
    </w:p>
    <w:bookmarkEnd w:id="67"/>
    <w:bookmarkStart w:name="z51" w:id="68"/>
    <w:p>
      <w:pPr>
        <w:spacing w:after="0"/>
        <w:ind w:left="0"/>
        <w:jc w:val="both"/>
      </w:pPr>
      <w:r>
        <w:rPr>
          <w:rFonts w:ascii="Times New Roman"/>
          <w:b w:val="false"/>
          <w:i w:val="false"/>
          <w:color w:val="000000"/>
          <w:sz w:val="28"/>
        </w:rPr>
        <w:t>
      34. Национальный Банк рассматривает письменный запрос и принимает по нему решение в срок не более 14 (четырнадцати) рабочих дней со дня представления в Национальный Банк. Решение об удовлетворении письменного запроса участника аукциона и заключении с ним Соглашения принимается руководителем уполномоченного подразделения либо в случае его отсутствия лицом, исполняющим его обязанности.</w:t>
      </w:r>
    </w:p>
    <w:bookmarkEnd w:id="68"/>
    <w:bookmarkStart w:name="z52" w:id="69"/>
    <w:p>
      <w:pPr>
        <w:spacing w:after="0"/>
        <w:ind w:left="0"/>
        <w:jc w:val="both"/>
      </w:pPr>
      <w:r>
        <w:rPr>
          <w:rFonts w:ascii="Times New Roman"/>
          <w:b w:val="false"/>
          <w:i w:val="false"/>
          <w:color w:val="000000"/>
          <w:sz w:val="28"/>
        </w:rPr>
        <w:t>
      35. К участию в аукционе по продаже ценных бумаг с обратной покупкой допускается участник аукциона, соответствующий следующим требованиям:</w:t>
      </w:r>
    </w:p>
    <w:bookmarkEnd w:id="69"/>
    <w:p>
      <w:pPr>
        <w:spacing w:after="0"/>
        <w:ind w:left="0"/>
        <w:jc w:val="both"/>
      </w:pPr>
      <w:r>
        <w:rPr>
          <w:rFonts w:ascii="Times New Roman"/>
          <w:b w:val="false"/>
          <w:i w:val="false"/>
          <w:color w:val="000000"/>
          <w:sz w:val="28"/>
        </w:rPr>
        <w:t xml:space="preserve">
      1) отсутствие неисполненных обязательств перед Национальным Банком по </w:t>
      </w:r>
      <w:r>
        <w:rPr>
          <w:rFonts w:ascii="Times New Roman"/>
          <w:b w:val="false"/>
          <w:i w:val="false"/>
          <w:color w:val="000000"/>
          <w:sz w:val="28"/>
        </w:rPr>
        <w:t>минимальным резервным требованиям</w:t>
      </w:r>
      <w:r>
        <w:rPr>
          <w:rFonts w:ascii="Times New Roman"/>
          <w:b w:val="false"/>
          <w:i w:val="false"/>
          <w:color w:val="000000"/>
          <w:sz w:val="28"/>
        </w:rPr>
        <w:t xml:space="preserve"> два и более раза в течение трех последовательных календарных месяцев на день представления участником аукциона в Национальный Банк информации о выполнении нормативов минимальных резервных требований. Данное ограничение действует до даты оплаты административного штрафа, налагаемого за административное правонарушение в сооветствии с постановлением по делу об административном правонарушении; </w:t>
      </w:r>
    </w:p>
    <w:p>
      <w:pPr>
        <w:spacing w:after="0"/>
        <w:ind w:left="0"/>
        <w:jc w:val="both"/>
      </w:pPr>
      <w:r>
        <w:rPr>
          <w:rFonts w:ascii="Times New Roman"/>
          <w:b w:val="false"/>
          <w:i w:val="false"/>
          <w:color w:val="000000"/>
          <w:sz w:val="28"/>
        </w:rPr>
        <w:t xml:space="preserve">
      2) наличие </w:t>
      </w:r>
      <w:r>
        <w:rPr>
          <w:rFonts w:ascii="Times New Roman"/>
          <w:b w:val="false"/>
          <w:i w:val="false"/>
          <w:color w:val="000000"/>
          <w:sz w:val="28"/>
        </w:rPr>
        <w:t>лицензии</w:t>
      </w:r>
      <w:r>
        <w:rPr>
          <w:rFonts w:ascii="Times New Roman"/>
          <w:b w:val="false"/>
          <w:i w:val="false"/>
          <w:color w:val="000000"/>
          <w:sz w:val="28"/>
        </w:rPr>
        <w:t xml:space="preserve"> на осуществление брокерской и/или дилерской деятельности на рынке ценных бумаг;</w:t>
      </w:r>
    </w:p>
    <w:p>
      <w:pPr>
        <w:spacing w:after="0"/>
        <w:ind w:left="0"/>
        <w:jc w:val="both"/>
      </w:pPr>
      <w:r>
        <w:rPr>
          <w:rFonts w:ascii="Times New Roman"/>
          <w:b w:val="false"/>
          <w:i w:val="false"/>
          <w:color w:val="000000"/>
          <w:sz w:val="28"/>
        </w:rPr>
        <w:t>
      3) отсутствие нарушений пруденциальных</w:t>
      </w:r>
      <w:r>
        <w:rPr>
          <w:rFonts w:ascii="Times New Roman"/>
          <w:b w:val="false"/>
          <w:i w:val="false"/>
          <w:color w:val="000000"/>
          <w:sz w:val="28"/>
        </w:rPr>
        <w:t xml:space="preserve"> нормативов</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наличие в договоре(ах) корреспондентского счета, </w:t>
      </w:r>
      <w:r>
        <w:rPr>
          <w:rFonts w:ascii="Times New Roman"/>
          <w:b w:val="false"/>
          <w:i w:val="false"/>
          <w:color w:val="000000"/>
          <w:sz w:val="28"/>
        </w:rPr>
        <w:t>открытого</w:t>
      </w:r>
      <w:r>
        <w:rPr>
          <w:rFonts w:ascii="Times New Roman"/>
          <w:b w:val="false"/>
          <w:i w:val="false"/>
          <w:color w:val="000000"/>
          <w:sz w:val="28"/>
        </w:rPr>
        <w:t xml:space="preserve"> в Национальном Банке, условия, предусматривающего право Национального Банка на безакцептное изъятие денег с корреспондентского счета участника аукциона в случае неисполнения им обязательств по операциям с Национальным Банком;</w:t>
      </w:r>
    </w:p>
    <w:p>
      <w:pPr>
        <w:spacing w:after="0"/>
        <w:ind w:left="0"/>
        <w:jc w:val="both"/>
      </w:pPr>
      <w:r>
        <w:rPr>
          <w:rFonts w:ascii="Times New Roman"/>
          <w:b w:val="false"/>
          <w:i w:val="false"/>
          <w:color w:val="000000"/>
          <w:sz w:val="28"/>
        </w:rPr>
        <w:t xml:space="preserve">
      5) наличие </w:t>
      </w:r>
      <w:r>
        <w:rPr>
          <w:rFonts w:ascii="Times New Roman"/>
          <w:b w:val="false"/>
          <w:i w:val="false"/>
          <w:color w:val="000000"/>
          <w:sz w:val="28"/>
        </w:rPr>
        <w:t>Соглашения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наличие </w:t>
      </w:r>
      <w:r>
        <w:rPr>
          <w:rFonts w:ascii="Times New Roman"/>
          <w:b w:val="false"/>
          <w:i w:val="false"/>
          <w:color w:val="000000"/>
          <w:sz w:val="28"/>
        </w:rPr>
        <w:t>лицевого счета</w:t>
      </w:r>
      <w:r>
        <w:rPr>
          <w:rFonts w:ascii="Times New Roman"/>
          <w:b w:val="false"/>
          <w:i w:val="false"/>
          <w:color w:val="000000"/>
          <w:sz w:val="28"/>
        </w:rPr>
        <w:t xml:space="preserve"> в центральном депозитарии.</w:t>
      </w:r>
    </w:p>
    <w:bookmarkStart w:name="z53" w:id="70"/>
    <w:p>
      <w:pPr>
        <w:spacing w:after="0"/>
        <w:ind w:left="0"/>
        <w:jc w:val="both"/>
      </w:pPr>
      <w:r>
        <w:rPr>
          <w:rFonts w:ascii="Times New Roman"/>
          <w:b w:val="false"/>
          <w:i w:val="false"/>
          <w:color w:val="000000"/>
          <w:sz w:val="28"/>
        </w:rPr>
        <w:t xml:space="preserve">
      36. По итогам аукциона по продаже ценных бумаг с обратной покупкой между Национальным Банком и участником аукциона заключаются одна или несколько парных сделок: </w:t>
      </w:r>
    </w:p>
    <w:bookmarkEnd w:id="70"/>
    <w:p>
      <w:pPr>
        <w:spacing w:after="0"/>
        <w:ind w:left="0"/>
        <w:jc w:val="both"/>
      </w:pPr>
      <w:r>
        <w:rPr>
          <w:rFonts w:ascii="Times New Roman"/>
          <w:b w:val="false"/>
          <w:i w:val="false"/>
          <w:color w:val="000000"/>
          <w:sz w:val="28"/>
        </w:rPr>
        <w:t>
      1) по продаже Национальным Банком ценных бумаг (первая сделка, сделка продажи);</w:t>
      </w:r>
    </w:p>
    <w:p>
      <w:pPr>
        <w:spacing w:after="0"/>
        <w:ind w:left="0"/>
        <w:jc w:val="both"/>
      </w:pPr>
      <w:r>
        <w:rPr>
          <w:rFonts w:ascii="Times New Roman"/>
          <w:b w:val="false"/>
          <w:i w:val="false"/>
          <w:color w:val="000000"/>
          <w:sz w:val="28"/>
        </w:rPr>
        <w:t>
      2) по обратной покупке Национальным Банком тех же ценных бумаг после сделки продажи (вторая сделка, сделка обратной покупки).</w:t>
      </w:r>
    </w:p>
    <w:bookmarkStart w:name="z54" w:id="71"/>
    <w:p>
      <w:pPr>
        <w:spacing w:after="0"/>
        <w:ind w:left="0"/>
        <w:jc w:val="both"/>
      </w:pPr>
      <w:r>
        <w:rPr>
          <w:rFonts w:ascii="Times New Roman"/>
          <w:b w:val="false"/>
          <w:i w:val="false"/>
          <w:color w:val="000000"/>
          <w:sz w:val="28"/>
        </w:rPr>
        <w:t xml:space="preserve">
      37. Объектом аукциона по продаже ценных бумаг с обратной покупкой является ставка доходности, определяющая цену сделки обратной покупки по формуле для расчета цены обратной покупки ценной бумаги согласно </w:t>
      </w:r>
      <w:r>
        <w:rPr>
          <w:rFonts w:ascii="Times New Roman"/>
          <w:b w:val="false"/>
          <w:i w:val="false"/>
          <w:color w:val="000000"/>
          <w:sz w:val="28"/>
        </w:rPr>
        <w:t>приложению 7</w:t>
      </w:r>
      <w:r>
        <w:rPr>
          <w:rFonts w:ascii="Times New Roman"/>
          <w:b w:val="false"/>
          <w:i w:val="false"/>
          <w:color w:val="000000"/>
          <w:sz w:val="28"/>
        </w:rPr>
        <w:t xml:space="preserve"> Правил.</w:t>
      </w:r>
    </w:p>
    <w:bookmarkEnd w:id="71"/>
    <w:bookmarkStart w:name="z55" w:id="72"/>
    <w:p>
      <w:pPr>
        <w:spacing w:after="0"/>
        <w:ind w:left="0"/>
        <w:jc w:val="both"/>
      </w:pPr>
      <w:r>
        <w:rPr>
          <w:rFonts w:ascii="Times New Roman"/>
          <w:b w:val="false"/>
          <w:i w:val="false"/>
          <w:color w:val="000000"/>
          <w:sz w:val="28"/>
        </w:rPr>
        <w:t>
      38. Представление уполномоченному подразделению информации о соответствии участника аукциона требованиям, предусмотренным пунктом 35 Правил, осуществляется следующими подразделениями Национального Банка:</w:t>
      </w:r>
    </w:p>
    <w:bookmarkEnd w:id="72"/>
    <w:p>
      <w:pPr>
        <w:spacing w:after="0"/>
        <w:ind w:left="0"/>
        <w:jc w:val="both"/>
      </w:pPr>
      <w:r>
        <w:rPr>
          <w:rFonts w:ascii="Times New Roman"/>
          <w:b w:val="false"/>
          <w:i w:val="false"/>
          <w:color w:val="000000"/>
          <w:sz w:val="28"/>
        </w:rPr>
        <w:t>
      1) подразделение платежного баланса, валютного регулирования и статистики Национального Банка и подразделение банковского надзора Национального Банка (по подпунктам 1) и 3) пункта 35 Правил);</w:t>
      </w:r>
    </w:p>
    <w:p>
      <w:pPr>
        <w:spacing w:after="0"/>
        <w:ind w:left="0"/>
        <w:jc w:val="both"/>
      </w:pPr>
      <w:r>
        <w:rPr>
          <w:rFonts w:ascii="Times New Roman"/>
          <w:b w:val="false"/>
          <w:i w:val="false"/>
          <w:color w:val="000000"/>
          <w:sz w:val="28"/>
        </w:rPr>
        <w:t>
      2) подразделение надзора за субъектами рынка ценных бумаг Национального Банка (по подпункту 2) пункта 35 Правил);</w:t>
      </w:r>
    </w:p>
    <w:p>
      <w:pPr>
        <w:spacing w:after="0"/>
        <w:ind w:left="0"/>
        <w:jc w:val="both"/>
      </w:pPr>
      <w:r>
        <w:rPr>
          <w:rFonts w:ascii="Times New Roman"/>
          <w:b w:val="false"/>
          <w:i w:val="false"/>
          <w:color w:val="000000"/>
          <w:sz w:val="28"/>
        </w:rPr>
        <w:t>
      3) подразделение финансового учета и мониторинга финансовых операций Национального Банка (по подпункту 4) пункта 35 Правил);</w:t>
      </w:r>
    </w:p>
    <w:p>
      <w:pPr>
        <w:spacing w:after="0"/>
        <w:ind w:left="0"/>
        <w:jc w:val="both"/>
      </w:pPr>
      <w:r>
        <w:rPr>
          <w:rFonts w:ascii="Times New Roman"/>
          <w:b w:val="false"/>
          <w:i w:val="false"/>
          <w:color w:val="000000"/>
          <w:sz w:val="28"/>
        </w:rPr>
        <w:t>
      4) подразделение финансовой стабильности и управления рисками Национального Банка в части анализа операций участника аукциона, приводящих к повышению волатильности ставок (обменных курсов), не обусловленному текущей ситуацией.</w:t>
      </w:r>
    </w:p>
    <w:bookmarkStart w:name="z56" w:id="73"/>
    <w:p>
      <w:pPr>
        <w:spacing w:after="0"/>
        <w:ind w:left="0"/>
        <w:jc w:val="both"/>
      </w:pPr>
      <w:r>
        <w:rPr>
          <w:rFonts w:ascii="Times New Roman"/>
          <w:b w:val="false"/>
          <w:i w:val="false"/>
          <w:color w:val="000000"/>
          <w:sz w:val="28"/>
        </w:rPr>
        <w:t>
      39. Аукциону по продаже ценных бумаг с обратной покупкой присваивается уникальный идентификационный номер с указанием кода валюты, даты проведения аукциона и срока изъятия ликвидности (далее – номер аукциона).</w:t>
      </w:r>
    </w:p>
    <w:bookmarkEnd w:id="73"/>
    <w:bookmarkStart w:name="z57" w:id="74"/>
    <w:p>
      <w:pPr>
        <w:spacing w:after="0"/>
        <w:ind w:left="0"/>
        <w:jc w:val="both"/>
      </w:pPr>
      <w:r>
        <w:rPr>
          <w:rFonts w:ascii="Times New Roman"/>
          <w:b w:val="false"/>
          <w:i w:val="false"/>
          <w:color w:val="000000"/>
          <w:sz w:val="28"/>
        </w:rPr>
        <w:t>
      40. Информация, связанная с проведением аукциона по продаже ценных бумаг с обратной покупкой, передаваемая участнику аукциона через определяемую Национальным Банком электронную систему передачи данных, содержит следующие параметры:</w:t>
      </w:r>
    </w:p>
    <w:bookmarkEnd w:id="74"/>
    <w:p>
      <w:pPr>
        <w:spacing w:after="0"/>
        <w:ind w:left="0"/>
        <w:jc w:val="both"/>
      </w:pPr>
      <w:r>
        <w:rPr>
          <w:rFonts w:ascii="Times New Roman"/>
          <w:b w:val="false"/>
          <w:i w:val="false"/>
          <w:color w:val="000000"/>
          <w:sz w:val="28"/>
        </w:rPr>
        <w:t>
      1) номер аукциона;</w:t>
      </w:r>
    </w:p>
    <w:p>
      <w:pPr>
        <w:spacing w:after="0"/>
        <w:ind w:left="0"/>
        <w:jc w:val="both"/>
      </w:pPr>
      <w:r>
        <w:rPr>
          <w:rFonts w:ascii="Times New Roman"/>
          <w:b w:val="false"/>
          <w:i w:val="false"/>
          <w:color w:val="000000"/>
          <w:sz w:val="28"/>
        </w:rPr>
        <w:t>
      2) срок изъятия ликвидности (разница в календарных днях между датой исполнения первой сделки и второй сделки);</w:t>
      </w:r>
    </w:p>
    <w:p>
      <w:pPr>
        <w:spacing w:after="0"/>
        <w:ind w:left="0"/>
        <w:jc w:val="both"/>
      </w:pPr>
      <w:r>
        <w:rPr>
          <w:rFonts w:ascii="Times New Roman"/>
          <w:b w:val="false"/>
          <w:i w:val="false"/>
          <w:color w:val="000000"/>
          <w:sz w:val="28"/>
        </w:rPr>
        <w:t xml:space="preserve">
      3) объявленный объем изымаемой ликвидности; </w:t>
      </w:r>
    </w:p>
    <w:p>
      <w:pPr>
        <w:spacing w:after="0"/>
        <w:ind w:left="0"/>
        <w:jc w:val="both"/>
      </w:pPr>
      <w:r>
        <w:rPr>
          <w:rFonts w:ascii="Times New Roman"/>
          <w:b w:val="false"/>
          <w:i w:val="false"/>
          <w:color w:val="000000"/>
          <w:sz w:val="28"/>
        </w:rPr>
        <w:t xml:space="preserve">
      4) максимальная ставка доходности (максимально допустимый размер запрашиваемой участником аукциона ставки доходности); </w:t>
      </w:r>
    </w:p>
    <w:p>
      <w:pPr>
        <w:spacing w:after="0"/>
        <w:ind w:left="0"/>
        <w:jc w:val="both"/>
      </w:pPr>
      <w:r>
        <w:rPr>
          <w:rFonts w:ascii="Times New Roman"/>
          <w:b w:val="false"/>
          <w:i w:val="false"/>
          <w:color w:val="000000"/>
          <w:sz w:val="28"/>
        </w:rPr>
        <w:t>
      5) вид залога.</w:t>
      </w:r>
    </w:p>
    <w:p>
      <w:pPr>
        <w:spacing w:after="0"/>
        <w:ind w:left="0"/>
        <w:jc w:val="both"/>
      </w:pPr>
      <w:r>
        <w:rPr>
          <w:rFonts w:ascii="Times New Roman"/>
          <w:b w:val="false"/>
          <w:i w:val="false"/>
          <w:color w:val="000000"/>
          <w:sz w:val="28"/>
        </w:rPr>
        <w:t>
      Информация, связанная с проведением аукциона по продаже ценных бумаг с обратной покупкой, передаваемая по электронной системе передачи данных, шифруется с помощью системы программно-криптографической защиты, используемой Национальным Банком.</w:t>
      </w:r>
    </w:p>
    <w:bookmarkStart w:name="z58" w:id="75"/>
    <w:p>
      <w:pPr>
        <w:spacing w:after="0"/>
        <w:ind w:left="0"/>
        <w:jc w:val="both"/>
      </w:pPr>
      <w:r>
        <w:rPr>
          <w:rFonts w:ascii="Times New Roman"/>
          <w:b w:val="false"/>
          <w:i w:val="false"/>
          <w:color w:val="000000"/>
          <w:sz w:val="28"/>
        </w:rPr>
        <w:t>
      41. В случае невозможности по техническим причинам передачи информации, связанной с проведением аукциона по продаже ценных бумаг с обратной покупкой через электронную систему передачи данных, допускается передача данных сообщений на бумажных носителях.</w:t>
      </w:r>
    </w:p>
    <w:bookmarkEnd w:id="75"/>
    <w:bookmarkStart w:name="z59" w:id="76"/>
    <w:p>
      <w:pPr>
        <w:spacing w:after="0"/>
        <w:ind w:left="0"/>
        <w:jc w:val="both"/>
      </w:pPr>
      <w:r>
        <w:rPr>
          <w:rFonts w:ascii="Times New Roman"/>
          <w:b w:val="false"/>
          <w:i w:val="false"/>
          <w:color w:val="000000"/>
          <w:sz w:val="28"/>
        </w:rPr>
        <w:t>
      42. Не позднее, чем за один рабочий день до дня проведения аукциона по продаже ценных бумаг с обратной покупкой Национальный Банк сообщает участнику аукциона и центральному депозитарию информацию о проведении аукциона по продаже ценных бумаг с обратной покупкой.</w:t>
      </w:r>
    </w:p>
    <w:bookmarkEnd w:id="76"/>
    <w:bookmarkStart w:name="z60" w:id="77"/>
    <w:p>
      <w:pPr>
        <w:spacing w:after="0"/>
        <w:ind w:left="0"/>
        <w:jc w:val="both"/>
      </w:pPr>
      <w:r>
        <w:rPr>
          <w:rFonts w:ascii="Times New Roman"/>
          <w:b w:val="false"/>
          <w:i w:val="false"/>
          <w:color w:val="000000"/>
          <w:sz w:val="28"/>
        </w:rPr>
        <w:t>
      43. Рыночная стоимость ценных бумаг, предоставляемых Национальным Банком в качестве залога в рамках аукциона по продаже ценных бумаг с обратной покупкой, рассчитывается в соответствии с дисконтом, определенным внутренними документами фондовой биржи.</w:t>
      </w:r>
    </w:p>
    <w:bookmarkEnd w:id="77"/>
    <w:p>
      <w:pPr>
        <w:spacing w:after="0"/>
        <w:ind w:left="0"/>
        <w:jc w:val="both"/>
      </w:pPr>
      <w:r>
        <w:rPr>
          <w:rFonts w:ascii="Times New Roman"/>
          <w:b w:val="false"/>
          <w:i w:val="false"/>
          <w:color w:val="000000"/>
          <w:sz w:val="28"/>
        </w:rPr>
        <w:t>
      Цена продажи ценной бумаги определяется как чистая стоимость (без учета начисленного вознаграждения) одной единицы ценной бумаги с четырьмя знаками после запятой.</w:t>
      </w:r>
    </w:p>
    <w:bookmarkStart w:name="z61" w:id="78"/>
    <w:p>
      <w:pPr>
        <w:spacing w:after="0"/>
        <w:ind w:left="0"/>
        <w:jc w:val="both"/>
      </w:pPr>
      <w:r>
        <w:rPr>
          <w:rFonts w:ascii="Times New Roman"/>
          <w:b w:val="false"/>
          <w:i w:val="false"/>
          <w:color w:val="000000"/>
          <w:sz w:val="28"/>
        </w:rPr>
        <w:t xml:space="preserve">
      44. В день проведения аукциона по продаже ценных бумаг с обратной покупкой с 9.00 до 11.30 часов времени города Алматы участник аукциона подает в уполномоченное подразделение заявку на участие в аукционе по продаже ценных бумаг с обратной покупкой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78"/>
    <w:bookmarkStart w:name="z62" w:id="79"/>
    <w:p>
      <w:pPr>
        <w:spacing w:after="0"/>
        <w:ind w:left="0"/>
        <w:jc w:val="both"/>
      </w:pPr>
      <w:r>
        <w:rPr>
          <w:rFonts w:ascii="Times New Roman"/>
          <w:b w:val="false"/>
          <w:i w:val="false"/>
          <w:color w:val="000000"/>
          <w:sz w:val="28"/>
        </w:rPr>
        <w:t xml:space="preserve">
      45. Участник аукциона подает заявку на участие в аукционе по продаже ценных бумаг с обратной покупкой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с конкурентными и неконкурентными предложениями.</w:t>
      </w:r>
    </w:p>
    <w:bookmarkEnd w:id="79"/>
    <w:p>
      <w:pPr>
        <w:spacing w:after="0"/>
        <w:ind w:left="0"/>
        <w:jc w:val="both"/>
      </w:pPr>
      <w:r>
        <w:rPr>
          <w:rFonts w:ascii="Times New Roman"/>
          <w:b w:val="false"/>
          <w:i w:val="false"/>
          <w:color w:val="000000"/>
          <w:sz w:val="28"/>
        </w:rPr>
        <w:t xml:space="preserve">
      Минимальный объем одной заявки с конкурентным или неконкурентным предложением составляет не менее 50 000 000 (пятидесяти миллионов) тенге. </w:t>
      </w:r>
    </w:p>
    <w:p>
      <w:pPr>
        <w:spacing w:after="0"/>
        <w:ind w:left="0"/>
        <w:jc w:val="both"/>
      </w:pPr>
      <w:r>
        <w:rPr>
          <w:rFonts w:ascii="Times New Roman"/>
          <w:b w:val="false"/>
          <w:i w:val="false"/>
          <w:color w:val="000000"/>
          <w:sz w:val="28"/>
        </w:rPr>
        <w:t>
      Аукцион по продаже ценных бумаг с обратной покупкой проводится при наличии двух и более заявок с конкурентным предложением от не менее двух различных участников аукциона.</w:t>
      </w:r>
    </w:p>
    <w:bookmarkStart w:name="z63" w:id="80"/>
    <w:p>
      <w:pPr>
        <w:spacing w:after="0"/>
        <w:ind w:left="0"/>
        <w:jc w:val="both"/>
      </w:pPr>
      <w:r>
        <w:rPr>
          <w:rFonts w:ascii="Times New Roman"/>
          <w:b w:val="false"/>
          <w:i w:val="false"/>
          <w:color w:val="000000"/>
          <w:sz w:val="28"/>
        </w:rPr>
        <w:t>
      46. В заявке с конкурентными предложениями указывается выпуск ценной бумаги, номинальная стоимость и процентная ставка.</w:t>
      </w:r>
    </w:p>
    <w:bookmarkEnd w:id="80"/>
    <w:p>
      <w:pPr>
        <w:spacing w:after="0"/>
        <w:ind w:left="0"/>
        <w:jc w:val="both"/>
      </w:pPr>
      <w:r>
        <w:rPr>
          <w:rFonts w:ascii="Times New Roman"/>
          <w:b w:val="false"/>
          <w:i w:val="false"/>
          <w:color w:val="000000"/>
          <w:sz w:val="28"/>
        </w:rPr>
        <w:t>
      В заявке с неконкурентными предложениями указывается выпуск ценной бумаги и номинальная стоимость.</w:t>
      </w:r>
    </w:p>
    <w:bookmarkStart w:name="z64" w:id="81"/>
    <w:p>
      <w:pPr>
        <w:spacing w:after="0"/>
        <w:ind w:left="0"/>
        <w:jc w:val="both"/>
      </w:pPr>
      <w:r>
        <w:rPr>
          <w:rFonts w:ascii="Times New Roman"/>
          <w:b w:val="false"/>
          <w:i w:val="false"/>
          <w:color w:val="000000"/>
          <w:sz w:val="28"/>
        </w:rPr>
        <w:t>
      47. Заявки с конкурентными предложениями участников аукциона, принятые к аукциону по продаже ценных бумаг с обратной покупкой, упорядочиваются и удовлетворяются по уровню предложенной процентной ставки, начиная с минимальной, но не выше ставки отсечения.</w:t>
      </w:r>
    </w:p>
    <w:bookmarkEnd w:id="81"/>
    <w:bookmarkStart w:name="z65" w:id="82"/>
    <w:p>
      <w:pPr>
        <w:spacing w:after="0"/>
        <w:ind w:left="0"/>
        <w:jc w:val="both"/>
      </w:pPr>
      <w:r>
        <w:rPr>
          <w:rFonts w:ascii="Times New Roman"/>
          <w:b w:val="false"/>
          <w:i w:val="false"/>
          <w:color w:val="000000"/>
          <w:sz w:val="28"/>
        </w:rPr>
        <w:t>
      48. Неконкурентная заявка участника аукциона, принятая к аукциону по продаже ценных бумаг с обратной покупкой, удовлетворяется по средневзвешенной ставке, сложившейся по итогам проведения аукциона. Расчет средневзвешенной ставки осуществляется Национальным Банком по итогам проведения аукциона по удовлетворенным/частично удовлетворенным конкурентным заявкам участников аукциона.</w:t>
      </w:r>
    </w:p>
    <w:bookmarkEnd w:id="82"/>
    <w:bookmarkStart w:name="z66" w:id="83"/>
    <w:p>
      <w:pPr>
        <w:spacing w:after="0"/>
        <w:ind w:left="0"/>
        <w:jc w:val="both"/>
      </w:pPr>
      <w:r>
        <w:rPr>
          <w:rFonts w:ascii="Times New Roman"/>
          <w:b w:val="false"/>
          <w:i w:val="false"/>
          <w:color w:val="000000"/>
          <w:sz w:val="28"/>
        </w:rPr>
        <w:t xml:space="preserve">
      49. Уполномоченное подразделение к 12.00 часам времени города Алматы обобщает заявки на продажу ценных бумаг в сводную ведомость поступивших заявок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83"/>
    <w:p>
      <w:pPr>
        <w:spacing w:after="0"/>
        <w:ind w:left="0"/>
        <w:jc w:val="both"/>
      </w:pPr>
      <w:r>
        <w:rPr>
          <w:rFonts w:ascii="Times New Roman"/>
          <w:b w:val="false"/>
          <w:i w:val="false"/>
          <w:color w:val="000000"/>
          <w:sz w:val="28"/>
        </w:rPr>
        <w:t xml:space="preserve">
      Руководитель уполномоченного подразделения либо в случае его отсутствия, лицо, исполняющее его обязанности, с 12.00 до 15.00 часов времени города Алматы на основании полученных данных об аукционе принимает оперативное решение о ставке отсечения, объеме удовлетворения заявок, после чего подписывает сводную ведомость поступивших заявок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w:t>
      </w:r>
    </w:p>
    <w:bookmarkStart w:name="z67" w:id="84"/>
    <w:p>
      <w:pPr>
        <w:spacing w:after="0"/>
        <w:ind w:left="0"/>
        <w:jc w:val="both"/>
      </w:pPr>
      <w:r>
        <w:rPr>
          <w:rFonts w:ascii="Times New Roman"/>
          <w:b w:val="false"/>
          <w:i w:val="false"/>
          <w:color w:val="000000"/>
          <w:sz w:val="28"/>
        </w:rPr>
        <w:t xml:space="preserve">
      50. Уполномоченное подразделение на основании информации о ставках отсечения и объемах удовлетворенных заявок заключает сделки продажи и обратной покупки ценных бумаг и выдает участнику аукциона уведомление об удовлетворенном объеме заявок по аукциону Национального Банка по продаже ценных бумаг с обратной покупкой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84"/>
    <w:bookmarkStart w:name="z68" w:id="85"/>
    <w:p>
      <w:pPr>
        <w:spacing w:after="0"/>
        <w:ind w:left="0"/>
        <w:jc w:val="both"/>
      </w:pPr>
      <w:r>
        <w:rPr>
          <w:rFonts w:ascii="Times New Roman"/>
          <w:b w:val="false"/>
          <w:i w:val="false"/>
          <w:color w:val="000000"/>
          <w:sz w:val="28"/>
        </w:rPr>
        <w:t>
      51. Национальный Банк в соответствии с направлениями проводимой денежно-кредитной политики и конъюнктурой финансового рынка, оперативно изменяет условия аукциона по продаже ценных бумаг с обратной покупкой (увеличивает объявленный объем изымаемой ликвидности, уменьшает объявленный объем изымаемой ликвидности, отменяет аукцион).</w:t>
      </w:r>
    </w:p>
    <w:bookmarkEnd w:id="85"/>
    <w:bookmarkStart w:name="z69" w:id="86"/>
    <w:p>
      <w:pPr>
        <w:spacing w:after="0"/>
        <w:ind w:left="0"/>
        <w:jc w:val="both"/>
      </w:pPr>
      <w:r>
        <w:rPr>
          <w:rFonts w:ascii="Times New Roman"/>
          <w:b w:val="false"/>
          <w:i w:val="false"/>
          <w:color w:val="000000"/>
          <w:sz w:val="28"/>
        </w:rPr>
        <w:t xml:space="preserve">
      52. Уведомление об удовлетворенном объеме заявок по аукциону Национального Банка по продаже ценных бумаг с обратной покупкой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направляется Национальным Банком после полного завершения аукциона, но не позднее 16.00 часов времени города Алматы центральному депозитарию и участнику аукциона.</w:t>
      </w:r>
    </w:p>
    <w:bookmarkEnd w:id="86"/>
    <w:bookmarkStart w:name="z70" w:id="87"/>
    <w:p>
      <w:pPr>
        <w:spacing w:after="0"/>
        <w:ind w:left="0"/>
        <w:jc w:val="both"/>
      </w:pPr>
      <w:r>
        <w:rPr>
          <w:rFonts w:ascii="Times New Roman"/>
          <w:b w:val="false"/>
          <w:i w:val="false"/>
          <w:color w:val="000000"/>
          <w:sz w:val="28"/>
        </w:rPr>
        <w:t>
      53. Национальный Банк в случае получения результатов аукциона, недостаточных для выполнения задач денежно-кредитной политики, объявляет аукцион несостоявшимся. Объявление аукциона несостоявшимся утверждается распоряжением руководителя уполномоченного подразделения либо в случае его отсутствия лицом, исполняющим его обязанности.</w:t>
      </w:r>
    </w:p>
    <w:bookmarkEnd w:id="87"/>
    <w:bookmarkStart w:name="z71" w:id="88"/>
    <w:p>
      <w:pPr>
        <w:spacing w:after="0"/>
        <w:ind w:left="0"/>
        <w:jc w:val="both"/>
      </w:pPr>
      <w:r>
        <w:rPr>
          <w:rFonts w:ascii="Times New Roman"/>
          <w:b w:val="false"/>
          <w:i w:val="false"/>
          <w:color w:val="000000"/>
          <w:sz w:val="28"/>
        </w:rPr>
        <w:t>
      54. Уполномоченное подразделение не позднее 18.00 часов времени города Алматы в день проведения аукциона по продаже ценных бумаг с обратной покупкой размещает на официальном интернет-ресурсе Национального Банка информацию об итогах состоявшегося аукциона по продаже ценных бумаг с обратной покупкой.</w:t>
      </w:r>
    </w:p>
    <w:bookmarkEnd w:id="88"/>
    <w:bookmarkStart w:name="z72" w:id="89"/>
    <w:p>
      <w:pPr>
        <w:spacing w:after="0"/>
        <w:ind w:left="0"/>
        <w:jc w:val="both"/>
      </w:pPr>
      <w:r>
        <w:rPr>
          <w:rFonts w:ascii="Times New Roman"/>
          <w:b w:val="false"/>
          <w:i w:val="false"/>
          <w:color w:val="000000"/>
          <w:sz w:val="28"/>
        </w:rPr>
        <w:t>
      55. Расчеты по сделкам продажи и обратной покупки ценных бумаг по итогам аукциона по продаже ценных бумаг с обратной покупкой осуществляются в соответствии с внутренними документами центрального депозитария.</w:t>
      </w:r>
    </w:p>
    <w:bookmarkEnd w:id="89"/>
    <w:bookmarkStart w:name="z73" w:id="90"/>
    <w:p>
      <w:pPr>
        <w:spacing w:after="0"/>
        <w:ind w:left="0"/>
        <w:jc w:val="both"/>
      </w:pPr>
      <w:r>
        <w:rPr>
          <w:rFonts w:ascii="Times New Roman"/>
          <w:b w:val="false"/>
          <w:i w:val="false"/>
          <w:color w:val="000000"/>
          <w:sz w:val="28"/>
        </w:rPr>
        <w:t>
      56. В целях упрощения учета ценных бумаг расчеты по ценным бумагам производятся по ценам без учета накопленного вознаграждения. Вознаграждение по ценным бумагам получает Национальный Банк, продавший данные ценные бумаги.</w:t>
      </w:r>
    </w:p>
    <w:bookmarkEnd w:id="90"/>
    <w:bookmarkStart w:name="z74" w:id="91"/>
    <w:p>
      <w:pPr>
        <w:spacing w:after="0"/>
        <w:ind w:left="0"/>
        <w:jc w:val="both"/>
      </w:pPr>
      <w:r>
        <w:rPr>
          <w:rFonts w:ascii="Times New Roman"/>
          <w:b w:val="false"/>
          <w:i w:val="false"/>
          <w:color w:val="000000"/>
          <w:sz w:val="28"/>
        </w:rPr>
        <w:t>
      57. Обмен приказами между центральным депозитарием, участником аукциона и Национальным Банком осуществляется в соответствии с внутренними документами центрального депозитария.</w:t>
      </w:r>
    </w:p>
    <w:bookmarkEnd w:id="91"/>
    <w:bookmarkStart w:name="z75" w:id="92"/>
    <w:p>
      <w:pPr>
        <w:spacing w:after="0"/>
        <w:ind w:left="0"/>
        <w:jc w:val="both"/>
      </w:pPr>
      <w:r>
        <w:rPr>
          <w:rFonts w:ascii="Times New Roman"/>
          <w:b w:val="false"/>
          <w:i w:val="false"/>
          <w:color w:val="000000"/>
          <w:sz w:val="28"/>
        </w:rPr>
        <w:t>
      58. В случае неисполнения обязательств по сделкам, заключенным по итогам аукциона по продаже ценных бумаг с обратной покупкой, на условиях, установленных в день заключения сделки обратной покупки ценных бумаг, в рабочий день, следующий за днем неисполнения обязательств участником аукциона, Национальный Банк направляет в центральный депозитарий приказ на списание и зачисление ценных бумаг в пользу Национального Банка в соответствии с внутренними документами центрального депозитария.</w:t>
      </w:r>
    </w:p>
    <w:bookmarkEnd w:id="92"/>
    <w:p>
      <w:pPr>
        <w:spacing w:after="0"/>
        <w:ind w:left="0"/>
        <w:jc w:val="both"/>
      </w:pPr>
      <w:r>
        <w:rPr>
          <w:rFonts w:ascii="Times New Roman"/>
          <w:b w:val="false"/>
          <w:i w:val="false"/>
          <w:color w:val="000000"/>
          <w:sz w:val="28"/>
        </w:rPr>
        <w:t>
      Сумма накопленного купонного вознаграждения по ценной бумаге, начисленного до даты неисполнения обязательств по сделке, переводится в пользу участника аукциона.</w:t>
      </w:r>
    </w:p>
    <w:p>
      <w:pPr>
        <w:spacing w:after="0"/>
        <w:ind w:left="0"/>
        <w:jc w:val="both"/>
      </w:pPr>
      <w:r>
        <w:rPr>
          <w:rFonts w:ascii="Times New Roman"/>
          <w:b w:val="false"/>
          <w:i w:val="false"/>
          <w:color w:val="000000"/>
          <w:sz w:val="28"/>
        </w:rPr>
        <w:t>
      Учет и регистрация операций продажи ценных бумаг и обратной покупки Национальным Банком производится центральным депозитарием на соответствующем субсчете Национального Банка в соответствии с внутренними документами центрального депозитария.</w:t>
      </w:r>
    </w:p>
    <w:p>
      <w:pPr>
        <w:spacing w:after="0"/>
        <w:ind w:left="0"/>
        <w:jc w:val="both"/>
      </w:pPr>
      <w:r>
        <w:rPr>
          <w:rFonts w:ascii="Times New Roman"/>
          <w:b w:val="false"/>
          <w:i w:val="false"/>
          <w:color w:val="000000"/>
          <w:sz w:val="28"/>
        </w:rPr>
        <w:t>
      В случае если дата проведения сделки обратной покупки ценных бумаг выпадает на нерабочий (праздничный или выходной) день, исполнение сделки обратной покупки ценных бумаг осуществляется в первый рабочий день, следующий за датой обратной покупки в соответствии с условиями сделки.</w:t>
      </w:r>
    </w:p>
    <w:bookmarkStart w:name="z76" w:id="93"/>
    <w:p>
      <w:pPr>
        <w:spacing w:after="0"/>
        <w:ind w:left="0"/>
        <w:jc w:val="left"/>
      </w:pPr>
      <w:r>
        <w:rPr>
          <w:rFonts w:ascii="Times New Roman"/>
          <w:b/>
          <w:i w:val="false"/>
          <w:color w:val="000000"/>
        </w:rPr>
        <w:t xml:space="preserve"> 4. Порядок проведения аукциона краткосрочных нот Национального</w:t>
      </w:r>
      <w:r>
        <w:br/>
      </w:r>
      <w:r>
        <w:rPr>
          <w:rFonts w:ascii="Times New Roman"/>
          <w:b/>
          <w:i w:val="false"/>
          <w:color w:val="000000"/>
        </w:rPr>
        <w:t>Банка</w:t>
      </w:r>
    </w:p>
    <w:bookmarkEnd w:id="93"/>
    <w:bookmarkStart w:name="z77" w:id="94"/>
    <w:p>
      <w:pPr>
        <w:spacing w:after="0"/>
        <w:ind w:left="0"/>
        <w:jc w:val="both"/>
      </w:pPr>
      <w:r>
        <w:rPr>
          <w:rFonts w:ascii="Times New Roman"/>
          <w:b w:val="false"/>
          <w:i w:val="false"/>
          <w:color w:val="000000"/>
          <w:sz w:val="28"/>
        </w:rPr>
        <w:t>
      59. Краткосрочные ноты Национального Банка размещаются Национальным Банком по дисконтированной цене, а погашаются по номинальной стоимости, за исключением случаев досрочного погашения.</w:t>
      </w:r>
    </w:p>
    <w:bookmarkEnd w:id="94"/>
    <w:bookmarkStart w:name="z78" w:id="95"/>
    <w:p>
      <w:pPr>
        <w:spacing w:after="0"/>
        <w:ind w:left="0"/>
        <w:jc w:val="both"/>
      </w:pPr>
      <w:r>
        <w:rPr>
          <w:rFonts w:ascii="Times New Roman"/>
          <w:b w:val="false"/>
          <w:i w:val="false"/>
          <w:color w:val="000000"/>
          <w:sz w:val="28"/>
        </w:rPr>
        <w:t>
      60. Краткосрочные ноты Национального Банка представляют собой инструмент денежно-кредитной политики, предназначенный для регулирования ставок вознаграждения на финансовом рынке.</w:t>
      </w:r>
    </w:p>
    <w:bookmarkEnd w:id="95"/>
    <w:bookmarkStart w:name="z79" w:id="96"/>
    <w:p>
      <w:pPr>
        <w:spacing w:after="0"/>
        <w:ind w:left="0"/>
        <w:jc w:val="both"/>
      </w:pPr>
      <w:r>
        <w:rPr>
          <w:rFonts w:ascii="Times New Roman"/>
          <w:b w:val="false"/>
          <w:i w:val="false"/>
          <w:color w:val="000000"/>
          <w:sz w:val="28"/>
        </w:rPr>
        <w:t>
      61. Номинальная стоимость краткосрочной ноты Национального Банка составляет 100 (сто) тенге.</w:t>
      </w:r>
    </w:p>
    <w:bookmarkEnd w:id="96"/>
    <w:bookmarkStart w:name="z80" w:id="97"/>
    <w:p>
      <w:pPr>
        <w:spacing w:after="0"/>
        <w:ind w:left="0"/>
        <w:jc w:val="both"/>
      </w:pPr>
      <w:r>
        <w:rPr>
          <w:rFonts w:ascii="Times New Roman"/>
          <w:b w:val="false"/>
          <w:i w:val="false"/>
          <w:color w:val="000000"/>
          <w:sz w:val="28"/>
        </w:rPr>
        <w:t>
      62. Подразделение надзора за субъектами рынка ценных бумаг Национального Банка присваивает национальный идентификационный номер каждому выпуску краткосрочных нот Национального Банка.</w:t>
      </w:r>
    </w:p>
    <w:bookmarkEnd w:id="97"/>
    <w:bookmarkStart w:name="z81" w:id="98"/>
    <w:p>
      <w:pPr>
        <w:spacing w:after="0"/>
        <w:ind w:left="0"/>
        <w:jc w:val="both"/>
      </w:pPr>
      <w:r>
        <w:rPr>
          <w:rFonts w:ascii="Times New Roman"/>
          <w:b w:val="false"/>
          <w:i w:val="false"/>
          <w:color w:val="000000"/>
          <w:sz w:val="28"/>
        </w:rPr>
        <w:t xml:space="preserve">
      63. Аукцион краткосрочных нот Национального Банка осуществляется через первичных агентов на основании договора о порядке совершения операций с краткосрочными нотами Национального Банка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98"/>
    <w:bookmarkStart w:name="z82" w:id="99"/>
    <w:p>
      <w:pPr>
        <w:spacing w:after="0"/>
        <w:ind w:left="0"/>
        <w:jc w:val="both"/>
      </w:pPr>
      <w:r>
        <w:rPr>
          <w:rFonts w:ascii="Times New Roman"/>
          <w:b w:val="false"/>
          <w:i w:val="false"/>
          <w:color w:val="000000"/>
          <w:sz w:val="28"/>
        </w:rPr>
        <w:t xml:space="preserve">
      64. Ставка вознаграждения по краткосрочным нотам Национального Банка представляет собой отношение разницы между номинальной стоимостью и дисконтированной ценой к дисконтированной цене краткосрочных нот Национального Банка, выражается в процентах и определяется в соответствии с порядком расчета ставки вознаграждения по краткосрочным нотам Национального Банка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bookmarkEnd w:id="99"/>
    <w:bookmarkStart w:name="z83" w:id="100"/>
    <w:p>
      <w:pPr>
        <w:spacing w:after="0"/>
        <w:ind w:left="0"/>
        <w:jc w:val="both"/>
      </w:pPr>
      <w:r>
        <w:rPr>
          <w:rFonts w:ascii="Times New Roman"/>
          <w:b w:val="false"/>
          <w:i w:val="false"/>
          <w:color w:val="000000"/>
          <w:sz w:val="28"/>
        </w:rPr>
        <w:t xml:space="preserve">
      65. Порядок налогообложения выпуска и операций с краткосрочными нотами Национального Банка регулируется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w:t>
      </w:r>
    </w:p>
    <w:bookmarkEnd w:id="100"/>
    <w:bookmarkStart w:name="z84" w:id="101"/>
    <w:p>
      <w:pPr>
        <w:spacing w:after="0"/>
        <w:ind w:left="0"/>
        <w:jc w:val="both"/>
      </w:pPr>
      <w:r>
        <w:rPr>
          <w:rFonts w:ascii="Times New Roman"/>
          <w:b w:val="false"/>
          <w:i w:val="false"/>
          <w:color w:val="000000"/>
          <w:sz w:val="28"/>
        </w:rPr>
        <w:t>
      66. Аукцион краткосрочных нот Национального Банка осуществляется Национальным Банком в следующих формах:</w:t>
      </w:r>
    </w:p>
    <w:bookmarkEnd w:id="101"/>
    <w:p>
      <w:pPr>
        <w:spacing w:after="0"/>
        <w:ind w:left="0"/>
        <w:jc w:val="both"/>
      </w:pPr>
      <w:r>
        <w:rPr>
          <w:rFonts w:ascii="Times New Roman"/>
          <w:b w:val="false"/>
          <w:i w:val="false"/>
          <w:color w:val="000000"/>
          <w:sz w:val="28"/>
        </w:rPr>
        <w:t>
      1) электронный аукцион;</w:t>
      </w:r>
    </w:p>
    <w:p>
      <w:pPr>
        <w:spacing w:after="0"/>
        <w:ind w:left="0"/>
        <w:jc w:val="both"/>
      </w:pPr>
      <w:r>
        <w:rPr>
          <w:rFonts w:ascii="Times New Roman"/>
          <w:b w:val="false"/>
          <w:i w:val="false"/>
          <w:color w:val="000000"/>
          <w:sz w:val="28"/>
        </w:rPr>
        <w:t>
      2) продажа краткосрочных нот Национального Банка по дисконтированным ценам, согласованным с первичными агентами (далее – продажа);</w:t>
      </w:r>
    </w:p>
    <w:p>
      <w:pPr>
        <w:spacing w:after="0"/>
        <w:ind w:left="0"/>
        <w:jc w:val="both"/>
      </w:pPr>
      <w:r>
        <w:rPr>
          <w:rFonts w:ascii="Times New Roman"/>
          <w:b w:val="false"/>
          <w:i w:val="false"/>
          <w:color w:val="000000"/>
          <w:sz w:val="28"/>
        </w:rPr>
        <w:t>
      3) подписка по цене, установленной Национальным Банком (далее – подписка).</w:t>
      </w:r>
    </w:p>
    <w:bookmarkStart w:name="z85" w:id="102"/>
    <w:p>
      <w:pPr>
        <w:spacing w:after="0"/>
        <w:ind w:left="0"/>
        <w:jc w:val="both"/>
      </w:pPr>
      <w:r>
        <w:rPr>
          <w:rFonts w:ascii="Times New Roman"/>
          <w:b w:val="false"/>
          <w:i w:val="false"/>
          <w:color w:val="000000"/>
          <w:sz w:val="28"/>
        </w:rPr>
        <w:t>
      67. Информация, связанная с проведением электронного аукциона краткосрочных нот Национального Банка, передается через определяемую Национальным Банком электронную систему передачи данных, шифруется с помощью системы программно-криптографической защиты, используемой Национальным Банком.</w:t>
      </w:r>
    </w:p>
    <w:bookmarkEnd w:id="102"/>
    <w:bookmarkStart w:name="z86" w:id="103"/>
    <w:p>
      <w:pPr>
        <w:spacing w:after="0"/>
        <w:ind w:left="0"/>
        <w:jc w:val="both"/>
      </w:pPr>
      <w:r>
        <w:rPr>
          <w:rFonts w:ascii="Times New Roman"/>
          <w:b w:val="false"/>
          <w:i w:val="false"/>
          <w:color w:val="000000"/>
          <w:sz w:val="28"/>
        </w:rPr>
        <w:t>
      68. В случае невозможности по техническим причинам передачи информации, связанной с проведением электронного аукциона краткосрочных нот Национального Банка через электронную систему передачи данных, допускается передача данной информации на бумажных носителях.</w:t>
      </w:r>
    </w:p>
    <w:bookmarkEnd w:id="103"/>
    <w:bookmarkStart w:name="z87" w:id="104"/>
    <w:p>
      <w:pPr>
        <w:spacing w:after="0"/>
        <w:ind w:left="0"/>
        <w:jc w:val="both"/>
      </w:pPr>
      <w:r>
        <w:rPr>
          <w:rFonts w:ascii="Times New Roman"/>
          <w:b w:val="false"/>
          <w:i w:val="false"/>
          <w:color w:val="000000"/>
          <w:sz w:val="28"/>
        </w:rPr>
        <w:t>
      69. Не позднее, чем за один рабочий день до дня проведения электронного аукциона краткосрочных нот Национального Банка соответствующего выпуска Национальный Банк сообщает первичному агенту и центральному депозитарию условия проведения аукциона.</w:t>
      </w:r>
    </w:p>
    <w:bookmarkEnd w:id="104"/>
    <w:bookmarkStart w:name="z88" w:id="105"/>
    <w:p>
      <w:pPr>
        <w:spacing w:after="0"/>
        <w:ind w:left="0"/>
        <w:jc w:val="both"/>
      </w:pPr>
      <w:r>
        <w:rPr>
          <w:rFonts w:ascii="Times New Roman"/>
          <w:b w:val="false"/>
          <w:i w:val="false"/>
          <w:color w:val="000000"/>
          <w:sz w:val="28"/>
        </w:rPr>
        <w:t xml:space="preserve">
      70. В день проведения электронного аукциона краткосрочных нот Национального Банка с 9.00 до 11.30 часов времени города Алматы первичный агент подает в уполномоченное подразделение заявку на покупку краткосрочных нот Национального Банка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105"/>
    <w:bookmarkStart w:name="z89" w:id="106"/>
    <w:p>
      <w:pPr>
        <w:spacing w:after="0"/>
        <w:ind w:left="0"/>
        <w:jc w:val="both"/>
      </w:pPr>
      <w:r>
        <w:rPr>
          <w:rFonts w:ascii="Times New Roman"/>
          <w:b w:val="false"/>
          <w:i w:val="false"/>
          <w:color w:val="000000"/>
          <w:sz w:val="28"/>
        </w:rPr>
        <w:t>
      71. Первичный агент подает заявку на покупку краткосрочных нот Национального Банка с конкурентными и (или) неконкурентными предложениями.</w:t>
      </w:r>
    </w:p>
    <w:bookmarkEnd w:id="106"/>
    <w:bookmarkStart w:name="z90" w:id="107"/>
    <w:p>
      <w:pPr>
        <w:spacing w:after="0"/>
        <w:ind w:left="0"/>
        <w:jc w:val="both"/>
      </w:pPr>
      <w:r>
        <w:rPr>
          <w:rFonts w:ascii="Times New Roman"/>
          <w:b w:val="false"/>
          <w:i w:val="false"/>
          <w:color w:val="000000"/>
          <w:sz w:val="28"/>
        </w:rPr>
        <w:t>
      72. В заявке на покупку краткосрочных нот Национального Банка с конкурентными предложениями указывается количество краткосрочных нот Национального Банка, предполагаемая дисконтированная цена одной краткосрочной ноты Национального Банка, общий объем покупки по номинальной стоимости и дисконтированной цене.</w:t>
      </w:r>
    </w:p>
    <w:bookmarkEnd w:id="107"/>
    <w:bookmarkStart w:name="z91" w:id="108"/>
    <w:p>
      <w:pPr>
        <w:spacing w:after="0"/>
        <w:ind w:left="0"/>
        <w:jc w:val="both"/>
      </w:pPr>
      <w:r>
        <w:rPr>
          <w:rFonts w:ascii="Times New Roman"/>
          <w:b w:val="false"/>
          <w:i w:val="false"/>
          <w:color w:val="000000"/>
          <w:sz w:val="28"/>
        </w:rPr>
        <w:t>
      73. В заявке на покупку краткосрочных нот Национального Банка с неконкурентными предложениями указывается общее количество краткосрочных нот Национального Банка, которое первичный агент готов приобрести по средневзвешенной дисконтированной цене, сложившейся на электронном аукционе краткосрочных нот Национального Банка.</w:t>
      </w:r>
    </w:p>
    <w:bookmarkEnd w:id="108"/>
    <w:bookmarkStart w:name="z92" w:id="109"/>
    <w:p>
      <w:pPr>
        <w:spacing w:after="0"/>
        <w:ind w:left="0"/>
        <w:jc w:val="both"/>
      </w:pPr>
      <w:r>
        <w:rPr>
          <w:rFonts w:ascii="Times New Roman"/>
          <w:b w:val="false"/>
          <w:i w:val="false"/>
          <w:color w:val="000000"/>
          <w:sz w:val="28"/>
        </w:rPr>
        <w:t>
      74. Заявки на участие в электронном аукционе краткосрочных нот Национального Банка, с неконкурентными предложениями удовлетворяются в первую очередь по средневзвешенной цене, сложившейся на электронном аукционе, а затем с конкурентными предложениями, в пределах объявленных условий электронного аукциона.</w:t>
      </w:r>
    </w:p>
    <w:bookmarkEnd w:id="109"/>
    <w:bookmarkStart w:name="z93" w:id="110"/>
    <w:p>
      <w:pPr>
        <w:spacing w:after="0"/>
        <w:ind w:left="0"/>
        <w:jc w:val="both"/>
      </w:pPr>
      <w:r>
        <w:rPr>
          <w:rFonts w:ascii="Times New Roman"/>
          <w:b w:val="false"/>
          <w:i w:val="false"/>
          <w:color w:val="000000"/>
          <w:sz w:val="28"/>
        </w:rPr>
        <w:t xml:space="preserve">
      75. Уполномоченное подразделение к 11.30 часам времени города Алматы обобщает заявки на покупку краткосрочных нот Национального Банка в сводную ведомость аукциона краткосрочных нот Национального Банка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bookmarkEnd w:id="110"/>
    <w:bookmarkStart w:name="z94" w:id="111"/>
    <w:p>
      <w:pPr>
        <w:spacing w:after="0"/>
        <w:ind w:left="0"/>
        <w:jc w:val="both"/>
      </w:pPr>
      <w:r>
        <w:rPr>
          <w:rFonts w:ascii="Times New Roman"/>
          <w:b w:val="false"/>
          <w:i w:val="false"/>
          <w:color w:val="000000"/>
          <w:sz w:val="28"/>
        </w:rPr>
        <w:t xml:space="preserve">
      76. Руководитель уполномоченного подразделения либо в случае его отсутствия лицо, исполняющее его обязанности, с 11.30 до 12.00 часов времени города Алматы на основании полученных данных об электронном аукционе краткосрочных нот Национального Банка принимает оперативное решение о ценовых условиях, объеме удовлетворения заявок на покупку краткосрочных нот Национального Банка на электронном аукционе и необходимости проведения доразмещения, после чего подписывает сводную ведомость аукциона краткосрочных нот Национального Банка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Правил.</w:t>
      </w:r>
    </w:p>
    <w:bookmarkEnd w:id="111"/>
    <w:bookmarkStart w:name="z95" w:id="112"/>
    <w:p>
      <w:pPr>
        <w:spacing w:after="0"/>
        <w:ind w:left="0"/>
        <w:jc w:val="both"/>
      </w:pPr>
      <w:r>
        <w:rPr>
          <w:rFonts w:ascii="Times New Roman"/>
          <w:b w:val="false"/>
          <w:i w:val="false"/>
          <w:color w:val="000000"/>
          <w:sz w:val="28"/>
        </w:rPr>
        <w:t xml:space="preserve">
      77. В день проведения электронного аукциона краткосрочных нот Национального Банка, допускается изменение Национальным Банком объявленных условий аукциона краткосрочных нот Национального Банка в части: </w:t>
      </w:r>
    </w:p>
    <w:bookmarkEnd w:id="112"/>
    <w:p>
      <w:pPr>
        <w:spacing w:after="0"/>
        <w:ind w:left="0"/>
        <w:jc w:val="both"/>
      </w:pPr>
      <w:r>
        <w:rPr>
          <w:rFonts w:ascii="Times New Roman"/>
          <w:b w:val="false"/>
          <w:i w:val="false"/>
          <w:color w:val="000000"/>
          <w:sz w:val="28"/>
        </w:rPr>
        <w:t>
      1) приобретения краткосрочных нот Национального Банка первичными агентами или инвесторами;</w:t>
      </w:r>
    </w:p>
    <w:p>
      <w:pPr>
        <w:spacing w:after="0"/>
        <w:ind w:left="0"/>
        <w:jc w:val="both"/>
      </w:pPr>
      <w:r>
        <w:rPr>
          <w:rFonts w:ascii="Times New Roman"/>
          <w:b w:val="false"/>
          <w:i w:val="false"/>
          <w:color w:val="000000"/>
          <w:sz w:val="28"/>
        </w:rPr>
        <w:t>
      2) участия в аукционе краткосрочных нот Национального Банка нерезидентов Республики Казахстан;</w:t>
      </w:r>
    </w:p>
    <w:p>
      <w:pPr>
        <w:spacing w:after="0"/>
        <w:ind w:left="0"/>
        <w:jc w:val="both"/>
      </w:pPr>
      <w:r>
        <w:rPr>
          <w:rFonts w:ascii="Times New Roman"/>
          <w:b w:val="false"/>
          <w:i w:val="false"/>
          <w:color w:val="000000"/>
          <w:sz w:val="28"/>
        </w:rPr>
        <w:t>
      3) удовлетворения заявок с неконкурентными предложениями.</w:t>
      </w:r>
    </w:p>
    <w:bookmarkStart w:name="z96" w:id="113"/>
    <w:p>
      <w:pPr>
        <w:spacing w:after="0"/>
        <w:ind w:left="0"/>
        <w:jc w:val="both"/>
      </w:pPr>
      <w:r>
        <w:rPr>
          <w:rFonts w:ascii="Times New Roman"/>
          <w:b w:val="false"/>
          <w:i w:val="false"/>
          <w:color w:val="000000"/>
          <w:sz w:val="28"/>
        </w:rPr>
        <w:t xml:space="preserve">
      78. Уполномоченное подразделение на основании решения о ценовых условиях и объеме удовлетворения заявок на покупку краткосрочных нот Национального Банка осуществляет размещение краткосрочных нот Национального Банка и выдает первичному агенту уведомление об удовлетворенном объеме заявок краткосрочных нот Национального Банка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w:t>
      </w:r>
    </w:p>
    <w:bookmarkEnd w:id="113"/>
    <w:bookmarkStart w:name="z97" w:id="114"/>
    <w:p>
      <w:pPr>
        <w:spacing w:after="0"/>
        <w:ind w:left="0"/>
        <w:jc w:val="both"/>
      </w:pPr>
      <w:r>
        <w:rPr>
          <w:rFonts w:ascii="Times New Roman"/>
          <w:b w:val="false"/>
          <w:i w:val="false"/>
          <w:color w:val="000000"/>
          <w:sz w:val="28"/>
        </w:rPr>
        <w:t>
      79. Национальный Банк самостоятельно определяет долю удовлетворения заявок с неконкурентными предложениями, а также долю объема продаж краткосрочных нот Национального Банка первичным агентам и нерезидентам Республики Казахстан при объявлении условий электронного аукциона краткосрочных нот Национального Банка исходя из конъюнктуры финансового рынка.</w:t>
      </w:r>
    </w:p>
    <w:bookmarkEnd w:id="114"/>
    <w:bookmarkStart w:name="z98" w:id="115"/>
    <w:p>
      <w:pPr>
        <w:spacing w:after="0"/>
        <w:ind w:left="0"/>
        <w:jc w:val="both"/>
      </w:pPr>
      <w:r>
        <w:rPr>
          <w:rFonts w:ascii="Times New Roman"/>
          <w:b w:val="false"/>
          <w:i w:val="false"/>
          <w:color w:val="000000"/>
          <w:sz w:val="28"/>
        </w:rPr>
        <w:t>
      80. Национальный Банк в соответствии с направлениями проводимой денежно-кредитной политики и конъюнктурой финансового рынка на основании полученных данных от уполномоченного подразделения осуществляет размещение краткосрочных нот Национального Банка в соответствии с условиями выпуска и размещения краткосрочных нот Национального Банка.</w:t>
      </w:r>
    </w:p>
    <w:bookmarkEnd w:id="115"/>
    <w:bookmarkStart w:name="z99" w:id="116"/>
    <w:p>
      <w:pPr>
        <w:spacing w:after="0"/>
        <w:ind w:left="0"/>
        <w:jc w:val="both"/>
      </w:pPr>
      <w:r>
        <w:rPr>
          <w:rFonts w:ascii="Times New Roman"/>
          <w:b w:val="false"/>
          <w:i w:val="false"/>
          <w:color w:val="000000"/>
          <w:sz w:val="28"/>
        </w:rPr>
        <w:t>
      81. Национальный Банк на основании полученных данных от уполномоченного подразделения проводит размещение дополнительного объема краткосрочных нот Национального Банка по средневзвешенной дисконтированной цене, сложившейся на электронном аукционе краткосрочных нот Национального Банка (далее – доразмещение).</w:t>
      </w:r>
    </w:p>
    <w:bookmarkEnd w:id="116"/>
    <w:bookmarkStart w:name="z100" w:id="117"/>
    <w:p>
      <w:pPr>
        <w:spacing w:after="0"/>
        <w:ind w:left="0"/>
        <w:jc w:val="both"/>
      </w:pPr>
      <w:r>
        <w:rPr>
          <w:rFonts w:ascii="Times New Roman"/>
          <w:b w:val="false"/>
          <w:i w:val="false"/>
          <w:color w:val="000000"/>
          <w:sz w:val="28"/>
        </w:rPr>
        <w:t>
      82. В случае принятия решения о доразмещении краткосрочных нот Национального Банка уполномоченное подразделение в день проведения электронного аукциона краткосрочных нот Национального Банка сообщает первичному агенту до 12.00 часов времени города Алматы условия проведения доразмещения краткосрочных нот Национального Банка.</w:t>
      </w:r>
    </w:p>
    <w:bookmarkEnd w:id="117"/>
    <w:bookmarkStart w:name="z101" w:id="118"/>
    <w:p>
      <w:pPr>
        <w:spacing w:after="0"/>
        <w:ind w:left="0"/>
        <w:jc w:val="both"/>
      </w:pPr>
      <w:r>
        <w:rPr>
          <w:rFonts w:ascii="Times New Roman"/>
          <w:b w:val="false"/>
          <w:i w:val="false"/>
          <w:color w:val="000000"/>
          <w:sz w:val="28"/>
        </w:rPr>
        <w:t>
      83. Заявки на доразмещение краткосрочных нот Национального Банка принимаются до времени, указанного в условиях проведения доразмещения.</w:t>
      </w:r>
    </w:p>
    <w:bookmarkEnd w:id="118"/>
    <w:bookmarkStart w:name="z102" w:id="119"/>
    <w:p>
      <w:pPr>
        <w:spacing w:after="0"/>
        <w:ind w:left="0"/>
        <w:jc w:val="both"/>
      </w:pPr>
      <w:r>
        <w:rPr>
          <w:rFonts w:ascii="Times New Roman"/>
          <w:b w:val="false"/>
          <w:i w:val="false"/>
          <w:color w:val="000000"/>
          <w:sz w:val="28"/>
        </w:rPr>
        <w:t xml:space="preserve">
      84. Поступившие заявки обобщаются в сводную ведомость доразмещения (продажи, подписки) краткосрочных нот Национального Банка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119"/>
    <w:bookmarkStart w:name="z103" w:id="120"/>
    <w:p>
      <w:pPr>
        <w:spacing w:after="0"/>
        <w:ind w:left="0"/>
        <w:jc w:val="both"/>
      </w:pPr>
      <w:r>
        <w:rPr>
          <w:rFonts w:ascii="Times New Roman"/>
          <w:b w:val="false"/>
          <w:i w:val="false"/>
          <w:color w:val="000000"/>
          <w:sz w:val="28"/>
        </w:rPr>
        <w:t xml:space="preserve">
      85. Руководитель уполномоченного подразделения либо в случае его отсутствия лицо, исполняющее его обязанности, на основании полученных данных о доразмещении принимает решение об объеме удовлетворения заявок, принятых на доразмещение краткосрочных нот Национального Банка, после чего подписывает Сводную ведомость доразмещения (продажи, подписки) краткосрочных нот Национального Банка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 </w:t>
      </w:r>
    </w:p>
    <w:bookmarkEnd w:id="120"/>
    <w:p>
      <w:pPr>
        <w:spacing w:after="0"/>
        <w:ind w:left="0"/>
        <w:jc w:val="both"/>
      </w:pPr>
      <w:r>
        <w:rPr>
          <w:rFonts w:ascii="Times New Roman"/>
          <w:b w:val="false"/>
          <w:i w:val="false"/>
          <w:color w:val="000000"/>
          <w:sz w:val="28"/>
        </w:rPr>
        <w:t xml:space="preserve">
      Уполномоченное подразделение на основании данного решения производит доразмещение краткосрочных нот Национального Банка. </w:t>
      </w:r>
    </w:p>
    <w:p>
      <w:pPr>
        <w:spacing w:after="0"/>
        <w:ind w:left="0"/>
        <w:jc w:val="both"/>
      </w:pPr>
      <w:r>
        <w:rPr>
          <w:rFonts w:ascii="Times New Roman"/>
          <w:b w:val="false"/>
          <w:i w:val="false"/>
          <w:color w:val="000000"/>
          <w:sz w:val="28"/>
        </w:rPr>
        <w:t>
      Приоритетом при удовлетворении заявок при доразмещении служит время их фактического поступления в Национальный Банк.</w:t>
      </w:r>
    </w:p>
    <w:bookmarkStart w:name="z104" w:id="121"/>
    <w:p>
      <w:pPr>
        <w:spacing w:after="0"/>
        <w:ind w:left="0"/>
        <w:jc w:val="both"/>
      </w:pPr>
      <w:r>
        <w:rPr>
          <w:rFonts w:ascii="Times New Roman"/>
          <w:b w:val="false"/>
          <w:i w:val="false"/>
          <w:color w:val="000000"/>
          <w:sz w:val="28"/>
        </w:rPr>
        <w:t xml:space="preserve">
      86. Уполномоченное подразделение по окончании проведения доразмещения краткосрочных нот Национального Банка передает первичному агенту уведомление об удовлетворенном объеме заявок краткосрочных нот Национального Банка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w:t>
      </w:r>
    </w:p>
    <w:bookmarkEnd w:id="121"/>
    <w:bookmarkStart w:name="z105" w:id="122"/>
    <w:p>
      <w:pPr>
        <w:spacing w:after="0"/>
        <w:ind w:left="0"/>
        <w:jc w:val="both"/>
      </w:pPr>
      <w:r>
        <w:rPr>
          <w:rFonts w:ascii="Times New Roman"/>
          <w:b w:val="false"/>
          <w:i w:val="false"/>
          <w:color w:val="000000"/>
          <w:sz w:val="28"/>
        </w:rPr>
        <w:t xml:space="preserve">
      87. В случае принятия решения о проведении аукциона краткосрочных нот Национального Банка в форме продажи по дисконтированным ценам, согласованным с первичным агентом, уполномоченное подразделение в день проведения продажи после согласования с первичными агентами дисконтированных цен и объема в пределах цен, определенных руководителем уполномоченного подразделения либо в случае его отсутствия лицом, исполняющим его обязанности, доводит до сведения первичного агента до 12.00 времени города Алматы условия продажи краткосрочных нот Национального Банка. </w:t>
      </w:r>
    </w:p>
    <w:bookmarkEnd w:id="122"/>
    <w:bookmarkStart w:name="z106" w:id="123"/>
    <w:p>
      <w:pPr>
        <w:spacing w:after="0"/>
        <w:ind w:left="0"/>
        <w:jc w:val="both"/>
      </w:pPr>
      <w:r>
        <w:rPr>
          <w:rFonts w:ascii="Times New Roman"/>
          <w:b w:val="false"/>
          <w:i w:val="false"/>
          <w:color w:val="000000"/>
          <w:sz w:val="28"/>
        </w:rPr>
        <w:t>
      88. Заявки на приобретение краткосрочных нот Национального Банка принимаются до времени, указанного в условиях продажи краткосрочных нот Национального Банка.</w:t>
      </w:r>
    </w:p>
    <w:bookmarkEnd w:id="123"/>
    <w:bookmarkStart w:name="z107" w:id="124"/>
    <w:p>
      <w:pPr>
        <w:spacing w:after="0"/>
        <w:ind w:left="0"/>
        <w:jc w:val="both"/>
      </w:pPr>
      <w:r>
        <w:rPr>
          <w:rFonts w:ascii="Times New Roman"/>
          <w:b w:val="false"/>
          <w:i w:val="false"/>
          <w:color w:val="000000"/>
          <w:sz w:val="28"/>
        </w:rPr>
        <w:t xml:space="preserve">
      89. При проведении доразмещения краткосрочных нот Национального Банка поступившие заявки обобщаются в сводную ведомость доразмещения (продажи, подписки) краткосрочных нот Национального Банка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124"/>
    <w:bookmarkStart w:name="z108" w:id="125"/>
    <w:p>
      <w:pPr>
        <w:spacing w:after="0"/>
        <w:ind w:left="0"/>
        <w:jc w:val="both"/>
      </w:pPr>
      <w:r>
        <w:rPr>
          <w:rFonts w:ascii="Times New Roman"/>
          <w:b w:val="false"/>
          <w:i w:val="false"/>
          <w:color w:val="000000"/>
          <w:sz w:val="28"/>
        </w:rPr>
        <w:t xml:space="preserve">
      90. Руководитель уполномоченного подразделения либо в случае его отсутствия лицо, исполняющее его обязанности, на основании полученных данных о продаже краткосрочных нот Национального Банка принимает решение об объеме удовлетворения заявок, принятых на продажу краткосрочных нот Национального Банка, после чего подписывает сводную ведомость доразмещения (продажи, подписки) краткосрочных нот Национального Банка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125"/>
    <w:p>
      <w:pPr>
        <w:spacing w:after="0"/>
        <w:ind w:left="0"/>
        <w:jc w:val="both"/>
      </w:pPr>
      <w:r>
        <w:rPr>
          <w:rFonts w:ascii="Times New Roman"/>
          <w:b w:val="false"/>
          <w:i w:val="false"/>
          <w:color w:val="000000"/>
          <w:sz w:val="28"/>
        </w:rPr>
        <w:t xml:space="preserve">
      Уполномоченное подразделение на основании данного решения производит продажу краткосрочных нот Национального Банка. </w:t>
      </w:r>
    </w:p>
    <w:p>
      <w:pPr>
        <w:spacing w:after="0"/>
        <w:ind w:left="0"/>
        <w:jc w:val="both"/>
      </w:pPr>
      <w:r>
        <w:rPr>
          <w:rFonts w:ascii="Times New Roman"/>
          <w:b w:val="false"/>
          <w:i w:val="false"/>
          <w:color w:val="000000"/>
          <w:sz w:val="28"/>
        </w:rPr>
        <w:t>
      Приоритетом при удовлетворении заявок при продаже краткосрочных нот Национального Банка служит время их фактического поступления в Национальный Банк.</w:t>
      </w:r>
    </w:p>
    <w:bookmarkStart w:name="z109" w:id="126"/>
    <w:p>
      <w:pPr>
        <w:spacing w:after="0"/>
        <w:ind w:left="0"/>
        <w:jc w:val="both"/>
      </w:pPr>
      <w:r>
        <w:rPr>
          <w:rFonts w:ascii="Times New Roman"/>
          <w:b w:val="false"/>
          <w:i w:val="false"/>
          <w:color w:val="000000"/>
          <w:sz w:val="28"/>
        </w:rPr>
        <w:t xml:space="preserve">
      91. Уполномоченное подразделение по окончании проведения продажи передает первичному агенту уведомление об удовлетворенном объеме заявок краткосрочных нот Национального Банка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w:t>
      </w:r>
    </w:p>
    <w:bookmarkEnd w:id="126"/>
    <w:bookmarkStart w:name="z110" w:id="127"/>
    <w:p>
      <w:pPr>
        <w:spacing w:after="0"/>
        <w:ind w:left="0"/>
        <w:jc w:val="both"/>
      </w:pPr>
      <w:r>
        <w:rPr>
          <w:rFonts w:ascii="Times New Roman"/>
          <w:b w:val="false"/>
          <w:i w:val="false"/>
          <w:color w:val="000000"/>
          <w:sz w:val="28"/>
        </w:rPr>
        <w:t>
      92. В случае принятия решения о проведении аукциона краткосрочных нот Национального Банка в форме подписки уполномоченное подразделение в день проведения подписки сообщает первичному агенту до 12.00 часов времени города Алматы условия подписки краткосрочных нот Национального Банка.</w:t>
      </w:r>
    </w:p>
    <w:bookmarkEnd w:id="127"/>
    <w:bookmarkStart w:name="z111" w:id="128"/>
    <w:p>
      <w:pPr>
        <w:spacing w:after="0"/>
        <w:ind w:left="0"/>
        <w:jc w:val="both"/>
      </w:pPr>
      <w:r>
        <w:rPr>
          <w:rFonts w:ascii="Times New Roman"/>
          <w:b w:val="false"/>
          <w:i w:val="false"/>
          <w:color w:val="000000"/>
          <w:sz w:val="28"/>
        </w:rPr>
        <w:t>
      93. Цена для проведения аукциона краткосрочных нот Национального Банка в форме подписки определяется руководителем уполномоченного подразделения либо в случае его отсутствия лицом, исполняющим его обязанности.</w:t>
      </w:r>
    </w:p>
    <w:bookmarkEnd w:id="128"/>
    <w:bookmarkStart w:name="z112" w:id="129"/>
    <w:p>
      <w:pPr>
        <w:spacing w:after="0"/>
        <w:ind w:left="0"/>
        <w:jc w:val="both"/>
      </w:pPr>
      <w:r>
        <w:rPr>
          <w:rFonts w:ascii="Times New Roman"/>
          <w:b w:val="false"/>
          <w:i w:val="false"/>
          <w:color w:val="000000"/>
          <w:sz w:val="28"/>
        </w:rPr>
        <w:t xml:space="preserve">
      94. При продаже краткосрочных нот Национального Банка поступившие заявки обобщаются в сводную ведомость доразмещения (продажи, подписки) краткосрочных нот Национального Банка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129"/>
    <w:bookmarkStart w:name="z113" w:id="130"/>
    <w:p>
      <w:pPr>
        <w:spacing w:after="0"/>
        <w:ind w:left="0"/>
        <w:jc w:val="both"/>
      </w:pPr>
      <w:r>
        <w:rPr>
          <w:rFonts w:ascii="Times New Roman"/>
          <w:b w:val="false"/>
          <w:i w:val="false"/>
          <w:color w:val="000000"/>
          <w:sz w:val="28"/>
        </w:rPr>
        <w:t xml:space="preserve">
      95. На основании полученных данных о подписке руководитель уполномоченного подразделения либо в случае его отсутствия лицо, исполняющее его обязанности, принимает решение об объеме удовлетворения заявок, принятых на подписку краткосрочных нот Национального Банка, после чего подписывает сводную ведомость доразмещения (продажи, подписки) краткосрочных нот Национального Банка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130"/>
    <w:p>
      <w:pPr>
        <w:spacing w:after="0"/>
        <w:ind w:left="0"/>
        <w:jc w:val="both"/>
      </w:pPr>
      <w:r>
        <w:rPr>
          <w:rFonts w:ascii="Times New Roman"/>
          <w:b w:val="false"/>
          <w:i w:val="false"/>
          <w:color w:val="000000"/>
          <w:sz w:val="28"/>
        </w:rPr>
        <w:t xml:space="preserve">
      Уполномоченное подразделение на основании данного решения производит выпуск краткосрочных нот Национального Банка. </w:t>
      </w:r>
    </w:p>
    <w:p>
      <w:pPr>
        <w:spacing w:after="0"/>
        <w:ind w:left="0"/>
        <w:jc w:val="both"/>
      </w:pPr>
      <w:r>
        <w:rPr>
          <w:rFonts w:ascii="Times New Roman"/>
          <w:b w:val="false"/>
          <w:i w:val="false"/>
          <w:color w:val="000000"/>
          <w:sz w:val="28"/>
        </w:rPr>
        <w:t>
      При удовлетворении заявок при подписке учитывается время их фактического поступления в Национальный Банк.</w:t>
      </w:r>
    </w:p>
    <w:bookmarkStart w:name="z114" w:id="131"/>
    <w:p>
      <w:pPr>
        <w:spacing w:after="0"/>
        <w:ind w:left="0"/>
        <w:jc w:val="both"/>
      </w:pPr>
      <w:r>
        <w:rPr>
          <w:rFonts w:ascii="Times New Roman"/>
          <w:b w:val="false"/>
          <w:i w:val="false"/>
          <w:color w:val="000000"/>
          <w:sz w:val="28"/>
        </w:rPr>
        <w:t xml:space="preserve">
      96. Уполномоченное подразделение по окончании проведения подписки передает первичному агенту уведомление об удовлетворенном объеме заявок краткосрочных нот Национального Банка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w:t>
      </w:r>
    </w:p>
    <w:bookmarkEnd w:id="131"/>
    <w:bookmarkStart w:name="z115" w:id="132"/>
    <w:p>
      <w:pPr>
        <w:spacing w:after="0"/>
        <w:ind w:left="0"/>
        <w:jc w:val="both"/>
      </w:pPr>
      <w:r>
        <w:rPr>
          <w:rFonts w:ascii="Times New Roman"/>
          <w:b w:val="false"/>
          <w:i w:val="false"/>
          <w:color w:val="000000"/>
          <w:sz w:val="28"/>
        </w:rPr>
        <w:t>
      97. Итоговый объем размещения краткосрочных нот Национального Банка соответствующего выпуска утверждается распоряжением руководителя уполномоченного подразделения либо в случае его отсутствия лица, исполняющего его обязанности.</w:t>
      </w:r>
    </w:p>
    <w:bookmarkEnd w:id="132"/>
    <w:bookmarkStart w:name="z116" w:id="133"/>
    <w:p>
      <w:pPr>
        <w:spacing w:after="0"/>
        <w:ind w:left="0"/>
        <w:jc w:val="both"/>
      </w:pPr>
      <w:r>
        <w:rPr>
          <w:rFonts w:ascii="Times New Roman"/>
          <w:b w:val="false"/>
          <w:i w:val="false"/>
          <w:color w:val="000000"/>
          <w:sz w:val="28"/>
        </w:rPr>
        <w:t>
      98. Уведомление первичному агенту по результатам аукциона краткосрочных нот Национального Банка направляется Национальным Банком после полного завершения аукциона, но не позднее 17.00 часов времени города Алматы центральному депозитарию и участнику аукциона.</w:t>
      </w:r>
    </w:p>
    <w:bookmarkEnd w:id="133"/>
    <w:bookmarkStart w:name="z117" w:id="134"/>
    <w:p>
      <w:pPr>
        <w:spacing w:after="0"/>
        <w:ind w:left="0"/>
        <w:jc w:val="both"/>
      </w:pPr>
      <w:r>
        <w:rPr>
          <w:rFonts w:ascii="Times New Roman"/>
          <w:b w:val="false"/>
          <w:i w:val="false"/>
          <w:color w:val="000000"/>
          <w:sz w:val="28"/>
        </w:rPr>
        <w:t xml:space="preserve">
      99. Национальный Банк в случае незначительного объема и неудовлетворительных ценовых условий, недостаточных для выполнения задач денежно-кредитной политики, на основании полученных данных от уполномоченного подразделения объявляет аукцион краткосрочных нот Национального Банка несостоявшимся. </w:t>
      </w:r>
    </w:p>
    <w:bookmarkEnd w:id="134"/>
    <w:p>
      <w:pPr>
        <w:spacing w:after="0"/>
        <w:ind w:left="0"/>
        <w:jc w:val="both"/>
      </w:pPr>
      <w:r>
        <w:rPr>
          <w:rFonts w:ascii="Times New Roman"/>
          <w:b w:val="false"/>
          <w:i w:val="false"/>
          <w:color w:val="000000"/>
          <w:sz w:val="28"/>
        </w:rPr>
        <w:t>
      Объявление аукциона краткосрочных нот Национального Банка несостоявшимся утверждается распоряжением руководителя уполномоченного подразделения либо в случае его отсутствия лица, исполняющего его обязанности.</w:t>
      </w:r>
    </w:p>
    <w:bookmarkStart w:name="z118" w:id="135"/>
    <w:p>
      <w:pPr>
        <w:spacing w:after="0"/>
        <w:ind w:left="0"/>
        <w:jc w:val="both"/>
      </w:pPr>
      <w:r>
        <w:rPr>
          <w:rFonts w:ascii="Times New Roman"/>
          <w:b w:val="false"/>
          <w:i w:val="false"/>
          <w:color w:val="000000"/>
          <w:sz w:val="28"/>
        </w:rPr>
        <w:t>
      100. В день оплаты, установленный условиями выпуска и размещения краткосрочных нот Национального Банка, уполномоченное подразделение и первичный агент в течение одного часа после получения результата аукциона краткосрочных нот Национального Банка, но не позднее 17-00 часов времени города Алматы, передают в центральный депозитарий приказы в соответствии с внутренними документами центрального депозитария.</w:t>
      </w:r>
    </w:p>
    <w:bookmarkEnd w:id="135"/>
    <w:bookmarkStart w:name="z119" w:id="136"/>
    <w:p>
      <w:pPr>
        <w:spacing w:after="0"/>
        <w:ind w:left="0"/>
        <w:jc w:val="both"/>
      </w:pPr>
      <w:r>
        <w:rPr>
          <w:rFonts w:ascii="Times New Roman"/>
          <w:b w:val="false"/>
          <w:i w:val="false"/>
          <w:color w:val="000000"/>
          <w:sz w:val="28"/>
        </w:rPr>
        <w:t xml:space="preserve">
      101. В день оплаты по мере поступления приказов от Национального Банка и первичного агента в центральном депозитарии проводится их сверка и по результатам сверки формируется и передается в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 (далее – Центр) платежное поручение на списание денег с позиции первичного агента в </w:t>
      </w:r>
      <w:r>
        <w:rPr>
          <w:rFonts w:ascii="Times New Roman"/>
          <w:b w:val="false"/>
          <w:i w:val="false"/>
          <w:color w:val="000000"/>
          <w:sz w:val="28"/>
        </w:rPr>
        <w:t>межбанковской системе</w:t>
      </w:r>
      <w:r>
        <w:rPr>
          <w:rFonts w:ascii="Times New Roman"/>
          <w:b w:val="false"/>
          <w:i w:val="false"/>
          <w:color w:val="000000"/>
          <w:sz w:val="28"/>
        </w:rPr>
        <w:t xml:space="preserve"> переводов денег (далее – позиция первичного агента) и зачисление их на позицию центрального депозитария в межбанковской системе переводов денег (далее – позиция центрального депозитария).</w:t>
      </w:r>
    </w:p>
    <w:bookmarkEnd w:id="136"/>
    <w:bookmarkStart w:name="z120" w:id="137"/>
    <w:p>
      <w:pPr>
        <w:spacing w:after="0"/>
        <w:ind w:left="0"/>
        <w:jc w:val="both"/>
      </w:pPr>
      <w:r>
        <w:rPr>
          <w:rFonts w:ascii="Times New Roman"/>
          <w:b w:val="false"/>
          <w:i w:val="false"/>
          <w:color w:val="000000"/>
          <w:sz w:val="28"/>
        </w:rPr>
        <w:t>
      102. В случае несовпадения приказов, представленных в центральный депозитарий Национальным Банком и первичным агентом, центральный депозитарий передает в Центр платежное поручение на списание денег с позиции первичного агента только по совпадающим пунктам приказов и зачисление их на позицию центрального депозитария.</w:t>
      </w:r>
    </w:p>
    <w:bookmarkEnd w:id="137"/>
    <w:bookmarkStart w:name="z121" w:id="138"/>
    <w:p>
      <w:pPr>
        <w:spacing w:after="0"/>
        <w:ind w:left="0"/>
        <w:jc w:val="both"/>
      </w:pPr>
      <w:r>
        <w:rPr>
          <w:rFonts w:ascii="Times New Roman"/>
          <w:b w:val="false"/>
          <w:i w:val="false"/>
          <w:color w:val="000000"/>
          <w:sz w:val="28"/>
        </w:rPr>
        <w:t>
      103. Центр сверяет наличие денег на позиции первичного агента с суммой денег, указанной в платежном поручении. При достаточности денег на позиции первичного агента Центр осуществляет перевод денег с позиции первичного агента на позицию центрального депозитария. В центральном депозитарии в течение пятнадцати минут после зачисления денег на позицию центрального депозитария формируется и направляется в Центр платежное поручение о переводе денег на позицию Национального Банка в межбанковской системе переводов денег.</w:t>
      </w:r>
    </w:p>
    <w:bookmarkEnd w:id="138"/>
    <w:bookmarkStart w:name="z122" w:id="139"/>
    <w:p>
      <w:pPr>
        <w:spacing w:after="0"/>
        <w:ind w:left="0"/>
        <w:jc w:val="both"/>
      </w:pPr>
      <w:r>
        <w:rPr>
          <w:rFonts w:ascii="Times New Roman"/>
          <w:b w:val="false"/>
          <w:i w:val="false"/>
          <w:color w:val="000000"/>
          <w:sz w:val="28"/>
        </w:rPr>
        <w:t>
      104. При недостаточности денег на позиции первичного агента центральный депозитарий направляет в Национальный Банк и первичному агенту уведомление о неисполнении поручения на основании уведомления о недостаточности денег, полученного из Центра.</w:t>
      </w:r>
    </w:p>
    <w:bookmarkEnd w:id="139"/>
    <w:bookmarkStart w:name="z123" w:id="140"/>
    <w:p>
      <w:pPr>
        <w:spacing w:after="0"/>
        <w:ind w:left="0"/>
        <w:jc w:val="both"/>
      </w:pPr>
      <w:r>
        <w:rPr>
          <w:rFonts w:ascii="Times New Roman"/>
          <w:b w:val="false"/>
          <w:i w:val="false"/>
          <w:color w:val="000000"/>
          <w:sz w:val="28"/>
        </w:rPr>
        <w:t>
      105. На основании уведомления о зачислении денег на позицию Национального Банка, полученного из Центра, центральным депозитарием зачисляются краткосрочные ноты Национального Банка на лицевой счет первичного агента.</w:t>
      </w:r>
    </w:p>
    <w:bookmarkEnd w:id="140"/>
    <w:bookmarkStart w:name="z124" w:id="141"/>
    <w:p>
      <w:pPr>
        <w:spacing w:after="0"/>
        <w:ind w:left="0"/>
        <w:jc w:val="both"/>
      </w:pPr>
      <w:r>
        <w:rPr>
          <w:rFonts w:ascii="Times New Roman"/>
          <w:b w:val="false"/>
          <w:i w:val="false"/>
          <w:color w:val="000000"/>
          <w:sz w:val="28"/>
        </w:rPr>
        <w:t>
      106. После зачисления краткосрочных нот Национального Банка на лицевой счет первичного агента центральный депозитарий направляет Национальному Банку и первичному агенту сообщение об исполнении приказов.</w:t>
      </w:r>
    </w:p>
    <w:bookmarkEnd w:id="141"/>
    <w:bookmarkStart w:name="z125" w:id="142"/>
    <w:p>
      <w:pPr>
        <w:spacing w:after="0"/>
        <w:ind w:left="0"/>
        <w:jc w:val="both"/>
      </w:pPr>
      <w:r>
        <w:rPr>
          <w:rFonts w:ascii="Times New Roman"/>
          <w:b w:val="false"/>
          <w:i w:val="false"/>
          <w:color w:val="000000"/>
          <w:sz w:val="28"/>
        </w:rPr>
        <w:t>
      107. В случае получения первичным агентом и Национальным Банком уведомления о неисполнении приказа первичный агент и Национальный Банк повторно передают в центральный депозитарий приказ, устранив причины, повлекшие неисполнение приказа.</w:t>
      </w:r>
    </w:p>
    <w:bookmarkEnd w:id="142"/>
    <w:bookmarkStart w:name="z126" w:id="143"/>
    <w:p>
      <w:pPr>
        <w:spacing w:after="0"/>
        <w:ind w:left="0"/>
        <w:jc w:val="both"/>
      </w:pPr>
      <w:r>
        <w:rPr>
          <w:rFonts w:ascii="Times New Roman"/>
          <w:b w:val="false"/>
          <w:i w:val="false"/>
          <w:color w:val="000000"/>
          <w:sz w:val="28"/>
        </w:rPr>
        <w:t>
      108. После получения от центрального депозитария сообщения об исполнении приказа первичный агент выдает инвестору свидетельство, удостоверяющее его право собственности на краткосрочные ноты Национального Банка на бумажном носителе, если иное не предусмотрено договором, заключенным между первичным агентом и инвестором.</w:t>
      </w:r>
    </w:p>
    <w:bookmarkEnd w:id="143"/>
    <w:bookmarkStart w:name="z127" w:id="144"/>
    <w:p>
      <w:pPr>
        <w:spacing w:after="0"/>
        <w:ind w:left="0"/>
        <w:jc w:val="both"/>
      </w:pPr>
      <w:r>
        <w:rPr>
          <w:rFonts w:ascii="Times New Roman"/>
          <w:b w:val="false"/>
          <w:i w:val="false"/>
          <w:color w:val="000000"/>
          <w:sz w:val="28"/>
        </w:rPr>
        <w:t>
      109. Обращение краткосрочных нот Национального Банка начинается со дня оплаты, установленного Национальным Банком, в соответствии с условиями выпуска и размещения краткосрочных нот Национального Банка.</w:t>
      </w:r>
    </w:p>
    <w:bookmarkEnd w:id="144"/>
    <w:bookmarkStart w:name="z128" w:id="145"/>
    <w:p>
      <w:pPr>
        <w:spacing w:after="0"/>
        <w:ind w:left="0"/>
        <w:jc w:val="both"/>
      </w:pPr>
      <w:r>
        <w:rPr>
          <w:rFonts w:ascii="Times New Roman"/>
          <w:b w:val="false"/>
          <w:i w:val="false"/>
          <w:color w:val="000000"/>
          <w:sz w:val="28"/>
        </w:rPr>
        <w:t>
      110. Обращение краткосрочных нот Национального Банка завершается за один рабочий день до даты погашения.</w:t>
      </w:r>
    </w:p>
    <w:bookmarkEnd w:id="145"/>
    <w:bookmarkStart w:name="z129" w:id="146"/>
    <w:p>
      <w:pPr>
        <w:spacing w:after="0"/>
        <w:ind w:left="0"/>
        <w:jc w:val="both"/>
      </w:pPr>
      <w:r>
        <w:rPr>
          <w:rFonts w:ascii="Times New Roman"/>
          <w:b w:val="false"/>
          <w:i w:val="false"/>
          <w:color w:val="000000"/>
          <w:sz w:val="28"/>
        </w:rPr>
        <w:t>
      111. Учет краткосрочных нот Национального Банка и прав по ним осуществляется по лицевому счету первичного агента и на индивидуальных субсчетах инвесторов, открытых на лицевых счетах первичных агентов.</w:t>
      </w:r>
    </w:p>
    <w:bookmarkEnd w:id="146"/>
    <w:bookmarkStart w:name="z130" w:id="147"/>
    <w:p>
      <w:pPr>
        <w:spacing w:after="0"/>
        <w:ind w:left="0"/>
        <w:jc w:val="both"/>
      </w:pPr>
      <w:r>
        <w:rPr>
          <w:rFonts w:ascii="Times New Roman"/>
          <w:b w:val="false"/>
          <w:i w:val="false"/>
          <w:color w:val="000000"/>
          <w:sz w:val="28"/>
        </w:rPr>
        <w:t xml:space="preserve">
      112. Операции с краткосрочными нотами Национального Банка осуществляются в соответствии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и прекращаются за один рабочий день до даты погашения.</w:t>
      </w:r>
    </w:p>
    <w:bookmarkEnd w:id="147"/>
    <w:bookmarkStart w:name="z131" w:id="148"/>
    <w:p>
      <w:pPr>
        <w:spacing w:after="0"/>
        <w:ind w:left="0"/>
        <w:jc w:val="both"/>
      </w:pPr>
      <w:r>
        <w:rPr>
          <w:rFonts w:ascii="Times New Roman"/>
          <w:b w:val="false"/>
          <w:i w:val="false"/>
          <w:color w:val="000000"/>
          <w:sz w:val="28"/>
        </w:rPr>
        <w:t>
      113. Не позднее 16.00 часов времени города Алматы рабочего дня, предшествующего дню погашения краткосрочных нот Национального Банка, центральный депозитарий формирует и фиксирует список держателей краткосрочных нот Национального Банка, имеющих право на получение денег от погашения краткосрочных нот Национального Банка.</w:t>
      </w:r>
    </w:p>
    <w:bookmarkEnd w:id="148"/>
    <w:bookmarkStart w:name="z132" w:id="149"/>
    <w:p>
      <w:pPr>
        <w:spacing w:after="0"/>
        <w:ind w:left="0"/>
        <w:jc w:val="both"/>
      </w:pPr>
      <w:r>
        <w:rPr>
          <w:rFonts w:ascii="Times New Roman"/>
          <w:b w:val="false"/>
          <w:i w:val="false"/>
          <w:color w:val="000000"/>
          <w:sz w:val="28"/>
        </w:rPr>
        <w:t>
      114. Не позднее 16.30 часов времени города Алматы рабочего дня, предшествующего дню погашения краткосрочных нот Национального Банка, сведения о предстоящем погашении краткосрочных нот Национального Банка с указанием количества краткосрочных нот Национального Банка, суммы, подлежащей выплате при погашении краткосрочных нот Национального Банка, и реквизитов центрального депозитария передаются центральным депозитарием уполномоченному подразделению.</w:t>
      </w:r>
    </w:p>
    <w:bookmarkEnd w:id="149"/>
    <w:bookmarkStart w:name="z133" w:id="150"/>
    <w:p>
      <w:pPr>
        <w:spacing w:after="0"/>
        <w:ind w:left="0"/>
        <w:jc w:val="both"/>
      </w:pPr>
      <w:r>
        <w:rPr>
          <w:rFonts w:ascii="Times New Roman"/>
          <w:b w:val="false"/>
          <w:i w:val="false"/>
          <w:color w:val="000000"/>
          <w:sz w:val="28"/>
        </w:rPr>
        <w:t>
      115. В день погашения краткосрочных нот Национального Банка Национальный Банк до 11.00 часов времени города Алматы осуществляет перевод денег на позицию центрального депозитария в соответствии со сведениями о предстоящем погашении краткосрочных нот Национального Банка с указанием количества краткосрочных нот Национального Банка, суммы, подлежащей выплате при погашении краткосрочных нот Национального Банка, и реквизитов центрального депозитария.</w:t>
      </w:r>
    </w:p>
    <w:bookmarkEnd w:id="150"/>
    <w:bookmarkStart w:name="z134" w:id="151"/>
    <w:p>
      <w:pPr>
        <w:spacing w:after="0"/>
        <w:ind w:left="0"/>
        <w:jc w:val="both"/>
      </w:pPr>
      <w:r>
        <w:rPr>
          <w:rFonts w:ascii="Times New Roman"/>
          <w:b w:val="false"/>
          <w:i w:val="false"/>
          <w:color w:val="000000"/>
          <w:sz w:val="28"/>
        </w:rPr>
        <w:t>
      116. Перевод денег на позицию первичного агента в погашение краткосрочных нот Национального Банка производится центральным депозитарием по их номинальной стоимости в день погашения до 12.00 часов времени города Алматы.</w:t>
      </w:r>
    </w:p>
    <w:bookmarkEnd w:id="151"/>
    <w:bookmarkStart w:name="z135" w:id="152"/>
    <w:p>
      <w:pPr>
        <w:spacing w:after="0"/>
        <w:ind w:left="0"/>
        <w:jc w:val="both"/>
      </w:pPr>
      <w:r>
        <w:rPr>
          <w:rFonts w:ascii="Times New Roman"/>
          <w:b w:val="false"/>
          <w:i w:val="false"/>
          <w:color w:val="000000"/>
          <w:sz w:val="28"/>
        </w:rPr>
        <w:t>
      117. После осуществления перевода денег в погашение краткосрочных нот Национального Банка центральным депозитарием осуществляется списание (погашение) краткосрочных нот Национального Банка с лицевого счета первичного агента.</w:t>
      </w:r>
    </w:p>
    <w:bookmarkEnd w:id="152"/>
    <w:bookmarkStart w:name="z136" w:id="153"/>
    <w:p>
      <w:pPr>
        <w:spacing w:after="0"/>
        <w:ind w:left="0"/>
        <w:jc w:val="both"/>
      </w:pPr>
      <w:r>
        <w:rPr>
          <w:rFonts w:ascii="Times New Roman"/>
          <w:b w:val="false"/>
          <w:i w:val="false"/>
          <w:color w:val="000000"/>
          <w:sz w:val="28"/>
        </w:rPr>
        <w:t>
      118. После погашения краткосрочных нот Национального Банка уведомление о произведенном погашении в этот же день направляется центральным депозитарием в Национальный Банк.</w:t>
      </w:r>
    </w:p>
    <w:bookmarkEnd w:id="153"/>
    <w:bookmarkStart w:name="z137" w:id="154"/>
    <w:p>
      <w:pPr>
        <w:spacing w:after="0"/>
        <w:ind w:left="0"/>
        <w:jc w:val="both"/>
      </w:pPr>
      <w:r>
        <w:rPr>
          <w:rFonts w:ascii="Times New Roman"/>
          <w:b w:val="false"/>
          <w:i w:val="false"/>
          <w:color w:val="000000"/>
          <w:sz w:val="28"/>
        </w:rPr>
        <w:t>
      119. Национальный Банк в целях реализации денежно-кредитной политики с согласия первичного агента производит досрочное погашение краткосрочных нот Национального Банка путем их выкупа.</w:t>
      </w:r>
    </w:p>
    <w:bookmarkEnd w:id="154"/>
    <w:bookmarkStart w:name="z138" w:id="155"/>
    <w:p>
      <w:pPr>
        <w:spacing w:after="0"/>
        <w:ind w:left="0"/>
        <w:jc w:val="both"/>
      </w:pPr>
      <w:r>
        <w:rPr>
          <w:rFonts w:ascii="Times New Roman"/>
          <w:b w:val="false"/>
          <w:i w:val="false"/>
          <w:color w:val="000000"/>
          <w:sz w:val="28"/>
        </w:rPr>
        <w:t>
      120. Для досрочного погашения краткосрочных нот Национального Банка и учета выкупленных краткосрочных нот Национального Банка Национальный Банк открывает на свое имя в рамках лицевого счета в системе учета центрального депозитария субсчет эмитента для учета выкупленных ценных бумаг.</w:t>
      </w:r>
    </w:p>
    <w:bookmarkEnd w:id="155"/>
    <w:bookmarkStart w:name="z139" w:id="156"/>
    <w:p>
      <w:pPr>
        <w:spacing w:after="0"/>
        <w:ind w:left="0"/>
        <w:jc w:val="both"/>
      </w:pPr>
      <w:r>
        <w:rPr>
          <w:rFonts w:ascii="Times New Roman"/>
          <w:b w:val="false"/>
          <w:i w:val="false"/>
          <w:color w:val="000000"/>
          <w:sz w:val="28"/>
        </w:rPr>
        <w:t>
      121. Выкуп Национальным Банком краткосрочных нот Национального Банка осуществляется на организованном и неорганизованном рынках ценных бумаг путем заключения с первичным агентом сделки купли-продажи краткосрочных нот Национального Банка.</w:t>
      </w:r>
    </w:p>
    <w:bookmarkEnd w:id="156"/>
    <w:bookmarkStart w:name="z140" w:id="157"/>
    <w:p>
      <w:pPr>
        <w:spacing w:after="0"/>
        <w:ind w:left="0"/>
        <w:jc w:val="both"/>
      </w:pPr>
      <w:r>
        <w:rPr>
          <w:rFonts w:ascii="Times New Roman"/>
          <w:b w:val="false"/>
          <w:i w:val="false"/>
          <w:color w:val="000000"/>
          <w:sz w:val="28"/>
        </w:rPr>
        <w:t>
      122. Выкуп Национальным Банком краткосрочных нот Национального Банка на организованном рынке осуществляется через торговую систему фондовой биржи и оформляется паспортом сделки или биржевым свидетельством.</w:t>
      </w:r>
    </w:p>
    <w:bookmarkEnd w:id="157"/>
    <w:bookmarkStart w:name="z141" w:id="158"/>
    <w:p>
      <w:pPr>
        <w:spacing w:after="0"/>
        <w:ind w:left="0"/>
        <w:jc w:val="both"/>
      </w:pPr>
      <w:r>
        <w:rPr>
          <w:rFonts w:ascii="Times New Roman"/>
          <w:b w:val="false"/>
          <w:i w:val="false"/>
          <w:color w:val="000000"/>
          <w:sz w:val="28"/>
        </w:rPr>
        <w:t>
      123. Паспорт сделки и/или биржевое свидетельство содержат следующие сведения:</w:t>
      </w:r>
    </w:p>
    <w:bookmarkEnd w:id="158"/>
    <w:p>
      <w:pPr>
        <w:spacing w:after="0"/>
        <w:ind w:left="0"/>
        <w:jc w:val="both"/>
      </w:pPr>
      <w:r>
        <w:rPr>
          <w:rFonts w:ascii="Times New Roman"/>
          <w:b w:val="false"/>
          <w:i w:val="false"/>
          <w:color w:val="000000"/>
          <w:sz w:val="28"/>
        </w:rPr>
        <w:t>
      1) национальный идентификационный номер краткосрочных нот Национального Банка;</w:t>
      </w:r>
    </w:p>
    <w:p>
      <w:pPr>
        <w:spacing w:after="0"/>
        <w:ind w:left="0"/>
        <w:jc w:val="both"/>
      </w:pPr>
      <w:r>
        <w:rPr>
          <w:rFonts w:ascii="Times New Roman"/>
          <w:b w:val="false"/>
          <w:i w:val="false"/>
          <w:color w:val="000000"/>
          <w:sz w:val="28"/>
        </w:rPr>
        <w:t>
      2) дату выпуска и погашения краткосрочных нот Национального Банка;</w:t>
      </w:r>
    </w:p>
    <w:p>
      <w:pPr>
        <w:spacing w:after="0"/>
        <w:ind w:left="0"/>
        <w:jc w:val="both"/>
      </w:pPr>
      <w:r>
        <w:rPr>
          <w:rFonts w:ascii="Times New Roman"/>
          <w:b w:val="false"/>
          <w:i w:val="false"/>
          <w:color w:val="000000"/>
          <w:sz w:val="28"/>
        </w:rPr>
        <w:t>
      3) количество краткосрочных нот Национального Банка;</w:t>
      </w:r>
    </w:p>
    <w:p>
      <w:pPr>
        <w:spacing w:after="0"/>
        <w:ind w:left="0"/>
        <w:jc w:val="both"/>
      </w:pPr>
      <w:r>
        <w:rPr>
          <w:rFonts w:ascii="Times New Roman"/>
          <w:b w:val="false"/>
          <w:i w:val="false"/>
          <w:color w:val="000000"/>
          <w:sz w:val="28"/>
        </w:rPr>
        <w:t>
      4) стоимость одной краткосрочной ноты Национального Банка;</w:t>
      </w:r>
    </w:p>
    <w:p>
      <w:pPr>
        <w:spacing w:after="0"/>
        <w:ind w:left="0"/>
        <w:jc w:val="both"/>
      </w:pPr>
      <w:r>
        <w:rPr>
          <w:rFonts w:ascii="Times New Roman"/>
          <w:b w:val="false"/>
          <w:i w:val="false"/>
          <w:color w:val="000000"/>
          <w:sz w:val="28"/>
        </w:rPr>
        <w:t>
      5) срок погашения;</w:t>
      </w:r>
    </w:p>
    <w:p>
      <w:pPr>
        <w:spacing w:after="0"/>
        <w:ind w:left="0"/>
        <w:jc w:val="both"/>
      </w:pPr>
      <w:r>
        <w:rPr>
          <w:rFonts w:ascii="Times New Roman"/>
          <w:b w:val="false"/>
          <w:i w:val="false"/>
          <w:color w:val="000000"/>
          <w:sz w:val="28"/>
        </w:rPr>
        <w:t>
      6) объем операции (общая сумма в тенге);</w:t>
      </w:r>
    </w:p>
    <w:p>
      <w:pPr>
        <w:spacing w:after="0"/>
        <w:ind w:left="0"/>
        <w:jc w:val="both"/>
      </w:pPr>
      <w:r>
        <w:rPr>
          <w:rFonts w:ascii="Times New Roman"/>
          <w:b w:val="false"/>
          <w:i w:val="false"/>
          <w:color w:val="000000"/>
          <w:sz w:val="28"/>
        </w:rPr>
        <w:t xml:space="preserve">
      7) доходность к погашению (выраженная в процентах); </w:t>
      </w:r>
    </w:p>
    <w:p>
      <w:pPr>
        <w:spacing w:after="0"/>
        <w:ind w:left="0"/>
        <w:jc w:val="both"/>
      </w:pPr>
      <w:r>
        <w:rPr>
          <w:rFonts w:ascii="Times New Roman"/>
          <w:b w:val="false"/>
          <w:i w:val="false"/>
          <w:color w:val="000000"/>
          <w:sz w:val="28"/>
        </w:rPr>
        <w:t>
      8) дату сделки.</w:t>
      </w:r>
    </w:p>
    <w:bookmarkStart w:name="z142" w:id="159"/>
    <w:p>
      <w:pPr>
        <w:spacing w:after="0"/>
        <w:ind w:left="0"/>
        <w:jc w:val="both"/>
      </w:pPr>
      <w:r>
        <w:rPr>
          <w:rFonts w:ascii="Times New Roman"/>
          <w:b w:val="false"/>
          <w:i w:val="false"/>
          <w:color w:val="000000"/>
          <w:sz w:val="28"/>
        </w:rPr>
        <w:t>
      124. Регистрация выкупа краткосрочных нот Национального Банка на организованном рынке осуществляется центральным депозитарием на основании приказа фондовой биржи о выкупе краткосрочных нот Национального Банка.</w:t>
      </w:r>
    </w:p>
    <w:bookmarkEnd w:id="159"/>
    <w:bookmarkStart w:name="z143" w:id="160"/>
    <w:p>
      <w:pPr>
        <w:spacing w:after="0"/>
        <w:ind w:left="0"/>
        <w:jc w:val="both"/>
      </w:pPr>
      <w:r>
        <w:rPr>
          <w:rFonts w:ascii="Times New Roman"/>
          <w:b w:val="false"/>
          <w:i w:val="false"/>
          <w:color w:val="000000"/>
          <w:sz w:val="28"/>
        </w:rPr>
        <w:t xml:space="preserve">
      125. Регистрация сделки купли-продажи краткосрочных нот Национального Банка на неорганизованном рынке осуществляется на основании встречных приказов о покупке/продаже краткосрочных нот Национального Банка уполномоченного подразделения и первичного агента. </w:t>
      </w:r>
    </w:p>
    <w:bookmarkEnd w:id="160"/>
    <w:bookmarkStart w:name="z144" w:id="161"/>
    <w:p>
      <w:pPr>
        <w:spacing w:after="0"/>
        <w:ind w:left="0"/>
        <w:jc w:val="both"/>
      </w:pPr>
      <w:r>
        <w:rPr>
          <w:rFonts w:ascii="Times New Roman"/>
          <w:b w:val="false"/>
          <w:i w:val="false"/>
          <w:color w:val="000000"/>
          <w:sz w:val="28"/>
        </w:rPr>
        <w:t xml:space="preserve">
      126. На основании приказа фондовой биржи о выкупе краткосрочных нот Национального Банка или встречных приказов уполномоченного подразделения и первичного агента о покупке/продаже краткосрочных нот Национального Банка центральный депозитарий проверяет наличие достаточного количества краткосрочных нот Национального Банка на лицевом счете первичного агента и, в случае достаточного их количества, осуществляет блокировку краткосрочных нот Национального Банка до завершения расчетов. </w:t>
      </w:r>
    </w:p>
    <w:bookmarkEnd w:id="161"/>
    <w:bookmarkStart w:name="z145" w:id="162"/>
    <w:p>
      <w:pPr>
        <w:spacing w:after="0"/>
        <w:ind w:left="0"/>
        <w:jc w:val="both"/>
      </w:pPr>
      <w:r>
        <w:rPr>
          <w:rFonts w:ascii="Times New Roman"/>
          <w:b w:val="false"/>
          <w:i w:val="false"/>
          <w:color w:val="000000"/>
          <w:sz w:val="28"/>
        </w:rPr>
        <w:t>
      127. На основании приказа фондовой биржи о выкупе краткосрочных нот Национального Банка или встречных приказов уполномоченного подразделения и первичного агента о покупке/продаже краткосрочных нот Национального Банка центральный депозитарий формирует и передает в Центр платежное поручение на списание денег с позиции Национального Банка и их зачисление на позицию центрального депозитария.</w:t>
      </w:r>
    </w:p>
    <w:bookmarkEnd w:id="162"/>
    <w:bookmarkStart w:name="z146" w:id="163"/>
    <w:p>
      <w:pPr>
        <w:spacing w:after="0"/>
        <w:ind w:left="0"/>
        <w:jc w:val="both"/>
      </w:pPr>
      <w:r>
        <w:rPr>
          <w:rFonts w:ascii="Times New Roman"/>
          <w:b w:val="false"/>
          <w:i w:val="false"/>
          <w:color w:val="000000"/>
          <w:sz w:val="28"/>
        </w:rPr>
        <w:t>
      128. Центр на основании платежного поручения центрального депозитария, осуществив списание денег с позиции Национального Банка на позицию центрального депозитария, направляет центральному депозитарию подтверждение об осуществлении перевода денег.</w:t>
      </w:r>
    </w:p>
    <w:bookmarkEnd w:id="163"/>
    <w:bookmarkStart w:name="z147" w:id="164"/>
    <w:p>
      <w:pPr>
        <w:spacing w:after="0"/>
        <w:ind w:left="0"/>
        <w:jc w:val="both"/>
      </w:pPr>
      <w:r>
        <w:rPr>
          <w:rFonts w:ascii="Times New Roman"/>
          <w:b w:val="false"/>
          <w:i w:val="false"/>
          <w:color w:val="000000"/>
          <w:sz w:val="28"/>
        </w:rPr>
        <w:t xml:space="preserve">
      129. После зачисления денег на позицию центрального депозитария центральный депозитарий формирует и передает в Центр платежное поручение на списание денег с позиции центрального депозитария и зачисление денег на позицию первичного агента. </w:t>
      </w:r>
    </w:p>
    <w:bookmarkEnd w:id="164"/>
    <w:bookmarkStart w:name="z148" w:id="165"/>
    <w:p>
      <w:pPr>
        <w:spacing w:after="0"/>
        <w:ind w:left="0"/>
        <w:jc w:val="both"/>
      </w:pPr>
      <w:r>
        <w:rPr>
          <w:rFonts w:ascii="Times New Roman"/>
          <w:b w:val="false"/>
          <w:i w:val="false"/>
          <w:color w:val="000000"/>
          <w:sz w:val="28"/>
        </w:rPr>
        <w:t xml:space="preserve">
      130. Центр на основании платежного поручения центрального депозитария, осуществив списание денег с позиции центрального депозитария на позицию первичного агента, направляет центральному депозитарию подтверждение об осуществлении перевода денег. </w:t>
      </w:r>
    </w:p>
    <w:bookmarkEnd w:id="165"/>
    <w:bookmarkStart w:name="z149" w:id="166"/>
    <w:p>
      <w:pPr>
        <w:spacing w:after="0"/>
        <w:ind w:left="0"/>
        <w:jc w:val="both"/>
      </w:pPr>
      <w:r>
        <w:rPr>
          <w:rFonts w:ascii="Times New Roman"/>
          <w:b w:val="false"/>
          <w:i w:val="false"/>
          <w:color w:val="000000"/>
          <w:sz w:val="28"/>
        </w:rPr>
        <w:t xml:space="preserve">
      131. На основании подтверждения Центра об осуществлении перевода денег центральный депозитарий осуществляет регистрацию сделки купли-продажи краткосрочных нот Национального Банка путем списания краткосрочных нот Национального Банка с лицевого счета первичного агента и зачисляет их на субсчет эмитента для учета выкупленных ценных бумаг. </w:t>
      </w:r>
    </w:p>
    <w:bookmarkEnd w:id="166"/>
    <w:bookmarkStart w:name="z150" w:id="167"/>
    <w:p>
      <w:pPr>
        <w:spacing w:after="0"/>
        <w:ind w:left="0"/>
        <w:jc w:val="both"/>
      </w:pPr>
      <w:r>
        <w:rPr>
          <w:rFonts w:ascii="Times New Roman"/>
          <w:b w:val="false"/>
          <w:i w:val="false"/>
          <w:color w:val="000000"/>
          <w:sz w:val="28"/>
        </w:rPr>
        <w:t>
      132. Выкупленные Национальным Банком краткосрочные ноты Национального Банка на основании полученной информации от уполномоченного подразделения погашаются полностью или частично до окончания срока обращения краткосрочных нот Национального Банка.</w:t>
      </w:r>
    </w:p>
    <w:bookmarkEnd w:id="167"/>
    <w:bookmarkStart w:name="z151" w:id="168"/>
    <w:p>
      <w:pPr>
        <w:spacing w:after="0"/>
        <w:ind w:left="0"/>
        <w:jc w:val="both"/>
      </w:pPr>
      <w:r>
        <w:rPr>
          <w:rFonts w:ascii="Times New Roman"/>
          <w:b w:val="false"/>
          <w:i w:val="false"/>
          <w:color w:val="000000"/>
          <w:sz w:val="28"/>
        </w:rPr>
        <w:t>
      133. Решение о досрочном погашении Национальным Банком краткосрочных нот Национального Банка оформляется распоряжением руководителя уполномоченного подразделения либо в случае его отсутствия лица, исполняющего его обязанности.</w:t>
      </w:r>
    </w:p>
    <w:bookmarkEnd w:id="168"/>
    <w:bookmarkStart w:name="z152" w:id="169"/>
    <w:p>
      <w:pPr>
        <w:spacing w:after="0"/>
        <w:ind w:left="0"/>
        <w:jc w:val="both"/>
      </w:pPr>
      <w:r>
        <w:rPr>
          <w:rFonts w:ascii="Times New Roman"/>
          <w:b w:val="false"/>
          <w:i w:val="false"/>
          <w:color w:val="000000"/>
          <w:sz w:val="28"/>
        </w:rPr>
        <w:t xml:space="preserve">
      134. Регистрация досрочного погашения краткосрочных нот Национального Банка осуществляется центральным депозитарием на основании распоряжения руководителя уполномоченного подразделения либо в случае его отсутствия лица, исполняющего его обязанности, о досрочном погашении краткосрочных нот Национального Банка путем списания краткосрочных нот Национального Банка с субсчета эмитента для учета выкупленных ценных бумаг и вывода их из обслуживания центрального депозитария. </w:t>
      </w:r>
    </w:p>
    <w:bookmarkEnd w:id="169"/>
    <w:bookmarkStart w:name="z153" w:id="170"/>
    <w:p>
      <w:pPr>
        <w:spacing w:after="0"/>
        <w:ind w:left="0"/>
        <w:jc w:val="both"/>
      </w:pPr>
      <w:r>
        <w:rPr>
          <w:rFonts w:ascii="Times New Roman"/>
          <w:b w:val="false"/>
          <w:i w:val="false"/>
          <w:color w:val="000000"/>
          <w:sz w:val="28"/>
        </w:rPr>
        <w:t xml:space="preserve">
      135. В сведениях о предстоящем погашении краткосрочных нот Национального Банка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Правил, представляемых центральным депозитарием Национальному Банку, досрочно погашенные краткосрочные ноты Национального Банка не включаются в общий список краткосрочных нот Национального Банка, выкупленных Национальным Банком, а указываются отдельной строкой.</w:t>
      </w:r>
    </w:p>
    <w:bookmarkEnd w:id="170"/>
    <w:bookmarkStart w:name="z154" w:id="171"/>
    <w:p>
      <w:pPr>
        <w:spacing w:after="0"/>
        <w:ind w:left="0"/>
        <w:jc w:val="left"/>
      </w:pPr>
      <w:r>
        <w:rPr>
          <w:rFonts w:ascii="Times New Roman"/>
          <w:b/>
          <w:i w:val="false"/>
          <w:color w:val="000000"/>
        </w:rPr>
        <w:t xml:space="preserve"> 5. Порядок проведения депозитного аукциона</w:t>
      </w:r>
    </w:p>
    <w:bookmarkEnd w:id="171"/>
    <w:bookmarkStart w:name="z155" w:id="172"/>
    <w:p>
      <w:pPr>
        <w:spacing w:after="0"/>
        <w:ind w:left="0"/>
        <w:jc w:val="both"/>
      </w:pPr>
      <w:r>
        <w:rPr>
          <w:rFonts w:ascii="Times New Roman"/>
          <w:b w:val="false"/>
          <w:i w:val="false"/>
          <w:color w:val="000000"/>
          <w:sz w:val="28"/>
        </w:rPr>
        <w:t>
      136. Контрпартнер заключает с Национальным Банком Соглашение о приеме депозитов (банковских вкладов) и об открытии и ведении сберегательного счета.</w:t>
      </w:r>
    </w:p>
    <w:bookmarkEnd w:id="172"/>
    <w:bookmarkStart w:name="z156" w:id="173"/>
    <w:p>
      <w:pPr>
        <w:spacing w:after="0"/>
        <w:ind w:left="0"/>
        <w:jc w:val="both"/>
      </w:pPr>
      <w:r>
        <w:rPr>
          <w:rFonts w:ascii="Times New Roman"/>
          <w:b w:val="false"/>
          <w:i w:val="false"/>
          <w:color w:val="000000"/>
          <w:sz w:val="28"/>
        </w:rPr>
        <w:t xml:space="preserve">
      137. В день проведения депозитного аукциона с 9.00 до 16.00 часов времени города Алматы контрпартнер подает в уполномоченное подразделение заявку посредством систем Bloomberg или Thomson Reuters, а в случае невозможности подачи заявок через системы Bloomberg или Thomson Reuters, подает заявку на участие в депозитном аукционе Национального Банка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 посредством факса или электронной почты или посредством телефонной связи с использованием устройств звукозаписи. </w:t>
      </w:r>
    </w:p>
    <w:bookmarkEnd w:id="173"/>
    <w:bookmarkStart w:name="z157" w:id="174"/>
    <w:p>
      <w:pPr>
        <w:spacing w:after="0"/>
        <w:ind w:left="0"/>
        <w:jc w:val="both"/>
      </w:pPr>
      <w:r>
        <w:rPr>
          <w:rFonts w:ascii="Times New Roman"/>
          <w:b w:val="false"/>
          <w:i w:val="false"/>
          <w:color w:val="000000"/>
          <w:sz w:val="28"/>
        </w:rPr>
        <w:t xml:space="preserve">
      138. Контрпартнер подает заявку на участие в депозитном аукционе Национального Банка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 с конкурентными и неконкурентными предложениями. </w:t>
      </w:r>
    </w:p>
    <w:bookmarkEnd w:id="174"/>
    <w:p>
      <w:pPr>
        <w:spacing w:after="0"/>
        <w:ind w:left="0"/>
        <w:jc w:val="both"/>
      </w:pPr>
      <w:r>
        <w:rPr>
          <w:rFonts w:ascii="Times New Roman"/>
          <w:b w:val="false"/>
          <w:i w:val="false"/>
          <w:color w:val="000000"/>
          <w:sz w:val="28"/>
        </w:rPr>
        <w:t xml:space="preserve">
      Минимальный объем одной заявки составляет 10 000 000 (десять миллионов) тенге. </w:t>
      </w:r>
    </w:p>
    <w:p>
      <w:pPr>
        <w:spacing w:after="0"/>
        <w:ind w:left="0"/>
        <w:jc w:val="both"/>
      </w:pPr>
      <w:r>
        <w:rPr>
          <w:rFonts w:ascii="Times New Roman"/>
          <w:b w:val="false"/>
          <w:i w:val="false"/>
          <w:color w:val="000000"/>
          <w:sz w:val="28"/>
        </w:rPr>
        <w:t xml:space="preserve">
      Депозитный аукцион проводится при наличии двух и более заявок от двух и более контрпартнеров. </w:t>
      </w:r>
    </w:p>
    <w:bookmarkStart w:name="z158" w:id="175"/>
    <w:p>
      <w:pPr>
        <w:spacing w:after="0"/>
        <w:ind w:left="0"/>
        <w:jc w:val="both"/>
      </w:pPr>
      <w:r>
        <w:rPr>
          <w:rFonts w:ascii="Times New Roman"/>
          <w:b w:val="false"/>
          <w:i w:val="false"/>
          <w:color w:val="000000"/>
          <w:sz w:val="28"/>
        </w:rPr>
        <w:t xml:space="preserve">
      139. В заявке на участие с конкурентными предложениями указывается размещаемый объем денег и депозитная процентная ставка. </w:t>
      </w:r>
    </w:p>
    <w:bookmarkEnd w:id="175"/>
    <w:bookmarkStart w:name="z159" w:id="176"/>
    <w:p>
      <w:pPr>
        <w:spacing w:after="0"/>
        <w:ind w:left="0"/>
        <w:jc w:val="both"/>
      </w:pPr>
      <w:r>
        <w:rPr>
          <w:rFonts w:ascii="Times New Roman"/>
          <w:b w:val="false"/>
          <w:i w:val="false"/>
          <w:color w:val="000000"/>
          <w:sz w:val="28"/>
        </w:rPr>
        <w:t xml:space="preserve">
      140. В заявке на участие с неконкурентными предложениями указывается размещаемый объем денег. </w:t>
      </w:r>
    </w:p>
    <w:bookmarkEnd w:id="176"/>
    <w:bookmarkStart w:name="z160" w:id="177"/>
    <w:p>
      <w:pPr>
        <w:spacing w:after="0"/>
        <w:ind w:left="0"/>
        <w:jc w:val="both"/>
      </w:pPr>
      <w:r>
        <w:rPr>
          <w:rFonts w:ascii="Times New Roman"/>
          <w:b w:val="false"/>
          <w:i w:val="false"/>
          <w:color w:val="000000"/>
          <w:sz w:val="28"/>
        </w:rPr>
        <w:t xml:space="preserve">
      141. Заявки на участие в депозитном аукционе Национального Банка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 с конкурентными предложениями удовлетворяются в первую очередь. </w:t>
      </w:r>
    </w:p>
    <w:bookmarkEnd w:id="177"/>
    <w:p>
      <w:pPr>
        <w:spacing w:after="0"/>
        <w:ind w:left="0"/>
        <w:jc w:val="both"/>
      </w:pPr>
      <w:r>
        <w:rPr>
          <w:rFonts w:ascii="Times New Roman"/>
          <w:b w:val="false"/>
          <w:i w:val="false"/>
          <w:color w:val="000000"/>
          <w:sz w:val="28"/>
        </w:rPr>
        <w:t xml:space="preserve">
      Заявки с конкурентными предложениями контрпартнеров, принятые к депозитному аукциону, упорядочиваются и удовлетворяются по уровню предложенной депозитной процентной ставки, начиная с минимальной, но не выше ставки отсечения. </w:t>
      </w:r>
    </w:p>
    <w:bookmarkStart w:name="z161" w:id="178"/>
    <w:p>
      <w:pPr>
        <w:spacing w:after="0"/>
        <w:ind w:left="0"/>
        <w:jc w:val="both"/>
      </w:pPr>
      <w:r>
        <w:rPr>
          <w:rFonts w:ascii="Times New Roman"/>
          <w:b w:val="false"/>
          <w:i w:val="false"/>
          <w:color w:val="000000"/>
          <w:sz w:val="28"/>
        </w:rPr>
        <w:t xml:space="preserve">
      142. Заявки с неконкурентными предложениями контрпартнеров, принятые к депозитному аукциону, удовлетворяются по средневзвешенной ставке, сложившейся по итогам проведения депозитного аукциона. </w:t>
      </w:r>
    </w:p>
    <w:bookmarkEnd w:id="178"/>
    <w:p>
      <w:pPr>
        <w:spacing w:after="0"/>
        <w:ind w:left="0"/>
        <w:jc w:val="both"/>
      </w:pPr>
      <w:r>
        <w:rPr>
          <w:rFonts w:ascii="Times New Roman"/>
          <w:b w:val="false"/>
          <w:i w:val="false"/>
          <w:color w:val="000000"/>
          <w:sz w:val="28"/>
        </w:rPr>
        <w:t>
      Расчет средневзвешенной ставки осуществляется по итогам проведения депозитного аукциона по удовлетворенным/частично удовлетворенным заявкам с конкурентными предложениями контрпартнеров.</w:t>
      </w:r>
    </w:p>
    <w:bookmarkStart w:name="z162" w:id="179"/>
    <w:p>
      <w:pPr>
        <w:spacing w:after="0"/>
        <w:ind w:left="0"/>
        <w:jc w:val="both"/>
      </w:pPr>
      <w:r>
        <w:rPr>
          <w:rFonts w:ascii="Times New Roman"/>
          <w:b w:val="false"/>
          <w:i w:val="false"/>
          <w:color w:val="000000"/>
          <w:sz w:val="28"/>
        </w:rPr>
        <w:t xml:space="preserve">
      143. Контрпартнер, заявка которого удовлетворена, не позднее 17.30 часов времени города Алматы в день депозитного аукциона перечисляет деньги на </w:t>
      </w:r>
      <w:r>
        <w:rPr>
          <w:rFonts w:ascii="Times New Roman"/>
          <w:b w:val="false"/>
          <w:i w:val="false"/>
          <w:color w:val="000000"/>
          <w:sz w:val="28"/>
        </w:rPr>
        <w:t>корреспондентский счет</w:t>
      </w:r>
      <w:r>
        <w:rPr>
          <w:rFonts w:ascii="Times New Roman"/>
          <w:b w:val="false"/>
          <w:i w:val="false"/>
          <w:color w:val="000000"/>
          <w:sz w:val="28"/>
        </w:rPr>
        <w:t xml:space="preserve"> Национального Банка. </w:t>
      </w:r>
    </w:p>
    <w:bookmarkEnd w:id="179"/>
    <w:bookmarkStart w:name="z163" w:id="180"/>
    <w:p>
      <w:pPr>
        <w:spacing w:after="0"/>
        <w:ind w:left="0"/>
        <w:jc w:val="both"/>
      </w:pPr>
      <w:r>
        <w:rPr>
          <w:rFonts w:ascii="Times New Roman"/>
          <w:b w:val="false"/>
          <w:i w:val="false"/>
          <w:color w:val="000000"/>
          <w:sz w:val="28"/>
        </w:rPr>
        <w:t>
      144. В случае если дата закрытия депозитного аукциона приходится на нерабочий (праздничный или выходной) день, исполнение закрытия депозитного аукциона производится в первый рабочий день, следующий за датой закрытия без изменения остальных условий сделки.</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аукционов в рамках реализации</w:t>
            </w:r>
            <w:r>
              <w:br/>
            </w:r>
            <w:r>
              <w:rPr>
                <w:rFonts w:ascii="Times New Roman"/>
                <w:b w:val="false"/>
                <w:i w:val="false"/>
                <w:color w:val="000000"/>
                <w:sz w:val="20"/>
              </w:rPr>
              <w:t>денежно-кредитной политики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Соглашение о порядке заключения сделок по покупке/продаже</w:t>
      </w:r>
      <w:r>
        <w:br/>
      </w:r>
      <w:r>
        <w:rPr>
          <w:rFonts w:ascii="Times New Roman"/>
          <w:b/>
          <w:i w:val="false"/>
          <w:color w:val="000000"/>
        </w:rPr>
        <w:t>ценных бумаг с обратной продажей/покупкой по результатам</w:t>
      </w:r>
      <w:r>
        <w:br/>
      </w:r>
      <w:r>
        <w:rPr>
          <w:rFonts w:ascii="Times New Roman"/>
          <w:b/>
          <w:i w:val="false"/>
          <w:color w:val="000000"/>
        </w:rPr>
        <w:t>аукциона</w:t>
      </w:r>
    </w:p>
    <w:p>
      <w:pPr>
        <w:spacing w:after="0"/>
        <w:ind w:left="0"/>
        <w:jc w:val="both"/>
      </w:pPr>
      <w:r>
        <w:rPr>
          <w:rFonts w:ascii="Times New Roman"/>
          <w:b w:val="false"/>
          <w:i w:val="false"/>
          <w:color w:val="000000"/>
          <w:sz w:val="28"/>
        </w:rPr>
        <w:t>
      город Алматы               "___" _______ 20__ года</w:t>
      </w:r>
    </w:p>
    <w:p>
      <w:pPr>
        <w:spacing w:after="0"/>
        <w:ind w:left="0"/>
        <w:jc w:val="both"/>
      </w:pPr>
      <w:r>
        <w:rPr>
          <w:rFonts w:ascii="Times New Roman"/>
          <w:b w:val="false"/>
          <w:i w:val="false"/>
          <w:color w:val="000000"/>
          <w:sz w:val="28"/>
        </w:rPr>
        <w:t xml:space="preserve">
      Республиканское государственное учреждение "Национальный БанкРеспублики Казахстан", именуемое в дальнейшем "Национальный Банк", влице _____________________________________, действующего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марта 1995 года "О Национальном Банке Республики Казахстан", с одной стороны, и ____________________________________, именуемый в дальнейшем "Участник аукциона", в лице _________________________________, действующего на основании __________, с другой стороны, далее совместно именуемые Стороны, заключили настоящее Соглашение о порядке заключения сделок по покупке/продаже ценных бумаг с обратной продажей/покупкой по результатам аукциона (далее – Соглашение) в соответствии с Правилами проведения Национальным Банком РеспубликиКазахстан аукционов в рамках реализации денежно-кредитной политики (далее – Правила) о нижеследующем:</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1.1. В Соглашении используются следующие термины и определения:</w:t>
      </w:r>
    </w:p>
    <w:p>
      <w:pPr>
        <w:spacing w:after="0"/>
        <w:ind w:left="0"/>
        <w:jc w:val="both"/>
      </w:pPr>
      <w:r>
        <w:rPr>
          <w:rFonts w:ascii="Times New Roman"/>
          <w:b w:val="false"/>
          <w:i w:val="false"/>
          <w:color w:val="000000"/>
          <w:sz w:val="28"/>
        </w:rPr>
        <w:t>
      цена покупки/продажи (цена первой сделки) – чистая цена (без учета накопленного вознаграждения) ценной бумаги, включенной в ломбардный список, по которой Национальный Банк готов купить/продать такую ценную бумагу с условием ее обратной продажи/покупки;</w:t>
      </w:r>
    </w:p>
    <w:p>
      <w:pPr>
        <w:spacing w:after="0"/>
        <w:ind w:left="0"/>
        <w:jc w:val="both"/>
      </w:pPr>
      <w:r>
        <w:rPr>
          <w:rFonts w:ascii="Times New Roman"/>
          <w:b w:val="false"/>
          <w:i w:val="false"/>
          <w:color w:val="000000"/>
          <w:sz w:val="28"/>
        </w:rPr>
        <w:t xml:space="preserve">
      1.1.1. ставка доходности – параметр заключаемых сделок покупки/продажи и обратной продажи/покупки, используемый для расчета цены обратной продажи/покупки (цены второй сделки) и суммы сделки обратной продажи/покупки в порядке, установленном Правилами; </w:t>
      </w:r>
    </w:p>
    <w:p>
      <w:pPr>
        <w:spacing w:after="0"/>
        <w:ind w:left="0"/>
        <w:jc w:val="both"/>
      </w:pPr>
      <w:r>
        <w:rPr>
          <w:rFonts w:ascii="Times New Roman"/>
          <w:b w:val="false"/>
          <w:i w:val="false"/>
          <w:color w:val="000000"/>
          <w:sz w:val="28"/>
        </w:rPr>
        <w:t xml:space="preserve">
      1.1.2.номер аукциона – код, присваиваемый каждому аукциону в целях обеспечения его идентификации. </w:t>
      </w:r>
    </w:p>
    <w:p>
      <w:pPr>
        <w:spacing w:after="0"/>
        <w:ind w:left="0"/>
        <w:jc w:val="both"/>
      </w:pPr>
      <w:r>
        <w:rPr>
          <w:rFonts w:ascii="Times New Roman"/>
          <w:b w:val="false"/>
          <w:i w:val="false"/>
          <w:color w:val="000000"/>
          <w:sz w:val="28"/>
        </w:rPr>
        <w:t>
      1.2. Понятия, используемые в Соглашении, определение которых не приведено в настоящей главе Соглашения, имеет значение, определенное в Правилах.</w:t>
      </w:r>
    </w:p>
    <w:p>
      <w:pPr>
        <w:spacing w:after="0"/>
        <w:ind w:left="0"/>
        <w:jc w:val="left"/>
      </w:pPr>
      <w:r>
        <w:rPr>
          <w:rFonts w:ascii="Times New Roman"/>
          <w:b/>
          <w:i w:val="false"/>
          <w:color w:val="000000"/>
        </w:rPr>
        <w:t xml:space="preserve"> 2. Предмет Соглашения</w:t>
      </w:r>
    </w:p>
    <w:p>
      <w:pPr>
        <w:spacing w:after="0"/>
        <w:ind w:left="0"/>
        <w:jc w:val="both"/>
      </w:pPr>
      <w:r>
        <w:rPr>
          <w:rFonts w:ascii="Times New Roman"/>
          <w:b w:val="false"/>
          <w:i w:val="false"/>
          <w:color w:val="000000"/>
          <w:sz w:val="28"/>
        </w:rPr>
        <w:t xml:space="preserve">
      2.1. Национальный Банк предоставляет Участнику аукциона возможность участия в аукционе Национального Банка, по результатам которого заключаются сделки по покупке/продаже и обратной продаже/покупке ценных бумаг в порядке и на условиях, определенных Соглашением и Правилами. </w:t>
      </w:r>
    </w:p>
    <w:p>
      <w:pPr>
        <w:spacing w:after="0"/>
        <w:ind w:left="0"/>
        <w:jc w:val="both"/>
      </w:pPr>
      <w:r>
        <w:rPr>
          <w:rFonts w:ascii="Times New Roman"/>
          <w:b w:val="false"/>
          <w:i w:val="false"/>
          <w:color w:val="000000"/>
          <w:sz w:val="28"/>
        </w:rPr>
        <w:t xml:space="preserve">
      2.2.По результатам аукциона между Национальным Банком и Участником аукциона одновременно заключается одна или несколько парных разнонаправленных сделок, различных по срокам исполнения, с ценными бумагами одного и того же наименования: </w:t>
      </w:r>
    </w:p>
    <w:p>
      <w:pPr>
        <w:spacing w:after="0"/>
        <w:ind w:left="0"/>
        <w:jc w:val="both"/>
      </w:pPr>
      <w:r>
        <w:rPr>
          <w:rFonts w:ascii="Times New Roman"/>
          <w:b w:val="false"/>
          <w:i w:val="false"/>
          <w:color w:val="000000"/>
          <w:sz w:val="28"/>
        </w:rPr>
        <w:t xml:space="preserve">
      2.2.1.сделка покупки (первая сделка): сделка покупки Национальным Банком у Участника аукциона ценных бумаг, включенных в ломбардный список для сделок по покупке ценных бумаг с обратной продажей, предполагающая перевод денег в сумме сделки, рассчитанной по цене первой сделки от Национального Банка в пользу Участника аукциона и передачу права собственности на такое количество указанных ценных бумаг от Участника аукциона в пользу Национального Банка; </w:t>
      </w:r>
    </w:p>
    <w:p>
      <w:pPr>
        <w:spacing w:after="0"/>
        <w:ind w:left="0"/>
        <w:jc w:val="both"/>
      </w:pPr>
      <w:r>
        <w:rPr>
          <w:rFonts w:ascii="Times New Roman"/>
          <w:b w:val="false"/>
          <w:i w:val="false"/>
          <w:color w:val="000000"/>
          <w:sz w:val="28"/>
        </w:rPr>
        <w:t>
      сделка продажи (первая сделка): сделка продажи Национальным Банком Участнику аукциона ценных бумаг, включенных в ломбардный список для сделок по продаже ценных бумаг с обратной покупкой, предполагающая перевод денег в сумме сделки, рассчитанной по цене первой сделки от Участника аукциона в пользу Национального Банка и передачу права собственности на такое количество указанных ценных бумаг от Национального Банка в пользу Участника аукциона;</w:t>
      </w:r>
    </w:p>
    <w:p>
      <w:pPr>
        <w:spacing w:after="0"/>
        <w:ind w:left="0"/>
        <w:jc w:val="both"/>
      </w:pPr>
      <w:r>
        <w:rPr>
          <w:rFonts w:ascii="Times New Roman"/>
          <w:b w:val="false"/>
          <w:i w:val="false"/>
          <w:color w:val="000000"/>
          <w:sz w:val="28"/>
        </w:rPr>
        <w:t xml:space="preserve">
      2.2.2. сделка обратной продажи (вторая сделка): сделка продажи Национальным Банком Участнику аукциона ценных бумаг, купленных по первой сделке, предполагающая перевод денег в сумме сделки, рассчитанной по цене обратной продажи от Участника аукциона в пользу Национального Банка и возврат права собственности на них; </w:t>
      </w:r>
    </w:p>
    <w:p>
      <w:pPr>
        <w:spacing w:after="0"/>
        <w:ind w:left="0"/>
        <w:jc w:val="both"/>
      </w:pPr>
      <w:r>
        <w:rPr>
          <w:rFonts w:ascii="Times New Roman"/>
          <w:b w:val="false"/>
          <w:i w:val="false"/>
          <w:color w:val="000000"/>
          <w:sz w:val="28"/>
        </w:rPr>
        <w:t>
      сделка обратной покупки (вторая сделка): сделка покупки Национальным Банком у Участника аукциона ценных бумаг, проданных по первой сделке, предполагающая перевод денег в сумме сделки, рассчитанной по цене обратной покупки от Национального Банка в пользу Участника аукциона и возврат права собственности на них.</w:t>
      </w:r>
    </w:p>
    <w:p>
      <w:pPr>
        <w:spacing w:after="0"/>
        <w:ind w:left="0"/>
        <w:jc w:val="both"/>
      </w:pPr>
      <w:r>
        <w:rPr>
          <w:rFonts w:ascii="Times New Roman"/>
          <w:b w:val="false"/>
          <w:i w:val="false"/>
          <w:color w:val="000000"/>
          <w:sz w:val="28"/>
        </w:rPr>
        <w:t>
      2.3. Участник аукциона и Национальный Банк самостоятельно определяют количество и наименование ценных бумаг, предлагаемых друг другу для сделок покупки/продажи и обратной продажи/покупки.</w:t>
      </w:r>
    </w:p>
    <w:p>
      <w:pPr>
        <w:spacing w:after="0"/>
        <w:ind w:left="0"/>
        <w:jc w:val="both"/>
      </w:pPr>
      <w:r>
        <w:rPr>
          <w:rFonts w:ascii="Times New Roman"/>
          <w:b w:val="false"/>
          <w:i w:val="false"/>
          <w:color w:val="000000"/>
          <w:sz w:val="28"/>
        </w:rPr>
        <w:t>
      2.4. Ценные бумаги, указанные в заявке на участие в аукционе по покупке/продаже ценных бумаг с обратной продажей/покупкой Участника аукциона, удовлетворенной по результатам аукциона, не заменяются на иные ценные бумаги.</w:t>
      </w:r>
    </w:p>
    <w:p>
      <w:pPr>
        <w:spacing w:after="0"/>
        <w:ind w:left="0"/>
        <w:jc w:val="left"/>
      </w:pPr>
      <w:r>
        <w:rPr>
          <w:rFonts w:ascii="Times New Roman"/>
          <w:b/>
          <w:i w:val="false"/>
          <w:color w:val="000000"/>
        </w:rPr>
        <w:t xml:space="preserve"> 3. Порядок проведения аукционов по покупке/продаже ценных бумаг</w:t>
      </w:r>
      <w:r>
        <w:br/>
      </w:r>
      <w:r>
        <w:rPr>
          <w:rFonts w:ascii="Times New Roman"/>
          <w:b/>
          <w:i w:val="false"/>
          <w:color w:val="000000"/>
        </w:rPr>
        <w:t>с обратной продажей/покупкой</w:t>
      </w:r>
    </w:p>
    <w:p>
      <w:pPr>
        <w:spacing w:after="0"/>
        <w:ind w:left="0"/>
        <w:jc w:val="both"/>
      </w:pPr>
      <w:r>
        <w:rPr>
          <w:rFonts w:ascii="Times New Roman"/>
          <w:b w:val="false"/>
          <w:i w:val="false"/>
          <w:color w:val="000000"/>
          <w:sz w:val="28"/>
        </w:rPr>
        <w:t>
      3.1. Национальный Банк, объявляя аукцион, приглашает Участника аукциона совершить предложение (оферту) по одновременному заключению сделок покупки и обратной продажи с ценными бумагами, включенными в ломбардный список.</w:t>
      </w:r>
    </w:p>
    <w:p>
      <w:pPr>
        <w:spacing w:after="0"/>
        <w:ind w:left="0"/>
        <w:jc w:val="both"/>
      </w:pPr>
      <w:r>
        <w:rPr>
          <w:rFonts w:ascii="Times New Roman"/>
          <w:b w:val="false"/>
          <w:i w:val="false"/>
          <w:color w:val="000000"/>
          <w:sz w:val="28"/>
        </w:rPr>
        <w:t>
      3.2. Участие Участника аукциона в аукционе осуществляется на основании следующих документов:</w:t>
      </w:r>
    </w:p>
    <w:p>
      <w:pPr>
        <w:spacing w:after="0"/>
        <w:ind w:left="0"/>
        <w:jc w:val="both"/>
      </w:pPr>
      <w:r>
        <w:rPr>
          <w:rFonts w:ascii="Times New Roman"/>
          <w:b w:val="false"/>
          <w:i w:val="false"/>
          <w:color w:val="000000"/>
          <w:sz w:val="28"/>
        </w:rPr>
        <w:t>
      3.2.1. соглашения;</w:t>
      </w:r>
    </w:p>
    <w:p>
      <w:pPr>
        <w:spacing w:after="0"/>
        <w:ind w:left="0"/>
        <w:jc w:val="both"/>
      </w:pPr>
      <w:r>
        <w:rPr>
          <w:rFonts w:ascii="Times New Roman"/>
          <w:b w:val="false"/>
          <w:i w:val="false"/>
          <w:color w:val="000000"/>
          <w:sz w:val="28"/>
        </w:rPr>
        <w:t xml:space="preserve">
      3.2.2. заявки на участие в аукционе по покупке/продаже ценных бумаг с обратной продажей/покупкой согласно приложениям 3 и 8 к Правилам с предложением Национальному Банку купить/продать и через определенный срок обратно продать/купить ценные бумаги. </w:t>
      </w:r>
    </w:p>
    <w:p>
      <w:pPr>
        <w:spacing w:after="0"/>
        <w:ind w:left="0"/>
        <w:jc w:val="both"/>
      </w:pPr>
      <w:r>
        <w:rPr>
          <w:rFonts w:ascii="Times New Roman"/>
          <w:b w:val="false"/>
          <w:i w:val="false"/>
          <w:color w:val="000000"/>
          <w:sz w:val="28"/>
        </w:rPr>
        <w:t xml:space="preserve">
      При подаче заявки Участник аукциона обязуется заключить с Национальным Банком одновременные сделки покупки и обратной продажи Национальным Банком ценных бумаг на условиях, указанных в заявке и определяемых в соответствии с Соглашением. </w:t>
      </w:r>
    </w:p>
    <w:p>
      <w:pPr>
        <w:spacing w:after="0"/>
        <w:ind w:left="0"/>
        <w:jc w:val="both"/>
      </w:pPr>
      <w:r>
        <w:rPr>
          <w:rFonts w:ascii="Times New Roman"/>
          <w:b w:val="false"/>
          <w:i w:val="false"/>
          <w:color w:val="000000"/>
          <w:sz w:val="28"/>
        </w:rPr>
        <w:t>
      Участник аукциона заранее соглашается с тем, что заявка может быть не удовлетворена, удовлетворена полностью или частично. Результат рассмотрения заявки указывается в уведомлении Национального Банка о результатах размещения аукциона.</w:t>
      </w:r>
    </w:p>
    <w:p>
      <w:pPr>
        <w:spacing w:after="0"/>
        <w:ind w:left="0"/>
        <w:jc w:val="left"/>
      </w:pPr>
      <w:r>
        <w:rPr>
          <w:rFonts w:ascii="Times New Roman"/>
          <w:b/>
          <w:i w:val="false"/>
          <w:color w:val="000000"/>
        </w:rPr>
        <w:t xml:space="preserve"> 4. Обязанности и права Сторон</w:t>
      </w:r>
    </w:p>
    <w:p>
      <w:pPr>
        <w:spacing w:after="0"/>
        <w:ind w:left="0"/>
        <w:jc w:val="both"/>
      </w:pPr>
      <w:r>
        <w:rPr>
          <w:rFonts w:ascii="Times New Roman"/>
          <w:b w:val="false"/>
          <w:i w:val="false"/>
          <w:color w:val="000000"/>
          <w:sz w:val="28"/>
        </w:rPr>
        <w:t>
      4.1. Национальный Банк обязан:</w:t>
      </w:r>
    </w:p>
    <w:p>
      <w:pPr>
        <w:spacing w:after="0"/>
        <w:ind w:left="0"/>
        <w:jc w:val="both"/>
      </w:pPr>
      <w:r>
        <w:rPr>
          <w:rFonts w:ascii="Times New Roman"/>
          <w:b w:val="false"/>
          <w:i w:val="false"/>
          <w:color w:val="000000"/>
          <w:sz w:val="28"/>
        </w:rPr>
        <w:t>
      4.1.1. не разглашать сведения об информации, получаемой им в ходе осуществления мониторинга действий Участника аукциона при участии в аукционе, за исключением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4.1.2. уведомить Участника аукциона обо всех изменениях и дополнениях, внесенных в Правила, в течение 10 (десяти) рабочих дней, с даты введения в действие этих изменений и дополнений, публикуемых на официальном интернет-ресурсе Национального Банка;</w:t>
      </w:r>
    </w:p>
    <w:p>
      <w:pPr>
        <w:spacing w:after="0"/>
        <w:ind w:left="0"/>
        <w:jc w:val="both"/>
      </w:pPr>
      <w:r>
        <w:rPr>
          <w:rFonts w:ascii="Times New Roman"/>
          <w:b w:val="false"/>
          <w:i w:val="false"/>
          <w:color w:val="000000"/>
          <w:sz w:val="28"/>
        </w:rPr>
        <w:t xml:space="preserve">
      4.1.3. в случае расторжения с Участником аукциона Соглашения за один календарный месяц до расторжения Соглашения письменно уведомить об этом Участника аукциона; </w:t>
      </w:r>
    </w:p>
    <w:p>
      <w:pPr>
        <w:spacing w:after="0"/>
        <w:ind w:left="0"/>
        <w:jc w:val="both"/>
      </w:pPr>
      <w:r>
        <w:rPr>
          <w:rFonts w:ascii="Times New Roman"/>
          <w:b w:val="false"/>
          <w:i w:val="false"/>
          <w:color w:val="000000"/>
          <w:sz w:val="28"/>
        </w:rPr>
        <w:t>
      4.1.4. совершать операции с ценными бумагами в соответствии с Правилами и законодательством Республики Казахстан.</w:t>
      </w:r>
    </w:p>
    <w:p>
      <w:pPr>
        <w:spacing w:after="0"/>
        <w:ind w:left="0"/>
        <w:jc w:val="both"/>
      </w:pPr>
      <w:r>
        <w:rPr>
          <w:rFonts w:ascii="Times New Roman"/>
          <w:b w:val="false"/>
          <w:i w:val="false"/>
          <w:color w:val="000000"/>
          <w:sz w:val="28"/>
        </w:rPr>
        <w:t xml:space="preserve">
      4.2. Национальный Банк вправе: </w:t>
      </w:r>
    </w:p>
    <w:p>
      <w:pPr>
        <w:spacing w:after="0"/>
        <w:ind w:left="0"/>
        <w:jc w:val="both"/>
      </w:pPr>
      <w:r>
        <w:rPr>
          <w:rFonts w:ascii="Times New Roman"/>
          <w:b w:val="false"/>
          <w:i w:val="false"/>
          <w:color w:val="000000"/>
          <w:sz w:val="28"/>
        </w:rPr>
        <w:t>
      4.2.1. в случае нарушения Правил, а также неисполнения обязательств, указанных в пунктах 2.2.1. и 2.2.2. Соглашения, в одностороннем порядке отстранить Участника аукциона от участия в аукционе до распоряжения руководства уполномоченного подразделения;</w:t>
      </w:r>
    </w:p>
    <w:p>
      <w:pPr>
        <w:spacing w:after="0"/>
        <w:ind w:left="0"/>
        <w:jc w:val="both"/>
      </w:pPr>
      <w:r>
        <w:rPr>
          <w:rFonts w:ascii="Times New Roman"/>
          <w:b w:val="false"/>
          <w:i w:val="false"/>
          <w:color w:val="000000"/>
          <w:sz w:val="28"/>
        </w:rPr>
        <w:t>
      4.2.2. в случае нарушения Правил, а также неисполнения обязательств, указанных в пунктах 2.2.1. и 2.2.2. Соглашения, в безакцептном порядке списать деньги в размере суммы неисполненных обязательств с корреспондентского(их) счета(ов) Участника аукциона в Национальном Банке;</w:t>
      </w:r>
    </w:p>
    <w:p>
      <w:pPr>
        <w:spacing w:after="0"/>
        <w:ind w:left="0"/>
        <w:jc w:val="both"/>
      </w:pPr>
      <w:r>
        <w:rPr>
          <w:rFonts w:ascii="Times New Roman"/>
          <w:b w:val="false"/>
          <w:i w:val="false"/>
          <w:color w:val="000000"/>
          <w:sz w:val="28"/>
        </w:rPr>
        <w:t xml:space="preserve">
      4.2.3. в случае повторного неисполнения обязательств Участника аукциона, отзыва или приостановления действия у Участника аукциона уполномоченным органом лицензии на осуществление брокерской и/или дилерской деятельности, в одностороннем порядке расторгнуть Соглашение с Участником аукциона, без права заключения с ним в течение одного календарного года Соглашения; </w:t>
      </w:r>
    </w:p>
    <w:p>
      <w:pPr>
        <w:spacing w:after="0"/>
        <w:ind w:left="0"/>
        <w:jc w:val="both"/>
      </w:pPr>
      <w:r>
        <w:rPr>
          <w:rFonts w:ascii="Times New Roman"/>
          <w:b w:val="false"/>
          <w:i w:val="false"/>
          <w:color w:val="000000"/>
          <w:sz w:val="28"/>
        </w:rPr>
        <w:t>
      4.3. Нарушение Участником аукциона Правил, явившееся следствием отсутствия уведомления его Национальным Банком о внесении в них изменений и дополнений, не является основанием для ограничения Национальным Банком прав Участника аукциона по участию в аукционе.</w:t>
      </w:r>
    </w:p>
    <w:p>
      <w:pPr>
        <w:spacing w:after="0"/>
        <w:ind w:left="0"/>
        <w:jc w:val="both"/>
      </w:pPr>
      <w:r>
        <w:rPr>
          <w:rFonts w:ascii="Times New Roman"/>
          <w:b w:val="false"/>
          <w:i w:val="false"/>
          <w:color w:val="000000"/>
          <w:sz w:val="28"/>
        </w:rPr>
        <w:t xml:space="preserve">
      4.4. Участник аукциона обязан: </w:t>
      </w:r>
    </w:p>
    <w:p>
      <w:pPr>
        <w:spacing w:after="0"/>
        <w:ind w:left="0"/>
        <w:jc w:val="both"/>
      </w:pPr>
      <w:r>
        <w:rPr>
          <w:rFonts w:ascii="Times New Roman"/>
          <w:b w:val="false"/>
          <w:i w:val="false"/>
          <w:color w:val="000000"/>
          <w:sz w:val="28"/>
        </w:rPr>
        <w:t xml:space="preserve">
      4.4.1. соблюдать условия Соглашения и Правил; </w:t>
      </w:r>
    </w:p>
    <w:p>
      <w:pPr>
        <w:spacing w:after="0"/>
        <w:ind w:left="0"/>
        <w:jc w:val="both"/>
      </w:pPr>
      <w:r>
        <w:rPr>
          <w:rFonts w:ascii="Times New Roman"/>
          <w:b w:val="false"/>
          <w:i w:val="false"/>
          <w:color w:val="000000"/>
          <w:sz w:val="28"/>
        </w:rPr>
        <w:t xml:space="preserve">
      4.4.2. при участии в аукционе убедиться в полном завершении аукциона. Неисполнение обязательств по переводу ценных бумаг в связи с отсутствием результатов аукциона не освобождает Участника аукциона от исполнения его обязательств; </w:t>
      </w:r>
    </w:p>
    <w:p>
      <w:pPr>
        <w:spacing w:after="0"/>
        <w:ind w:left="0"/>
        <w:jc w:val="both"/>
      </w:pPr>
      <w:r>
        <w:rPr>
          <w:rFonts w:ascii="Times New Roman"/>
          <w:b w:val="false"/>
          <w:i w:val="false"/>
          <w:color w:val="000000"/>
          <w:sz w:val="28"/>
        </w:rPr>
        <w:t xml:space="preserve">
      4.4.3. не вступать в письменные или устные договоренности с другими участниками рынка ценных бумаг, имеющие целью влияние на ценовые условия аукциона, а также на рыночную цену ценных бумаг на рынке ценных бумаг РК; </w:t>
      </w:r>
    </w:p>
    <w:p>
      <w:pPr>
        <w:spacing w:after="0"/>
        <w:ind w:left="0"/>
        <w:jc w:val="both"/>
      </w:pPr>
      <w:r>
        <w:rPr>
          <w:rFonts w:ascii="Times New Roman"/>
          <w:b w:val="false"/>
          <w:i w:val="false"/>
          <w:color w:val="000000"/>
          <w:sz w:val="28"/>
        </w:rPr>
        <w:t xml:space="preserve">
      4.4.4. представить в уполномоченное подразделение Национального Банка образцы подписей лиц, уполномоченных на подписание заявок на участие в аукционе, в случае представления последних на бумажном носителе; </w:t>
      </w:r>
    </w:p>
    <w:p>
      <w:pPr>
        <w:spacing w:after="0"/>
        <w:ind w:left="0"/>
        <w:jc w:val="both"/>
      </w:pPr>
      <w:r>
        <w:rPr>
          <w:rFonts w:ascii="Times New Roman"/>
          <w:b w:val="false"/>
          <w:i w:val="false"/>
          <w:color w:val="000000"/>
          <w:sz w:val="28"/>
        </w:rPr>
        <w:t>
      4.4.5. в день исполнения сделки покупки ценных бумаг обеспечить наличие ценных бумаг для перевода на субсчет Национального Банка в центральном депозитарии в течение одного часа после получения уведомления об объеме удовлетворенных заявок, но не позднее 16.30 часов времени Алматы, а в день исполнения сделки продажи ценных бумаг обеспечить наличие денег для перевода на счет Национального Банка в течение одного часа после получения уведомления об объеме удовлетворенных заявок, но не позднее 16.00 часов времени Алматы;</w:t>
      </w:r>
    </w:p>
    <w:p>
      <w:pPr>
        <w:spacing w:after="0"/>
        <w:ind w:left="0"/>
        <w:jc w:val="both"/>
      </w:pPr>
      <w:r>
        <w:rPr>
          <w:rFonts w:ascii="Times New Roman"/>
          <w:b w:val="false"/>
          <w:i w:val="false"/>
          <w:color w:val="000000"/>
          <w:sz w:val="28"/>
        </w:rPr>
        <w:t>
      4.4.6. в день исполнения сделки обратной продажи ценных бумаг обеспечить наличие денег для оплаты за обратную покупку ценных бумаг не позднее 16.00 часов времени Алматы, а в день исполнения сделки обратной покупки ценных бумаг обеспечить наличие ценных бумаг для перевода на субсчет Национального Банка в центральном депозитарии, но не позднее 16.30 часов времени Алматы;</w:t>
      </w:r>
    </w:p>
    <w:p>
      <w:pPr>
        <w:spacing w:after="0"/>
        <w:ind w:left="0"/>
        <w:jc w:val="both"/>
      </w:pPr>
      <w:r>
        <w:rPr>
          <w:rFonts w:ascii="Times New Roman"/>
          <w:b w:val="false"/>
          <w:i w:val="false"/>
          <w:color w:val="000000"/>
          <w:sz w:val="28"/>
        </w:rPr>
        <w:t>
      4.4.7. письменно извещать Национальный Банк о планируемом изменении своих реквизитов не менее чем за 30 (тридцати) календарных дней;</w:t>
      </w:r>
    </w:p>
    <w:p>
      <w:pPr>
        <w:spacing w:after="0"/>
        <w:ind w:left="0"/>
        <w:jc w:val="both"/>
      </w:pPr>
      <w:r>
        <w:rPr>
          <w:rFonts w:ascii="Times New Roman"/>
          <w:b w:val="false"/>
          <w:i w:val="false"/>
          <w:color w:val="000000"/>
          <w:sz w:val="28"/>
        </w:rPr>
        <w:t xml:space="preserve">
      4.4.8. сообщать Национальному Банку обо всех случаях применения к нему санкций со стороны уполномоченного органа, осуществляющего государственный контроль и надзор финансового рынка и финансовых организаций. </w:t>
      </w:r>
    </w:p>
    <w:p>
      <w:pPr>
        <w:spacing w:after="0"/>
        <w:ind w:left="0"/>
        <w:jc w:val="both"/>
      </w:pPr>
      <w:r>
        <w:rPr>
          <w:rFonts w:ascii="Times New Roman"/>
          <w:b w:val="false"/>
          <w:i w:val="false"/>
          <w:color w:val="000000"/>
          <w:sz w:val="28"/>
        </w:rPr>
        <w:t xml:space="preserve">
      4.5. Участник аукциона вправе: </w:t>
      </w:r>
    </w:p>
    <w:p>
      <w:pPr>
        <w:spacing w:after="0"/>
        <w:ind w:left="0"/>
        <w:jc w:val="both"/>
      </w:pPr>
      <w:r>
        <w:rPr>
          <w:rFonts w:ascii="Times New Roman"/>
          <w:b w:val="false"/>
          <w:i w:val="false"/>
          <w:color w:val="000000"/>
          <w:sz w:val="28"/>
        </w:rPr>
        <w:t>
      5.4.1 в одностороннем порядке расторгнуть Соглашение, письменно уведомив об этом Национальный Банк не менее, чем за 30 (тридцати) календарных дней до даты расторжения Соглашения.</w:t>
      </w:r>
    </w:p>
    <w:p>
      <w:pPr>
        <w:spacing w:after="0"/>
        <w:ind w:left="0"/>
        <w:jc w:val="left"/>
      </w:pPr>
      <w:r>
        <w:rPr>
          <w:rFonts w:ascii="Times New Roman"/>
          <w:b/>
          <w:i w:val="false"/>
          <w:color w:val="000000"/>
        </w:rPr>
        <w:t xml:space="preserve"> 5. Ответственность Сторон</w:t>
      </w:r>
    </w:p>
    <w:p>
      <w:pPr>
        <w:spacing w:after="0"/>
        <w:ind w:left="0"/>
        <w:jc w:val="both"/>
      </w:pPr>
      <w:r>
        <w:rPr>
          <w:rFonts w:ascii="Times New Roman"/>
          <w:b w:val="false"/>
          <w:i w:val="false"/>
          <w:color w:val="000000"/>
          <w:sz w:val="28"/>
        </w:rPr>
        <w:t>
      5.1. За неисполнение или ненадлежащее исполнение обязательств по Соглашению Стороны несут ответственность в соответствии с законодательством Республики Казахстан и Соглашением.</w:t>
      </w:r>
    </w:p>
    <w:p>
      <w:pPr>
        <w:spacing w:after="0"/>
        <w:ind w:left="0"/>
        <w:jc w:val="both"/>
      </w:pPr>
      <w:r>
        <w:rPr>
          <w:rFonts w:ascii="Times New Roman"/>
          <w:b w:val="false"/>
          <w:i w:val="false"/>
          <w:color w:val="000000"/>
          <w:sz w:val="28"/>
        </w:rPr>
        <w:t xml:space="preserve">
      5.2. За несвоевременный перевод ценных бумаг или денег по результатам аукциона в день оплаты за покупку/продажу ценных бумаг, с Участника аукциона взыскивается пеня в размере двукратной официальной ставки рефинансирования Национального Банка (в процентах годовых) от суммы сделки за каждый день просрочки. </w:t>
      </w:r>
    </w:p>
    <w:p>
      <w:pPr>
        <w:spacing w:after="0"/>
        <w:ind w:left="0"/>
        <w:jc w:val="both"/>
      </w:pPr>
      <w:r>
        <w:rPr>
          <w:rFonts w:ascii="Times New Roman"/>
          <w:b w:val="false"/>
          <w:i w:val="false"/>
          <w:color w:val="000000"/>
          <w:sz w:val="28"/>
        </w:rPr>
        <w:t xml:space="preserve">
      5.3. За несвоевременное поступление денег или бумаг по результатам аукциона в день совершения сделки обратной продажи или обратной покупки ценных бумаг с Участника аукциона взыскивается пеня в размере двукратной официальной ставки рефинансирования Национального Банка (в процентах годовых) от суммы сделки за каждый день просрочки. </w:t>
      </w:r>
    </w:p>
    <w:p>
      <w:pPr>
        <w:spacing w:after="0"/>
        <w:ind w:left="0"/>
        <w:jc w:val="both"/>
      </w:pPr>
      <w:r>
        <w:rPr>
          <w:rFonts w:ascii="Times New Roman"/>
          <w:b w:val="false"/>
          <w:i w:val="false"/>
          <w:color w:val="000000"/>
          <w:sz w:val="28"/>
        </w:rPr>
        <w:t xml:space="preserve">
      5.4. Национальный Банк вправе производить в безакцептном порядке списание денег с корреспондентского счета Участника аукциона в случае неисполнения им обязательств по операциям с Национальным Банком. </w:t>
      </w:r>
    </w:p>
    <w:p>
      <w:pPr>
        <w:spacing w:after="0"/>
        <w:ind w:left="0"/>
        <w:jc w:val="left"/>
      </w:pPr>
      <w:r>
        <w:rPr>
          <w:rFonts w:ascii="Times New Roman"/>
          <w:b/>
          <w:i w:val="false"/>
          <w:color w:val="000000"/>
        </w:rPr>
        <w:t xml:space="preserve"> 6. Форс-мажор</w:t>
      </w:r>
    </w:p>
    <w:p>
      <w:pPr>
        <w:spacing w:after="0"/>
        <w:ind w:left="0"/>
        <w:jc w:val="both"/>
      </w:pPr>
      <w:r>
        <w:rPr>
          <w:rFonts w:ascii="Times New Roman"/>
          <w:b w:val="false"/>
          <w:i w:val="false"/>
          <w:color w:val="000000"/>
          <w:sz w:val="28"/>
        </w:rPr>
        <w:t>
      6.1. В случае возникновения обстоятельств непреодолимой силы, к которым относятся стихийные бедствия, аварии, пожары, массовые беспорядки, забастовки, военные действия, а также принятия нормативных правовых и правовых актов Республики Казахстан, прямо или косвенно запрещающих указанные в Соглашении виды деятельности, препятствующие осуществлению Сторонами своих функций по Соглашению, они освобождаются от ответственности за неисполнение взятых на себя обязательств, если не позднее 3 (трех) рабочих дней с момента наступления таких обстоятельств и при наличии связи Сторона, пострадавшая от их влияния, доведет до другой Стороны известие о случившемся, а также предпримет все усилия для скорейшей ликвидации последствий форс-мажорных обстоятельств.</w:t>
      </w:r>
    </w:p>
    <w:p>
      <w:pPr>
        <w:spacing w:after="0"/>
        <w:ind w:left="0"/>
        <w:jc w:val="both"/>
      </w:pPr>
      <w:r>
        <w:rPr>
          <w:rFonts w:ascii="Times New Roman"/>
          <w:b w:val="false"/>
          <w:i w:val="false"/>
          <w:color w:val="000000"/>
          <w:sz w:val="28"/>
        </w:rPr>
        <w:t>
      6.2. Сторона, ставшая объектом воздействия обстоятельств непреодолимой силы, указанных в пункте 6.1. Соглашения, обязана по требованию другой Стороны представить подтверждающие документы о произошедших событиях, а также любую документацию, связанную с исчислением объема понесенного ущерба, заверенные уполномоченными органами.</w:t>
      </w:r>
    </w:p>
    <w:p>
      <w:pPr>
        <w:spacing w:after="0"/>
        <w:ind w:left="0"/>
        <w:jc w:val="both"/>
      </w:pPr>
      <w:r>
        <w:rPr>
          <w:rFonts w:ascii="Times New Roman"/>
          <w:b w:val="false"/>
          <w:i w:val="false"/>
          <w:color w:val="000000"/>
          <w:sz w:val="28"/>
        </w:rPr>
        <w:t>
      6.3.Исполнение Сторонами обязательств по Соглашению приостанавливается на время действия обстоятельств непреодолимой силы и возобновляется сразу после их прекращения.</w:t>
      </w:r>
    </w:p>
    <w:p>
      <w:pPr>
        <w:spacing w:after="0"/>
        <w:ind w:left="0"/>
        <w:jc w:val="both"/>
      </w:pPr>
      <w:r>
        <w:rPr>
          <w:rFonts w:ascii="Times New Roman"/>
          <w:b w:val="false"/>
          <w:i w:val="false"/>
          <w:color w:val="000000"/>
          <w:sz w:val="28"/>
        </w:rPr>
        <w:t>
      6.4. После прекращения действия обстоятельств непреодолимой силы, указанных в пункте 6.1. Соглашения, Стороны обязаны продолжить исполнение своих обязательств по Соглашению.</w:t>
      </w:r>
    </w:p>
    <w:p>
      <w:pPr>
        <w:spacing w:after="0"/>
        <w:ind w:left="0"/>
        <w:jc w:val="left"/>
      </w:pPr>
      <w:r>
        <w:rPr>
          <w:rFonts w:ascii="Times New Roman"/>
          <w:b/>
          <w:i w:val="false"/>
          <w:color w:val="000000"/>
        </w:rPr>
        <w:t xml:space="preserve"> 7. Порядок разрешения споров</w:t>
      </w:r>
    </w:p>
    <w:p>
      <w:pPr>
        <w:spacing w:after="0"/>
        <w:ind w:left="0"/>
        <w:jc w:val="both"/>
      </w:pPr>
      <w:r>
        <w:rPr>
          <w:rFonts w:ascii="Times New Roman"/>
          <w:b w:val="false"/>
          <w:i w:val="false"/>
          <w:color w:val="000000"/>
          <w:sz w:val="28"/>
        </w:rPr>
        <w:t>
      7.1. Разногласия, возникающие в процессе исполнения Сторонами своих обязательств по Соглашению, решаются путем переговоров.</w:t>
      </w:r>
    </w:p>
    <w:p>
      <w:pPr>
        <w:spacing w:after="0"/>
        <w:ind w:left="0"/>
        <w:jc w:val="both"/>
      </w:pPr>
      <w:r>
        <w:rPr>
          <w:rFonts w:ascii="Times New Roman"/>
          <w:b w:val="false"/>
          <w:i w:val="false"/>
          <w:color w:val="000000"/>
          <w:sz w:val="28"/>
        </w:rPr>
        <w:t xml:space="preserve">
      7.2. В случае если Стороны не пришли к соглашению путем переговоров, все неурегулированные споры рассматриваются судом в соответствии с законодательством Республики Казахстан. </w:t>
      </w:r>
    </w:p>
    <w:p>
      <w:pPr>
        <w:spacing w:after="0"/>
        <w:ind w:left="0"/>
        <w:jc w:val="left"/>
      </w:pPr>
      <w:r>
        <w:rPr>
          <w:rFonts w:ascii="Times New Roman"/>
          <w:b/>
          <w:i w:val="false"/>
          <w:color w:val="000000"/>
        </w:rPr>
        <w:t xml:space="preserve"> 8. Срок действия Соглашения</w:t>
      </w:r>
    </w:p>
    <w:p>
      <w:pPr>
        <w:spacing w:after="0"/>
        <w:ind w:left="0"/>
        <w:jc w:val="both"/>
      </w:pPr>
      <w:r>
        <w:rPr>
          <w:rFonts w:ascii="Times New Roman"/>
          <w:b w:val="false"/>
          <w:i w:val="false"/>
          <w:color w:val="000000"/>
          <w:sz w:val="28"/>
        </w:rPr>
        <w:t xml:space="preserve">
      8.1. Соглашение вступает в силу со дня его подписания обеими Сторонами и заключается на неопределенный срок. </w:t>
      </w:r>
    </w:p>
    <w:p>
      <w:pPr>
        <w:spacing w:after="0"/>
        <w:ind w:left="0"/>
        <w:jc w:val="both"/>
      </w:pPr>
      <w:r>
        <w:rPr>
          <w:rFonts w:ascii="Times New Roman"/>
          <w:b w:val="false"/>
          <w:i w:val="false"/>
          <w:color w:val="000000"/>
          <w:sz w:val="28"/>
        </w:rPr>
        <w:t>
      8.2. Каждая из Сторон имеет право расторгнуть Соглашение, письменно уведомив об этом другую Сторону за 30 (тридцать) календарных дней до предполагаемой даты расторжения.</w:t>
      </w:r>
    </w:p>
    <w:p>
      <w:pPr>
        <w:spacing w:after="0"/>
        <w:ind w:left="0"/>
        <w:jc w:val="left"/>
      </w:pPr>
      <w:r>
        <w:rPr>
          <w:rFonts w:ascii="Times New Roman"/>
          <w:b/>
          <w:i w:val="false"/>
          <w:color w:val="000000"/>
        </w:rPr>
        <w:t xml:space="preserve"> 9. Прочие условия</w:t>
      </w:r>
    </w:p>
    <w:p>
      <w:pPr>
        <w:spacing w:after="0"/>
        <w:ind w:left="0"/>
        <w:jc w:val="both"/>
      </w:pPr>
      <w:r>
        <w:rPr>
          <w:rFonts w:ascii="Times New Roman"/>
          <w:b w:val="false"/>
          <w:i w:val="false"/>
          <w:color w:val="000000"/>
          <w:sz w:val="28"/>
        </w:rPr>
        <w:t>
      9.1. Изменения к Соглашению, за исключением случаев, предусмотренных пунктом 9.2. Соглашения, оформляются путем заключения дополнительного соглашения к Соглашению, которое подписывается уполномоченными представителями обеих Сторон и является неотъемлемой частью Соглашения.</w:t>
      </w:r>
    </w:p>
    <w:p>
      <w:pPr>
        <w:spacing w:after="0"/>
        <w:ind w:left="0"/>
        <w:jc w:val="both"/>
      </w:pPr>
      <w:r>
        <w:rPr>
          <w:rFonts w:ascii="Times New Roman"/>
          <w:b w:val="false"/>
          <w:i w:val="false"/>
          <w:color w:val="000000"/>
          <w:sz w:val="28"/>
        </w:rPr>
        <w:t xml:space="preserve">
      9.2. В случае изменения наименования, местонахождения, реквизитов Сторона обязана письменно уведомить другую Сторону в течение 10 (десяти) рабочих дней со дня принятия соответствующего решения с приложением подтверждающих документов. </w:t>
      </w:r>
    </w:p>
    <w:p>
      <w:pPr>
        <w:spacing w:after="0"/>
        <w:ind w:left="0"/>
        <w:jc w:val="both"/>
      </w:pPr>
      <w:r>
        <w:rPr>
          <w:rFonts w:ascii="Times New Roman"/>
          <w:b w:val="false"/>
          <w:i w:val="false"/>
          <w:color w:val="000000"/>
          <w:sz w:val="28"/>
        </w:rPr>
        <w:t>
      9.3. При реорганизации Сторон все права и обязанности переходят к правопреемникам Сторон.</w:t>
      </w:r>
    </w:p>
    <w:p>
      <w:pPr>
        <w:spacing w:after="0"/>
        <w:ind w:left="0"/>
        <w:jc w:val="both"/>
      </w:pPr>
      <w:r>
        <w:rPr>
          <w:rFonts w:ascii="Times New Roman"/>
          <w:b w:val="false"/>
          <w:i w:val="false"/>
          <w:color w:val="000000"/>
          <w:sz w:val="28"/>
        </w:rPr>
        <w:t>
      9.4. Соглашение составлено в четырех подлинных экземплярах: два на государственном и два на русском языках, из которых два экземпляра (один на государственном и один на русском языках) остаются в Национальном Банке и два экземпляра (один на государственном и один на русском языках) передаются Клиенту. Каждый экземпляр имеет одинаковую юридическую силу.</w:t>
      </w:r>
    </w:p>
    <w:p>
      <w:pPr>
        <w:spacing w:after="0"/>
        <w:ind w:left="0"/>
        <w:jc w:val="both"/>
      </w:pPr>
      <w:r>
        <w:rPr>
          <w:rFonts w:ascii="Times New Roman"/>
          <w:b w:val="false"/>
          <w:i w:val="false"/>
          <w:color w:val="000000"/>
          <w:sz w:val="28"/>
        </w:rPr>
        <w:t>
      9.5. Вопросы, не урегулированные Соглашением, разрешаются в порядке, установленном законодательством Республики Казахстан.</w:t>
      </w:r>
    </w:p>
    <w:p>
      <w:pPr>
        <w:spacing w:after="0"/>
        <w:ind w:left="0"/>
        <w:jc w:val="left"/>
      </w:pPr>
      <w:r>
        <w:rPr>
          <w:rFonts w:ascii="Times New Roman"/>
          <w:b/>
          <w:i w:val="false"/>
          <w:color w:val="000000"/>
        </w:rPr>
        <w:t xml:space="preserve"> 10. Места нахождения и реквизиты Сторон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аукциона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аукционов в рамках реализации</w:t>
            </w:r>
            <w:r>
              <w:br/>
            </w:r>
            <w:r>
              <w:rPr>
                <w:rFonts w:ascii="Times New Roman"/>
                <w:b w:val="false"/>
                <w:i w:val="false"/>
                <w:color w:val="000000"/>
                <w:sz w:val="20"/>
              </w:rPr>
              <w:t>денежно-кредитной политики</w:t>
            </w:r>
          </w:p>
        </w:tc>
      </w:tr>
    </w:tbl>
    <w:p>
      <w:pPr>
        <w:spacing w:after="0"/>
        <w:ind w:left="0"/>
        <w:jc w:val="both"/>
      </w:pPr>
      <w:r>
        <w:rPr>
          <w:rFonts w:ascii="Times New Roman"/>
          <w:b w:val="false"/>
          <w:i w:val="false"/>
          <w:color w:val="000000"/>
          <w:sz w:val="28"/>
        </w:rPr>
        <w:t>
      Формула для расчета цены обратной продажи ценной бумаги</w:t>
      </w:r>
    </w:p>
    <w:p>
      <w:pPr>
        <w:spacing w:after="0"/>
        <w:ind w:left="0"/>
        <w:jc w:val="both"/>
      </w:pPr>
      <w:r>
        <w:rPr>
          <w:rFonts w:ascii="Times New Roman"/>
          <w:b w:val="false"/>
          <w:i w:val="false"/>
          <w:color w:val="000000"/>
          <w:sz w:val="28"/>
        </w:rPr>
        <w:t>
      Цоп = (С/365 Ч N Ч Цп/100) + Цп, где</w:t>
      </w:r>
    </w:p>
    <w:p>
      <w:pPr>
        <w:spacing w:after="0"/>
        <w:ind w:left="0"/>
        <w:jc w:val="both"/>
      </w:pPr>
      <w:r>
        <w:rPr>
          <w:rFonts w:ascii="Times New Roman"/>
          <w:b w:val="false"/>
          <w:i w:val="false"/>
          <w:color w:val="000000"/>
          <w:sz w:val="28"/>
        </w:rPr>
        <w:t>
      Цоп – цена обратной продажи ценных бумаг;</w:t>
      </w:r>
    </w:p>
    <w:p>
      <w:pPr>
        <w:spacing w:after="0"/>
        <w:ind w:left="0"/>
        <w:jc w:val="both"/>
      </w:pPr>
      <w:r>
        <w:rPr>
          <w:rFonts w:ascii="Times New Roman"/>
          <w:b w:val="false"/>
          <w:i w:val="false"/>
          <w:color w:val="000000"/>
          <w:sz w:val="28"/>
        </w:rPr>
        <w:t>
      Цп – цена покупки ценных бумаг;</w:t>
      </w:r>
    </w:p>
    <w:p>
      <w:pPr>
        <w:spacing w:after="0"/>
        <w:ind w:left="0"/>
        <w:jc w:val="both"/>
      </w:pPr>
      <w:r>
        <w:rPr>
          <w:rFonts w:ascii="Times New Roman"/>
          <w:b w:val="false"/>
          <w:i w:val="false"/>
          <w:color w:val="000000"/>
          <w:sz w:val="28"/>
        </w:rPr>
        <w:t>
      С – ставка доходности (в процентах годовых);</w:t>
      </w:r>
    </w:p>
    <w:p>
      <w:pPr>
        <w:spacing w:after="0"/>
        <w:ind w:left="0"/>
        <w:jc w:val="both"/>
      </w:pPr>
      <w:r>
        <w:rPr>
          <w:rFonts w:ascii="Times New Roman"/>
          <w:b w:val="false"/>
          <w:i w:val="false"/>
          <w:color w:val="000000"/>
          <w:sz w:val="28"/>
        </w:rPr>
        <w:t>
      N – срок предоставления ликвидности (в днях).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аукционов в рамках реализации</w:t>
            </w:r>
            <w:r>
              <w:br/>
            </w:r>
            <w:r>
              <w:rPr>
                <w:rFonts w:ascii="Times New Roman"/>
                <w:b w:val="false"/>
                <w:i w:val="false"/>
                <w:color w:val="000000"/>
                <w:sz w:val="20"/>
              </w:rPr>
              <w:t>денежно-кредитной политики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исходящий номер</w:t>
      </w:r>
    </w:p>
    <w:p>
      <w:pPr>
        <w:spacing w:after="0"/>
        <w:ind w:left="0"/>
        <w:jc w:val="both"/>
      </w:pPr>
      <w:r>
        <w:rPr>
          <w:rFonts w:ascii="Times New Roman"/>
          <w:b w:val="false"/>
          <w:i w:val="false"/>
          <w:color w:val="000000"/>
          <w:sz w:val="28"/>
        </w:rPr>
        <w:t>
      "___"_______ 20__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исходящий номер и дата на основании журнала регистрации</w:t>
      </w:r>
    </w:p>
    <w:p>
      <w:pPr>
        <w:spacing w:after="0"/>
        <w:ind w:left="0"/>
        <w:jc w:val="both"/>
      </w:pPr>
      <w:r>
        <w:rPr>
          <w:rFonts w:ascii="Times New Roman"/>
          <w:b w:val="false"/>
          <w:i w:val="false"/>
          <w:color w:val="000000"/>
          <w:sz w:val="28"/>
        </w:rPr>
        <w:t>
      исходящей корреспонденции участника аукциона)</w:t>
      </w:r>
    </w:p>
    <w:p>
      <w:pPr>
        <w:spacing w:after="0"/>
        <w:ind w:left="0"/>
        <w:jc w:val="both"/>
      </w:pPr>
      <w:r>
        <w:rPr>
          <w:rFonts w:ascii="Times New Roman"/>
          <w:b w:val="false"/>
          <w:i w:val="false"/>
          <w:color w:val="000000"/>
          <w:sz w:val="28"/>
        </w:rPr>
        <w:t>
                   Заявка на участие в аукционе по покупке ценных бумаг</w:t>
      </w:r>
    </w:p>
    <w:p>
      <w:pPr>
        <w:spacing w:after="0"/>
        <w:ind w:left="0"/>
        <w:jc w:val="both"/>
      </w:pPr>
      <w:r>
        <w:rPr>
          <w:rFonts w:ascii="Times New Roman"/>
          <w:b w:val="false"/>
          <w:i w:val="false"/>
          <w:color w:val="000000"/>
          <w:sz w:val="28"/>
        </w:rPr>
        <w:t>
      с обратной продажей</w:t>
      </w:r>
    </w:p>
    <w:p>
      <w:pPr>
        <w:spacing w:after="0"/>
        <w:ind w:left="0"/>
        <w:jc w:val="both"/>
      </w:pPr>
      <w:r>
        <w:rPr>
          <w:rFonts w:ascii="Times New Roman"/>
          <w:b w:val="false"/>
          <w:i w:val="false"/>
          <w:color w:val="000000"/>
          <w:sz w:val="28"/>
        </w:rPr>
        <w:t xml:space="preserve">
               по выпуску № _________ от "___"_________ 20___ года </w:t>
      </w:r>
    </w:p>
    <w:p>
      <w:pPr>
        <w:spacing w:after="0"/>
        <w:ind w:left="0"/>
        <w:jc w:val="both"/>
      </w:pPr>
      <w:r>
        <w:rPr>
          <w:rFonts w:ascii="Times New Roman"/>
          <w:b w:val="false"/>
          <w:i w:val="false"/>
          <w:color w:val="000000"/>
          <w:sz w:val="28"/>
        </w:rPr>
        <w:t>
                        (указывается идентификационный номер аукциона)</w:t>
      </w:r>
    </w:p>
    <w:p>
      <w:pPr>
        <w:spacing w:after="0"/>
        <w:ind w:left="0"/>
        <w:jc w:val="both"/>
      </w:pPr>
      <w:r>
        <w:rPr>
          <w:rFonts w:ascii="Times New Roman"/>
          <w:b w:val="false"/>
          <w:i w:val="false"/>
          <w:color w:val="000000"/>
          <w:sz w:val="28"/>
        </w:rPr>
        <w:t>
      Участник аукциона ___________________________________________________</w:t>
      </w:r>
    </w:p>
    <w:p>
      <w:pPr>
        <w:spacing w:after="0"/>
        <w:ind w:left="0"/>
        <w:jc w:val="both"/>
      </w:pPr>
      <w:r>
        <w:rPr>
          <w:rFonts w:ascii="Times New Roman"/>
          <w:b w:val="false"/>
          <w:i w:val="false"/>
          <w:color w:val="000000"/>
          <w:sz w:val="28"/>
        </w:rPr>
        <w:t>
      (полное наименование и его лицевой счет)</w:t>
      </w:r>
    </w:p>
    <w:p>
      <w:pPr>
        <w:spacing w:after="0"/>
        <w:ind w:left="0"/>
        <w:jc w:val="both"/>
      </w:pPr>
      <w:r>
        <w:rPr>
          <w:rFonts w:ascii="Times New Roman"/>
          <w:b w:val="false"/>
          <w:i w:val="false"/>
          <w:color w:val="000000"/>
          <w:sz w:val="28"/>
        </w:rPr>
        <w:t>
      индивидуальный идентификационный код или банковский идентификационный</w:t>
      </w:r>
    </w:p>
    <w:p>
      <w:pPr>
        <w:spacing w:after="0"/>
        <w:ind w:left="0"/>
        <w:jc w:val="both"/>
      </w:pPr>
      <w:r>
        <w:rPr>
          <w:rFonts w:ascii="Times New Roman"/>
          <w:b w:val="false"/>
          <w:i w:val="false"/>
          <w:color w:val="000000"/>
          <w:sz w:val="28"/>
        </w:rPr>
        <w:t>
      код ____________, выражает готовность продать ценные бумаги</w:t>
      </w:r>
    </w:p>
    <w:p>
      <w:pPr>
        <w:spacing w:after="0"/>
        <w:ind w:left="0"/>
        <w:jc w:val="both"/>
      </w:pPr>
      <w:r>
        <w:rPr>
          <w:rFonts w:ascii="Times New Roman"/>
          <w:b w:val="false"/>
          <w:i w:val="false"/>
          <w:color w:val="000000"/>
          <w:sz w:val="28"/>
        </w:rPr>
        <w:t>
      Национальному Банку со сроком обратной покупки ____ дней и датой</w:t>
      </w:r>
    </w:p>
    <w:p>
      <w:pPr>
        <w:spacing w:after="0"/>
        <w:ind w:left="0"/>
        <w:jc w:val="both"/>
      </w:pPr>
      <w:r>
        <w:rPr>
          <w:rFonts w:ascii="Times New Roman"/>
          <w:b w:val="false"/>
          <w:i w:val="false"/>
          <w:color w:val="000000"/>
          <w:sz w:val="28"/>
        </w:rPr>
        <w:t>
      обратной покупки (дд.мм.гггг) ________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264"/>
        <w:gridCol w:w="2767"/>
        <w:gridCol w:w="1864"/>
        <w:gridCol w:w="2090"/>
        <w:gridCol w:w="2090"/>
        <w:gridCol w:w="1639"/>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ценных бумаг</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 участника аукциона (указывается лицевой счет участника аукциона)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объем ценных бумаг (тенге)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продажи по номинальной стоимости (тенге)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покупки по номинальной стоимости (тенге)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(в процентах)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конкурентные предложения</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неконкурентные предложения</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__________________________________ 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аукционов в рамках реализации</w:t>
            </w:r>
            <w:r>
              <w:br/>
            </w:r>
            <w:r>
              <w:rPr>
                <w:rFonts w:ascii="Times New Roman"/>
                <w:b w:val="false"/>
                <w:i w:val="false"/>
                <w:color w:val="000000"/>
                <w:sz w:val="20"/>
              </w:rPr>
              <w:t>денежно-кредитной политики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Список поступивших заявок</w:t>
      </w:r>
    </w:p>
    <w:p>
      <w:pPr>
        <w:spacing w:after="0"/>
        <w:ind w:left="0"/>
        <w:jc w:val="both"/>
      </w:pPr>
      <w:r>
        <w:rPr>
          <w:rFonts w:ascii="Times New Roman"/>
          <w:b w:val="false"/>
          <w:i w:val="false"/>
          <w:color w:val="000000"/>
          <w:sz w:val="28"/>
        </w:rPr>
        <w:t xml:space="preserve">
      Аукцион № (KZT, дд.мм.гггг, количество дней) от дд.мм.гггг </w:t>
      </w:r>
    </w:p>
    <w:p>
      <w:pPr>
        <w:spacing w:after="0"/>
        <w:ind w:left="0"/>
        <w:jc w:val="both"/>
      </w:pPr>
      <w:r>
        <w:rPr>
          <w:rFonts w:ascii="Times New Roman"/>
          <w:b w:val="false"/>
          <w:i w:val="false"/>
          <w:color w:val="000000"/>
          <w:sz w:val="28"/>
        </w:rPr>
        <w:t>
            Минимальная ставка        Объявленный объем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620"/>
        <w:gridCol w:w="381"/>
        <w:gridCol w:w="381"/>
        <w:gridCol w:w="620"/>
        <w:gridCol w:w="859"/>
        <w:gridCol w:w="2055"/>
        <w:gridCol w:w="620"/>
        <w:gridCol w:w="1495"/>
        <w:gridCol w:w="381"/>
        <w:gridCol w:w="381"/>
        <w:gridCol w:w="381"/>
        <w:gridCol w:w="1046"/>
        <w:gridCol w:w="382"/>
        <w:gridCol w:w="382"/>
        <w:gridCol w:w="382"/>
        <w:gridCol w:w="1047"/>
      </w:tblGrid>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аукциона</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w:t>
            </w:r>
          </w:p>
          <w:p>
            <w:pPr>
              <w:spacing w:after="20"/>
              <w:ind w:left="20"/>
              <w:jc w:val="both"/>
            </w:pPr>
            <w:r>
              <w:rPr>
                <w:rFonts w:ascii="Times New Roman"/>
                <w:b w:val="false"/>
                <w:i w:val="false"/>
                <w:color w:val="000000"/>
                <w:sz w:val="20"/>
              </w:rPr>
              <w:t>
заявки</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заявки</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ценных бумаг</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 в процентах от номинала</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покупки </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доходности (проценты)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 учетом объявленных ограничений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без учета объявленных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конкурентные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неконкурентные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cтавка</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конкурентные</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неконкурентные</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cтавка</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количество</w:t>
      </w:r>
    </w:p>
    <w:p>
      <w:pPr>
        <w:spacing w:after="0"/>
        <w:ind w:left="0"/>
        <w:jc w:val="both"/>
      </w:pPr>
      <w:r>
        <w:rPr>
          <w:rFonts w:ascii="Times New Roman"/>
          <w:b w:val="false"/>
          <w:i w:val="false"/>
          <w:color w:val="000000"/>
          <w:sz w:val="28"/>
        </w:rPr>
        <w:t>
      неконкурентных заявок:</w:t>
      </w:r>
    </w:p>
    <w:p>
      <w:pPr>
        <w:spacing w:after="0"/>
        <w:ind w:left="0"/>
        <w:jc w:val="both"/>
      </w:pPr>
      <w:r>
        <w:rPr>
          <w:rFonts w:ascii="Times New Roman"/>
          <w:b w:val="false"/>
          <w:i w:val="false"/>
          <w:color w:val="000000"/>
          <w:sz w:val="28"/>
        </w:rPr>
        <w:t xml:space="preserve">
      Руководитель (на период его отсутствия – лицо, его замещающее) </w:t>
      </w:r>
    </w:p>
    <w:p>
      <w:pPr>
        <w:spacing w:after="0"/>
        <w:ind w:left="0"/>
        <w:jc w:val="both"/>
      </w:pPr>
      <w:r>
        <w:rPr>
          <w:rFonts w:ascii="Times New Roman"/>
          <w:b w:val="false"/>
          <w:i w:val="false"/>
          <w:color w:val="000000"/>
          <w:sz w:val="28"/>
        </w:rPr>
        <w:t>
      _________________________________________________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 аукционов</w:t>
            </w:r>
            <w:r>
              <w:br/>
            </w:r>
            <w:r>
              <w:rPr>
                <w:rFonts w:ascii="Times New Roman"/>
                <w:b w:val="false"/>
                <w:i w:val="false"/>
                <w:color w:val="000000"/>
                <w:sz w:val="20"/>
              </w:rPr>
              <w:t>в рамках реализации</w:t>
            </w:r>
            <w:r>
              <w:br/>
            </w:r>
            <w:r>
              <w:rPr>
                <w:rFonts w:ascii="Times New Roman"/>
                <w:b w:val="false"/>
                <w:i w:val="false"/>
                <w:color w:val="000000"/>
                <w:sz w:val="20"/>
              </w:rPr>
              <w:t>денежно-кредитной политики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Сводная ведомость поступивших заявок</w:t>
      </w:r>
    </w:p>
    <w:p>
      <w:pPr>
        <w:spacing w:after="0"/>
        <w:ind w:left="0"/>
        <w:jc w:val="both"/>
      </w:pPr>
      <w:r>
        <w:rPr>
          <w:rFonts w:ascii="Times New Roman"/>
          <w:b w:val="false"/>
          <w:i w:val="false"/>
          <w:color w:val="000000"/>
          <w:sz w:val="28"/>
        </w:rPr>
        <w:t>
      Аукцион № KZT______________от дд.мм.гггг.</w:t>
      </w:r>
    </w:p>
    <w:p>
      <w:pPr>
        <w:spacing w:after="0"/>
        <w:ind w:left="0"/>
        <w:jc w:val="both"/>
      </w:pPr>
      <w:r>
        <w:rPr>
          <w:rFonts w:ascii="Times New Roman"/>
          <w:b w:val="false"/>
          <w:i w:val="false"/>
          <w:color w:val="000000"/>
          <w:sz w:val="28"/>
        </w:rPr>
        <w:t>
      Максимальная ставка ___(в процентах) Объявленный объем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818"/>
        <w:gridCol w:w="818"/>
        <w:gridCol w:w="818"/>
        <w:gridCol w:w="2079"/>
        <w:gridCol w:w="818"/>
        <w:gridCol w:w="503"/>
        <w:gridCol w:w="503"/>
        <w:gridCol w:w="503"/>
        <w:gridCol w:w="1379"/>
        <w:gridCol w:w="503"/>
        <w:gridCol w:w="503"/>
        <w:gridCol w:w="503"/>
        <w:gridCol w:w="1381"/>
      </w:tblGrid>
      <w:tr>
        <w:trPr>
          <w:trHeight w:val="30"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аукциона</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заявки</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заявки </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покупки ценных бумаг, тенге</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 учетом объявленных ограничений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без учета объявленных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конкурентные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неконкурентные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cтавка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конкурентные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неконкурентные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cтавка</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по всем банкам _______тенге</w:t>
      </w:r>
    </w:p>
    <w:p>
      <w:pPr>
        <w:spacing w:after="0"/>
        <w:ind w:left="0"/>
        <w:jc w:val="both"/>
      </w:pPr>
      <w:r>
        <w:rPr>
          <w:rFonts w:ascii="Times New Roman"/>
          <w:b w:val="false"/>
          <w:i w:val="false"/>
          <w:color w:val="000000"/>
          <w:sz w:val="28"/>
        </w:rPr>
        <w:t xml:space="preserve">
      В том числе количество </w:t>
      </w:r>
    </w:p>
    <w:p>
      <w:pPr>
        <w:spacing w:after="0"/>
        <w:ind w:left="0"/>
        <w:jc w:val="both"/>
      </w:pPr>
      <w:r>
        <w:rPr>
          <w:rFonts w:ascii="Times New Roman"/>
          <w:b w:val="false"/>
          <w:i w:val="false"/>
          <w:color w:val="000000"/>
          <w:sz w:val="28"/>
        </w:rPr>
        <w:t>
      неконкурентных заявок _______тенге</w:t>
      </w:r>
    </w:p>
    <w:p>
      <w:pPr>
        <w:spacing w:after="0"/>
        <w:ind w:left="0"/>
        <w:jc w:val="both"/>
      </w:pPr>
      <w:r>
        <w:rPr>
          <w:rFonts w:ascii="Times New Roman"/>
          <w:b w:val="false"/>
          <w:i w:val="false"/>
          <w:color w:val="000000"/>
          <w:sz w:val="28"/>
        </w:rPr>
        <w:t xml:space="preserve">
      Руководитель (на период его отсутствия – лицо, его замещающее) </w:t>
      </w:r>
    </w:p>
    <w:p>
      <w:pPr>
        <w:spacing w:after="0"/>
        <w:ind w:left="0"/>
        <w:jc w:val="both"/>
      </w:pPr>
      <w:r>
        <w:rPr>
          <w:rFonts w:ascii="Times New Roman"/>
          <w:b w:val="false"/>
          <w:i w:val="false"/>
          <w:color w:val="000000"/>
          <w:sz w:val="28"/>
        </w:rPr>
        <w:t>
      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 аукционов</w:t>
            </w:r>
            <w:r>
              <w:br/>
            </w:r>
            <w:r>
              <w:rPr>
                <w:rFonts w:ascii="Times New Roman"/>
                <w:b w:val="false"/>
                <w:i w:val="false"/>
                <w:color w:val="000000"/>
                <w:sz w:val="20"/>
              </w:rPr>
              <w:t>в рамках реализации</w:t>
            </w:r>
            <w:r>
              <w:br/>
            </w:r>
            <w:r>
              <w:rPr>
                <w:rFonts w:ascii="Times New Roman"/>
                <w:b w:val="false"/>
                <w:i w:val="false"/>
                <w:color w:val="000000"/>
                <w:sz w:val="20"/>
              </w:rPr>
              <w:t>денежно-кредитной политики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Уведомление участнику аукциона по результатам аукциона </w:t>
      </w:r>
    </w:p>
    <w:p>
      <w:pPr>
        <w:spacing w:after="0"/>
        <w:ind w:left="0"/>
        <w:jc w:val="both"/>
      </w:pPr>
      <w:r>
        <w:rPr>
          <w:rFonts w:ascii="Times New Roman"/>
          <w:b w:val="false"/>
          <w:i w:val="false"/>
          <w:color w:val="000000"/>
          <w:sz w:val="28"/>
        </w:rPr>
        <w:t>
      по покупке ценных бумаг с обратной продажей</w:t>
      </w:r>
    </w:p>
    <w:p>
      <w:pPr>
        <w:spacing w:after="0"/>
        <w:ind w:left="0"/>
        <w:jc w:val="both"/>
      </w:pPr>
      <w:r>
        <w:rPr>
          <w:rFonts w:ascii="Times New Roman"/>
          <w:b w:val="false"/>
          <w:i w:val="false"/>
          <w:color w:val="000000"/>
          <w:sz w:val="28"/>
        </w:rPr>
        <w:t>
      Уведомление об удовлетворенном объеме заявок</w:t>
      </w:r>
    </w:p>
    <w:p>
      <w:pPr>
        <w:spacing w:after="0"/>
        <w:ind w:left="0"/>
        <w:jc w:val="both"/>
      </w:pPr>
      <w:r>
        <w:rPr>
          <w:rFonts w:ascii="Times New Roman"/>
          <w:b w:val="false"/>
          <w:i w:val="false"/>
          <w:color w:val="000000"/>
          <w:sz w:val="28"/>
        </w:rPr>
        <w:t>
      по аукциону №</w:t>
      </w:r>
    </w:p>
    <w:p>
      <w:pPr>
        <w:spacing w:after="0"/>
        <w:ind w:left="0"/>
        <w:jc w:val="both"/>
      </w:pPr>
      <w:r>
        <w:rPr>
          <w:rFonts w:ascii="Times New Roman"/>
          <w:b w:val="false"/>
          <w:i w:val="false"/>
          <w:color w:val="000000"/>
          <w:sz w:val="28"/>
        </w:rPr>
        <w:t>
      Национальный Банк настоящим уведомляет о том, что Ваша заявка</w:t>
      </w:r>
    </w:p>
    <w:p>
      <w:pPr>
        <w:spacing w:after="0"/>
        <w:ind w:left="0"/>
        <w:jc w:val="both"/>
      </w:pPr>
      <w:r>
        <w:rPr>
          <w:rFonts w:ascii="Times New Roman"/>
          <w:b w:val="false"/>
          <w:i w:val="false"/>
          <w:color w:val="000000"/>
          <w:sz w:val="28"/>
        </w:rPr>
        <w:t>
      на участие в аукционе по покупке ценных бумаг с обратной продажей</w:t>
      </w:r>
    </w:p>
    <w:p>
      <w:pPr>
        <w:spacing w:after="0"/>
        <w:ind w:left="0"/>
        <w:jc w:val="both"/>
      </w:pPr>
      <w:r>
        <w:rPr>
          <w:rFonts w:ascii="Times New Roman"/>
          <w:b w:val="false"/>
          <w:i w:val="false"/>
          <w:color w:val="000000"/>
          <w:sz w:val="28"/>
        </w:rPr>
        <w:t>
      № __________ от "___" ________ 20___ года удовлетворена на сумму</w:t>
      </w:r>
    </w:p>
    <w:p>
      <w:pPr>
        <w:spacing w:after="0"/>
        <w:ind w:left="0"/>
        <w:jc w:val="both"/>
      </w:pPr>
      <w:r>
        <w:rPr>
          <w:rFonts w:ascii="Times New Roman"/>
          <w:b w:val="false"/>
          <w:i w:val="false"/>
          <w:color w:val="000000"/>
          <w:sz w:val="28"/>
        </w:rPr>
        <w:t>
      _______________ тенге.</w:t>
      </w:r>
    </w:p>
    <w:p>
      <w:pPr>
        <w:spacing w:after="0"/>
        <w:ind w:left="0"/>
        <w:jc w:val="both"/>
      </w:pPr>
      <w:r>
        <w:rPr>
          <w:rFonts w:ascii="Times New Roman"/>
          <w:b w:val="false"/>
          <w:i w:val="false"/>
          <w:color w:val="000000"/>
          <w:sz w:val="28"/>
        </w:rPr>
        <w:t>
      Средневзвешенная ставка аукциона ____ (процент). Общий объем</w:t>
      </w:r>
    </w:p>
    <w:p>
      <w:pPr>
        <w:spacing w:after="0"/>
        <w:ind w:left="0"/>
        <w:jc w:val="both"/>
      </w:pPr>
      <w:r>
        <w:rPr>
          <w:rFonts w:ascii="Times New Roman"/>
          <w:b w:val="false"/>
          <w:i w:val="false"/>
          <w:color w:val="000000"/>
          <w:sz w:val="28"/>
        </w:rPr>
        <w:t>
      удовлетворенных заявок 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951"/>
        <w:gridCol w:w="678"/>
        <w:gridCol w:w="1102"/>
        <w:gridCol w:w="1102"/>
        <w:gridCol w:w="1102"/>
        <w:gridCol w:w="1527"/>
        <w:gridCol w:w="1528"/>
        <w:gridCol w:w="1103"/>
        <w:gridCol w:w="1529"/>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p>
            <w:pPr>
              <w:spacing w:after="20"/>
              <w:ind w:left="20"/>
              <w:jc w:val="both"/>
            </w:pP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 участника аукциона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объем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покупки</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обратной продажи</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обратной продажи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обратной продажи</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уполномоченного подразделения (на период его отсутствия – лицо, его замещающее) </w:t>
      </w:r>
    </w:p>
    <w:p>
      <w:pPr>
        <w:spacing w:after="0"/>
        <w:ind w:left="0"/>
        <w:jc w:val="both"/>
      </w:pPr>
      <w:r>
        <w:rPr>
          <w:rFonts w:ascii="Times New Roman"/>
          <w:b w:val="false"/>
          <w:i w:val="false"/>
          <w:color w:val="000000"/>
          <w:sz w:val="28"/>
        </w:rPr>
        <w:t>
      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аукционов в рамках реализации</w:t>
            </w:r>
            <w:r>
              <w:br/>
            </w:r>
            <w:r>
              <w:rPr>
                <w:rFonts w:ascii="Times New Roman"/>
                <w:b w:val="false"/>
                <w:i w:val="false"/>
                <w:color w:val="000000"/>
                <w:sz w:val="20"/>
              </w:rPr>
              <w:t>денежно-кредитной политики</w:t>
            </w:r>
          </w:p>
        </w:tc>
      </w:tr>
    </w:tbl>
    <w:p>
      <w:pPr>
        <w:spacing w:after="0"/>
        <w:ind w:left="0"/>
        <w:jc w:val="both"/>
      </w:pPr>
      <w:r>
        <w:rPr>
          <w:rFonts w:ascii="Times New Roman"/>
          <w:b w:val="false"/>
          <w:i w:val="false"/>
          <w:color w:val="000000"/>
          <w:sz w:val="28"/>
        </w:rPr>
        <w:t>
      Формула для расчета цены обратной покупки ценной бумаги</w:t>
      </w:r>
    </w:p>
    <w:p>
      <w:pPr>
        <w:spacing w:after="0"/>
        <w:ind w:left="0"/>
        <w:jc w:val="both"/>
      </w:pPr>
      <w:r>
        <w:rPr>
          <w:rFonts w:ascii="Times New Roman"/>
          <w:b w:val="false"/>
          <w:i w:val="false"/>
          <w:color w:val="000000"/>
          <w:sz w:val="28"/>
        </w:rPr>
        <w:t>
      Цор = (С/365 Ч N Ч Цр/100) + Цр, где</w:t>
      </w:r>
    </w:p>
    <w:p>
      <w:pPr>
        <w:spacing w:after="0"/>
        <w:ind w:left="0"/>
        <w:jc w:val="both"/>
      </w:pPr>
      <w:r>
        <w:rPr>
          <w:rFonts w:ascii="Times New Roman"/>
          <w:b w:val="false"/>
          <w:i w:val="false"/>
          <w:color w:val="000000"/>
          <w:sz w:val="28"/>
        </w:rPr>
        <w:t>
      Цор – цена обратной покупки ценных бумаг;</w:t>
      </w:r>
    </w:p>
    <w:p>
      <w:pPr>
        <w:spacing w:after="0"/>
        <w:ind w:left="0"/>
        <w:jc w:val="both"/>
      </w:pPr>
      <w:r>
        <w:rPr>
          <w:rFonts w:ascii="Times New Roman"/>
          <w:b w:val="false"/>
          <w:i w:val="false"/>
          <w:color w:val="000000"/>
          <w:sz w:val="28"/>
        </w:rPr>
        <w:t>
      Цр – цена продажи ценных бумаг;</w:t>
      </w:r>
    </w:p>
    <w:p>
      <w:pPr>
        <w:spacing w:after="0"/>
        <w:ind w:left="0"/>
        <w:jc w:val="both"/>
      </w:pPr>
      <w:r>
        <w:rPr>
          <w:rFonts w:ascii="Times New Roman"/>
          <w:b w:val="false"/>
          <w:i w:val="false"/>
          <w:color w:val="000000"/>
          <w:sz w:val="28"/>
        </w:rPr>
        <w:t>
      С – ставка доходности (в процентах годовых);</w:t>
      </w:r>
    </w:p>
    <w:p>
      <w:pPr>
        <w:spacing w:after="0"/>
        <w:ind w:left="0"/>
        <w:jc w:val="both"/>
      </w:pPr>
      <w:r>
        <w:rPr>
          <w:rFonts w:ascii="Times New Roman"/>
          <w:b w:val="false"/>
          <w:i w:val="false"/>
          <w:color w:val="000000"/>
          <w:sz w:val="28"/>
        </w:rPr>
        <w:t>
      N – срок изъятия ликвидности (в днях).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аукционов в рамках реализации</w:t>
            </w:r>
            <w:r>
              <w:br/>
            </w:r>
            <w:r>
              <w:rPr>
                <w:rFonts w:ascii="Times New Roman"/>
                <w:b w:val="false"/>
                <w:i w:val="false"/>
                <w:color w:val="000000"/>
                <w:sz w:val="20"/>
              </w:rPr>
              <w:t>денежно-кредитной политики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исходящий номер</w:t>
      </w:r>
    </w:p>
    <w:p>
      <w:pPr>
        <w:spacing w:after="0"/>
        <w:ind w:left="0"/>
        <w:jc w:val="both"/>
      </w:pPr>
      <w:r>
        <w:rPr>
          <w:rFonts w:ascii="Times New Roman"/>
          <w:b w:val="false"/>
          <w:i w:val="false"/>
          <w:color w:val="000000"/>
          <w:sz w:val="28"/>
        </w:rPr>
        <w:t>
      "___"_______ 20__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исходящий номер и дата на основании журнала регистрации</w:t>
      </w:r>
    </w:p>
    <w:p>
      <w:pPr>
        <w:spacing w:after="0"/>
        <w:ind w:left="0"/>
        <w:jc w:val="both"/>
      </w:pPr>
      <w:r>
        <w:rPr>
          <w:rFonts w:ascii="Times New Roman"/>
          <w:b w:val="false"/>
          <w:i w:val="false"/>
          <w:color w:val="000000"/>
          <w:sz w:val="28"/>
        </w:rPr>
        <w:t>
      исходящей корреспонденции участника аукциона)</w:t>
      </w:r>
    </w:p>
    <w:p>
      <w:pPr>
        <w:spacing w:after="0"/>
        <w:ind w:left="0"/>
        <w:jc w:val="both"/>
      </w:pPr>
      <w:r>
        <w:rPr>
          <w:rFonts w:ascii="Times New Roman"/>
          <w:b w:val="false"/>
          <w:i w:val="false"/>
          <w:color w:val="000000"/>
          <w:sz w:val="28"/>
        </w:rPr>
        <w:t>
                   Заявка на участие в аукционе по продаже ценных бумаг с</w:t>
      </w:r>
    </w:p>
    <w:p>
      <w:pPr>
        <w:spacing w:after="0"/>
        <w:ind w:left="0"/>
        <w:jc w:val="both"/>
      </w:pPr>
      <w:r>
        <w:rPr>
          <w:rFonts w:ascii="Times New Roman"/>
          <w:b w:val="false"/>
          <w:i w:val="false"/>
          <w:color w:val="000000"/>
          <w:sz w:val="28"/>
        </w:rPr>
        <w:t xml:space="preserve">
      обратной покупкой </w:t>
      </w:r>
    </w:p>
    <w:p>
      <w:pPr>
        <w:spacing w:after="0"/>
        <w:ind w:left="0"/>
        <w:jc w:val="both"/>
      </w:pPr>
      <w:r>
        <w:rPr>
          <w:rFonts w:ascii="Times New Roman"/>
          <w:b w:val="false"/>
          <w:i w:val="false"/>
          <w:color w:val="000000"/>
          <w:sz w:val="28"/>
        </w:rPr>
        <w:t xml:space="preserve">
      по выпуску № _________ от "___"_________ 20__ года </w:t>
      </w:r>
    </w:p>
    <w:p>
      <w:pPr>
        <w:spacing w:after="0"/>
        <w:ind w:left="0"/>
        <w:jc w:val="both"/>
      </w:pPr>
      <w:r>
        <w:rPr>
          <w:rFonts w:ascii="Times New Roman"/>
          <w:b w:val="false"/>
          <w:i w:val="false"/>
          <w:color w:val="000000"/>
          <w:sz w:val="28"/>
        </w:rPr>
        <w:t>
      (указывается идентификационный номер аукциона)</w:t>
      </w:r>
    </w:p>
    <w:p>
      <w:pPr>
        <w:spacing w:after="0"/>
        <w:ind w:left="0"/>
        <w:jc w:val="both"/>
      </w:pPr>
      <w:r>
        <w:rPr>
          <w:rFonts w:ascii="Times New Roman"/>
          <w:b w:val="false"/>
          <w:i w:val="false"/>
          <w:color w:val="000000"/>
          <w:sz w:val="28"/>
        </w:rPr>
        <w:t>
      Участник аукциона ___________________________________________________</w:t>
      </w:r>
    </w:p>
    <w:p>
      <w:pPr>
        <w:spacing w:after="0"/>
        <w:ind w:left="0"/>
        <w:jc w:val="both"/>
      </w:pPr>
      <w:r>
        <w:rPr>
          <w:rFonts w:ascii="Times New Roman"/>
          <w:b w:val="false"/>
          <w:i w:val="false"/>
          <w:color w:val="000000"/>
          <w:sz w:val="28"/>
        </w:rPr>
        <w:t>
                               (полное наименование и его лицевой счет)</w:t>
      </w:r>
    </w:p>
    <w:p>
      <w:pPr>
        <w:spacing w:after="0"/>
        <w:ind w:left="0"/>
        <w:jc w:val="both"/>
      </w:pPr>
      <w:r>
        <w:rPr>
          <w:rFonts w:ascii="Times New Roman"/>
          <w:b w:val="false"/>
          <w:i w:val="false"/>
          <w:color w:val="000000"/>
          <w:sz w:val="28"/>
        </w:rPr>
        <w:t>
      индивидуальный идентификационный код или банковский идентификационный</w:t>
      </w:r>
    </w:p>
    <w:p>
      <w:pPr>
        <w:spacing w:after="0"/>
        <w:ind w:left="0"/>
        <w:jc w:val="both"/>
      </w:pPr>
      <w:r>
        <w:rPr>
          <w:rFonts w:ascii="Times New Roman"/>
          <w:b w:val="false"/>
          <w:i w:val="false"/>
          <w:color w:val="000000"/>
          <w:sz w:val="28"/>
        </w:rPr>
        <w:t>
      код ____________, выражает готовность купить ценные бумаги у</w:t>
      </w:r>
    </w:p>
    <w:p>
      <w:pPr>
        <w:spacing w:after="0"/>
        <w:ind w:left="0"/>
        <w:jc w:val="both"/>
      </w:pPr>
      <w:r>
        <w:rPr>
          <w:rFonts w:ascii="Times New Roman"/>
          <w:b w:val="false"/>
          <w:i w:val="false"/>
          <w:color w:val="000000"/>
          <w:sz w:val="28"/>
        </w:rPr>
        <w:t>
      Национального Банка со сроком обратной продажи ____ дней и датой</w:t>
      </w:r>
    </w:p>
    <w:p>
      <w:pPr>
        <w:spacing w:after="0"/>
        <w:ind w:left="0"/>
        <w:jc w:val="both"/>
      </w:pPr>
      <w:r>
        <w:rPr>
          <w:rFonts w:ascii="Times New Roman"/>
          <w:b w:val="false"/>
          <w:i w:val="false"/>
          <w:color w:val="000000"/>
          <w:sz w:val="28"/>
        </w:rPr>
        <w:t>
      обратной продажи (дд.мм.гггг) ________ на следующих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3360"/>
        <w:gridCol w:w="3584"/>
        <w:gridCol w:w="3585"/>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w:t>
            </w:r>
          </w:p>
          <w:p>
            <w:pPr>
              <w:spacing w:after="20"/>
              <w:ind w:left="20"/>
              <w:jc w:val="both"/>
            </w:pPr>
            <w:r>
              <w:rPr>
                <w:rFonts w:ascii="Times New Roman"/>
                <w:b w:val="false"/>
                <w:i w:val="false"/>
                <w:color w:val="000000"/>
                <w:sz w:val="20"/>
              </w:rPr>
              <w:t>
участника аукциона</w:t>
            </w:r>
          </w:p>
          <w:p>
            <w:pPr>
              <w:spacing w:after="20"/>
              <w:ind w:left="20"/>
              <w:jc w:val="both"/>
            </w:pPr>
            <w:r>
              <w:rPr>
                <w:rFonts w:ascii="Times New Roman"/>
                <w:b w:val="false"/>
                <w:i w:val="false"/>
                <w:color w:val="000000"/>
                <w:sz w:val="20"/>
              </w:rPr>
              <w:t>
(указывается лицевой</w:t>
            </w:r>
          </w:p>
          <w:p>
            <w:pPr>
              <w:spacing w:after="20"/>
              <w:ind w:left="20"/>
              <w:jc w:val="both"/>
            </w:pPr>
            <w:r>
              <w:rPr>
                <w:rFonts w:ascii="Times New Roman"/>
                <w:b w:val="false"/>
                <w:i w:val="false"/>
                <w:color w:val="000000"/>
                <w:sz w:val="20"/>
              </w:rPr>
              <w:t>
счет участника аукциона)</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(тенге)</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доходности </w:t>
            </w:r>
          </w:p>
          <w:p>
            <w:pPr>
              <w:spacing w:after="20"/>
              <w:ind w:left="20"/>
              <w:jc w:val="both"/>
            </w:pPr>
            <w:r>
              <w:rPr>
                <w:rFonts w:ascii="Times New Roman"/>
                <w:b w:val="false"/>
                <w:i w:val="false"/>
                <w:color w:val="000000"/>
                <w:sz w:val="20"/>
              </w:rPr>
              <w:t>
(в процентах)</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конкурентные предложения</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неконкурентные предложения</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xml:space="preserve">
      замещающее) </w:t>
      </w:r>
    </w:p>
    <w:p>
      <w:pPr>
        <w:spacing w:after="0"/>
        <w:ind w:left="0"/>
        <w:jc w:val="both"/>
      </w:pPr>
      <w:r>
        <w:rPr>
          <w:rFonts w:ascii="Times New Roman"/>
          <w:b w:val="false"/>
          <w:i w:val="false"/>
          <w:color w:val="000000"/>
          <w:sz w:val="28"/>
        </w:rPr>
        <w:t>
      __________________________________________________ 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_______________________________ 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 аукционов</w:t>
            </w:r>
            <w:r>
              <w:br/>
            </w:r>
            <w:r>
              <w:rPr>
                <w:rFonts w:ascii="Times New Roman"/>
                <w:b w:val="false"/>
                <w:i w:val="false"/>
                <w:color w:val="000000"/>
                <w:sz w:val="20"/>
              </w:rPr>
              <w:t>в рамках реализации</w:t>
            </w:r>
            <w:r>
              <w:br/>
            </w:r>
            <w:r>
              <w:rPr>
                <w:rFonts w:ascii="Times New Roman"/>
                <w:b w:val="false"/>
                <w:i w:val="false"/>
                <w:color w:val="000000"/>
                <w:sz w:val="20"/>
              </w:rPr>
              <w:t>денежно-кредитной политики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Сводная ведомость поступивших заявок</w:t>
      </w:r>
    </w:p>
    <w:p>
      <w:pPr>
        <w:spacing w:after="0"/>
        <w:ind w:left="0"/>
        <w:jc w:val="both"/>
      </w:pPr>
      <w:r>
        <w:rPr>
          <w:rFonts w:ascii="Times New Roman"/>
          <w:b w:val="false"/>
          <w:i w:val="false"/>
          <w:color w:val="000000"/>
          <w:sz w:val="28"/>
        </w:rPr>
        <w:t>
      Аукцион №KZT______________от дд.мм.гггг. Максимальная</w:t>
      </w:r>
    </w:p>
    <w:p>
      <w:pPr>
        <w:spacing w:after="0"/>
        <w:ind w:left="0"/>
        <w:jc w:val="both"/>
      </w:pPr>
      <w:r>
        <w:rPr>
          <w:rFonts w:ascii="Times New Roman"/>
          <w:b w:val="false"/>
          <w:i w:val="false"/>
          <w:color w:val="000000"/>
          <w:sz w:val="28"/>
        </w:rPr>
        <w:t>
      ставка ___(в процентах) Объявленный объем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791"/>
        <w:gridCol w:w="791"/>
        <w:gridCol w:w="791"/>
        <w:gridCol w:w="2011"/>
        <w:gridCol w:w="1196"/>
        <w:gridCol w:w="486"/>
        <w:gridCol w:w="486"/>
        <w:gridCol w:w="487"/>
        <w:gridCol w:w="1333"/>
        <w:gridCol w:w="487"/>
        <w:gridCol w:w="487"/>
        <w:gridCol w:w="487"/>
        <w:gridCol w:w="1335"/>
      </w:tblGrid>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аукциона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заявки</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заявки </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покупки ценных бумаг, тенге</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 учетом объявленных ограничений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без учета объявленных ограничений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конкурентные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неконкурентные</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cтавка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конкурентные</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неконкурентные</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cтавка</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по всем банкам _________тенге</w:t>
      </w:r>
    </w:p>
    <w:p>
      <w:pPr>
        <w:spacing w:after="0"/>
        <w:ind w:left="0"/>
        <w:jc w:val="both"/>
      </w:pPr>
      <w:r>
        <w:rPr>
          <w:rFonts w:ascii="Times New Roman"/>
          <w:b w:val="false"/>
          <w:i w:val="false"/>
          <w:color w:val="000000"/>
          <w:sz w:val="28"/>
        </w:rPr>
        <w:t xml:space="preserve">
      В том числе количество </w:t>
      </w:r>
    </w:p>
    <w:p>
      <w:pPr>
        <w:spacing w:after="0"/>
        <w:ind w:left="0"/>
        <w:jc w:val="both"/>
      </w:pPr>
      <w:r>
        <w:rPr>
          <w:rFonts w:ascii="Times New Roman"/>
          <w:b w:val="false"/>
          <w:i w:val="false"/>
          <w:color w:val="000000"/>
          <w:sz w:val="28"/>
        </w:rPr>
        <w:t>
      неконкурентных заявок _________тенге</w:t>
      </w:r>
    </w:p>
    <w:p>
      <w:pPr>
        <w:spacing w:after="0"/>
        <w:ind w:left="0"/>
        <w:jc w:val="both"/>
      </w:pPr>
      <w:r>
        <w:rPr>
          <w:rFonts w:ascii="Times New Roman"/>
          <w:b w:val="false"/>
          <w:i w:val="false"/>
          <w:color w:val="000000"/>
          <w:sz w:val="28"/>
        </w:rPr>
        <w:t>
      Руководитель уполномоченного подразделения (на период его</w:t>
      </w:r>
    </w:p>
    <w:p>
      <w:pPr>
        <w:spacing w:after="0"/>
        <w:ind w:left="0"/>
        <w:jc w:val="both"/>
      </w:pPr>
      <w:r>
        <w:rPr>
          <w:rFonts w:ascii="Times New Roman"/>
          <w:b w:val="false"/>
          <w:i w:val="false"/>
          <w:color w:val="000000"/>
          <w:sz w:val="28"/>
        </w:rPr>
        <w:t xml:space="preserve">
      отсутствия – лицо, его замещающее) </w:t>
      </w:r>
    </w:p>
    <w:p>
      <w:pPr>
        <w:spacing w:after="0"/>
        <w:ind w:left="0"/>
        <w:jc w:val="both"/>
      </w:pPr>
      <w:r>
        <w:rPr>
          <w:rFonts w:ascii="Times New Roman"/>
          <w:b w:val="false"/>
          <w:i w:val="false"/>
          <w:color w:val="000000"/>
          <w:sz w:val="28"/>
        </w:rPr>
        <w:t>
      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аукционов в рамках реализации</w:t>
            </w:r>
            <w:r>
              <w:br/>
            </w:r>
            <w:r>
              <w:rPr>
                <w:rFonts w:ascii="Times New Roman"/>
                <w:b w:val="false"/>
                <w:i w:val="false"/>
                <w:color w:val="000000"/>
                <w:sz w:val="20"/>
              </w:rPr>
              <w:t>денежно-кредитной политики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Национальный Банк </w:t>
      </w:r>
    </w:p>
    <w:p>
      <w:pPr>
        <w:spacing w:after="0"/>
        <w:ind w:left="0"/>
        <w:jc w:val="both"/>
      </w:pPr>
      <w:r>
        <w:rPr>
          <w:rFonts w:ascii="Times New Roman"/>
          <w:b w:val="false"/>
          <w:i w:val="false"/>
          <w:color w:val="000000"/>
          <w:sz w:val="28"/>
        </w:rPr>
        <w:t>
                                                          Участнику аукциона</w:t>
      </w:r>
    </w:p>
    <w:p>
      <w:pPr>
        <w:spacing w:after="0"/>
        <w:ind w:left="0"/>
        <w:jc w:val="both"/>
      </w:pPr>
      <w:r>
        <w:rPr>
          <w:rFonts w:ascii="Times New Roman"/>
          <w:b w:val="false"/>
          <w:i w:val="false"/>
          <w:color w:val="000000"/>
          <w:sz w:val="28"/>
        </w:rPr>
        <w:t>
                                                      Наименование Участника</w:t>
      </w:r>
    </w:p>
    <w:p>
      <w:pPr>
        <w:spacing w:after="0"/>
        <w:ind w:left="0"/>
        <w:jc w:val="both"/>
      </w:pPr>
      <w:r>
        <w:rPr>
          <w:rFonts w:ascii="Times New Roman"/>
          <w:b w:val="false"/>
          <w:i w:val="false"/>
          <w:color w:val="000000"/>
          <w:sz w:val="28"/>
        </w:rPr>
        <w:t>
      Уведомление об удовлетворенном объеме заявок</w:t>
      </w:r>
    </w:p>
    <w:p>
      <w:pPr>
        <w:spacing w:after="0"/>
        <w:ind w:left="0"/>
        <w:jc w:val="both"/>
      </w:pPr>
      <w:r>
        <w:rPr>
          <w:rFonts w:ascii="Times New Roman"/>
          <w:b w:val="false"/>
          <w:i w:val="false"/>
          <w:color w:val="000000"/>
          <w:sz w:val="28"/>
        </w:rPr>
        <w:t>
         по аукциону Национального Банка по продаже ценных бумаг с обратной</w:t>
      </w:r>
    </w:p>
    <w:p>
      <w:pPr>
        <w:spacing w:after="0"/>
        <w:ind w:left="0"/>
        <w:jc w:val="both"/>
      </w:pPr>
      <w:r>
        <w:rPr>
          <w:rFonts w:ascii="Times New Roman"/>
          <w:b w:val="false"/>
          <w:i w:val="false"/>
          <w:color w:val="000000"/>
          <w:sz w:val="28"/>
        </w:rPr>
        <w:t>
                       покупкой № KZT____________ от дд.мм.гггг</w:t>
      </w:r>
    </w:p>
    <w:p>
      <w:pPr>
        <w:spacing w:after="0"/>
        <w:ind w:left="0"/>
        <w:jc w:val="both"/>
      </w:pPr>
      <w:r>
        <w:rPr>
          <w:rFonts w:ascii="Times New Roman"/>
          <w:b w:val="false"/>
          <w:i w:val="false"/>
          <w:color w:val="000000"/>
          <w:sz w:val="28"/>
        </w:rPr>
        <w:t>
      Настоящим Национальный Банк Республики Казахстан уведомляет о</w:t>
      </w:r>
    </w:p>
    <w:p>
      <w:pPr>
        <w:spacing w:after="0"/>
        <w:ind w:left="0"/>
        <w:jc w:val="both"/>
      </w:pPr>
      <w:r>
        <w:rPr>
          <w:rFonts w:ascii="Times New Roman"/>
          <w:b w:val="false"/>
          <w:i w:val="false"/>
          <w:color w:val="000000"/>
          <w:sz w:val="28"/>
        </w:rPr>
        <w:t>
      том, что следующие Ваши заявки на участие а аукционе № KZT__________</w:t>
      </w:r>
    </w:p>
    <w:p>
      <w:pPr>
        <w:spacing w:after="0"/>
        <w:ind w:left="0"/>
        <w:jc w:val="both"/>
      </w:pPr>
      <w:r>
        <w:rPr>
          <w:rFonts w:ascii="Times New Roman"/>
          <w:b w:val="false"/>
          <w:i w:val="false"/>
          <w:color w:val="000000"/>
          <w:sz w:val="28"/>
        </w:rPr>
        <w:t>
      от дд.мм.гггг. года удовлетворены:</w:t>
      </w:r>
    </w:p>
    <w:p>
      <w:pPr>
        <w:spacing w:after="0"/>
        <w:ind w:left="0"/>
        <w:jc w:val="both"/>
      </w:pPr>
      <w:r>
        <w:rPr>
          <w:rFonts w:ascii="Times New Roman"/>
          <w:b w:val="false"/>
          <w:i w:val="false"/>
          <w:color w:val="000000"/>
          <w:sz w:val="28"/>
        </w:rPr>
        <w:t>
      Средневзвешенная ставка аукциона _______ (в процентах).</w:t>
      </w:r>
    </w:p>
    <w:p>
      <w:pPr>
        <w:spacing w:after="0"/>
        <w:ind w:left="0"/>
        <w:jc w:val="both"/>
      </w:pPr>
      <w:r>
        <w:rPr>
          <w:rFonts w:ascii="Times New Roman"/>
          <w:b w:val="false"/>
          <w:i w:val="false"/>
          <w:color w:val="000000"/>
          <w:sz w:val="28"/>
        </w:rPr>
        <w:t>
      Дата закрытия аукциона дд.мм.гггг.</w:t>
      </w:r>
    </w:p>
    <w:p>
      <w:pPr>
        <w:spacing w:after="0"/>
        <w:ind w:left="0"/>
        <w:jc w:val="both"/>
      </w:pPr>
      <w:r>
        <w:rPr>
          <w:rFonts w:ascii="Times New Roman"/>
          <w:b w:val="false"/>
          <w:i w:val="false"/>
          <w:color w:val="000000"/>
          <w:sz w:val="28"/>
        </w:rPr>
        <w:t>
      Общий объем удовлетворенных заявок 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762"/>
        <w:gridCol w:w="2193"/>
        <w:gridCol w:w="2193"/>
        <w:gridCol w:w="1239"/>
        <w:gridCol w:w="2671"/>
        <w:gridCol w:w="1240"/>
        <w:gridCol w:w="763"/>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объем ценной бумаги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продажи ценной бумаги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открытия</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обратной покупки ценной бумаги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закрытия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подразделения (на период его отсутствия</w:t>
      </w:r>
    </w:p>
    <w:p>
      <w:pPr>
        <w:spacing w:after="0"/>
        <w:ind w:left="0"/>
        <w:jc w:val="both"/>
      </w:pPr>
      <w:r>
        <w:rPr>
          <w:rFonts w:ascii="Times New Roman"/>
          <w:b w:val="false"/>
          <w:i w:val="false"/>
          <w:color w:val="000000"/>
          <w:sz w:val="28"/>
        </w:rPr>
        <w:t xml:space="preserve">
      – лицо, его замещающее) </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аукционов в рамках реализации</w:t>
            </w:r>
            <w:r>
              <w:br/>
            </w:r>
            <w:r>
              <w:rPr>
                <w:rFonts w:ascii="Times New Roman"/>
                <w:b w:val="false"/>
                <w:i w:val="false"/>
                <w:color w:val="000000"/>
                <w:sz w:val="20"/>
              </w:rPr>
              <w:t>денежно-кредитной политики</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Договор</w:t>
      </w:r>
    </w:p>
    <w:p>
      <w:pPr>
        <w:spacing w:after="0"/>
        <w:ind w:left="0"/>
        <w:jc w:val="both"/>
      </w:pPr>
      <w:r>
        <w:rPr>
          <w:rFonts w:ascii="Times New Roman"/>
          <w:b w:val="false"/>
          <w:i w:val="false"/>
          <w:color w:val="000000"/>
          <w:sz w:val="28"/>
        </w:rPr>
        <w:t>
      о порядке совершения операций с краткосрочными нотами Национального</w:t>
      </w:r>
    </w:p>
    <w:p>
      <w:pPr>
        <w:spacing w:after="0"/>
        <w:ind w:left="0"/>
        <w:jc w:val="both"/>
      </w:pPr>
      <w:r>
        <w:rPr>
          <w:rFonts w:ascii="Times New Roman"/>
          <w:b w:val="false"/>
          <w:i w:val="false"/>
          <w:color w:val="000000"/>
          <w:sz w:val="28"/>
        </w:rPr>
        <w:t>
      Банка</w:t>
      </w:r>
    </w:p>
    <w:p>
      <w:pPr>
        <w:spacing w:after="0"/>
        <w:ind w:left="0"/>
        <w:jc w:val="both"/>
      </w:pPr>
      <w:r>
        <w:rPr>
          <w:rFonts w:ascii="Times New Roman"/>
          <w:b w:val="false"/>
          <w:i w:val="false"/>
          <w:color w:val="000000"/>
          <w:sz w:val="28"/>
        </w:rPr>
        <w:t>
              город Алматы                     "___"_________ 20__ года</w:t>
      </w:r>
    </w:p>
    <w:p>
      <w:pPr>
        <w:spacing w:after="0"/>
        <w:ind w:left="0"/>
        <w:jc w:val="both"/>
      </w:pPr>
      <w:r>
        <w:rPr>
          <w:rFonts w:ascii="Times New Roman"/>
          <w:b w:val="false"/>
          <w:i w:val="false"/>
          <w:color w:val="000000"/>
          <w:sz w:val="28"/>
        </w:rPr>
        <w:t xml:space="preserve">
      Республиканское государственное учреждение "Национальный Банк Республики Казахстан", именуемое в дальнейшем "Национальный Банк", в лице ____________________, действующего на основании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30 марта 1995 года "О Национальном Банке Республики Казахстан", с одной стороны, и ____________________, именуемый в дальнейшем "Первичный агент", в лице</w:t>
      </w:r>
    </w:p>
    <w:p>
      <w:pPr>
        <w:spacing w:after="0"/>
        <w:ind w:left="0"/>
        <w:jc w:val="both"/>
      </w:pPr>
      <w:r>
        <w:rPr>
          <w:rFonts w:ascii="Times New Roman"/>
          <w:b w:val="false"/>
          <w:i w:val="false"/>
          <w:color w:val="000000"/>
          <w:sz w:val="28"/>
        </w:rPr>
        <w:t>
      ____________________, действующего на основании __________, с другой стороны, далее совместно именуемые Стороны, заключили настоящий Договор о порядке совершения операций с краткосрочными нотами Национального Банка (далее – Договор) о нижеследующем:</w:t>
      </w:r>
    </w:p>
    <w:p>
      <w:pPr>
        <w:spacing w:after="0"/>
        <w:ind w:left="0"/>
        <w:jc w:val="left"/>
      </w:pPr>
      <w:r>
        <w:rPr>
          <w:rFonts w:ascii="Times New Roman"/>
          <w:b/>
          <w:i w:val="false"/>
          <w:color w:val="000000"/>
        </w:rPr>
        <w:t xml:space="preserve"> 1. Предмет Договора</w:t>
      </w:r>
    </w:p>
    <w:p>
      <w:pPr>
        <w:spacing w:after="0"/>
        <w:ind w:left="0"/>
        <w:jc w:val="both"/>
      </w:pPr>
      <w:r>
        <w:rPr>
          <w:rFonts w:ascii="Times New Roman"/>
          <w:b w:val="false"/>
          <w:i w:val="false"/>
          <w:color w:val="000000"/>
          <w:sz w:val="28"/>
        </w:rPr>
        <w:t>
      1.1. Национальный Банк уполномочивает Первичного агента на совершение операций с краткосрочными нотами Национального Банка (далее – краткосрочные ноты) в соответствии с Правилами проведения Национальным Банком Республики Казахстан аукционов в рамках реализации денежно-кредитной политики (далее – Правила).</w:t>
      </w:r>
    </w:p>
    <w:p>
      <w:pPr>
        <w:spacing w:after="0"/>
        <w:ind w:left="0"/>
        <w:jc w:val="left"/>
      </w:pPr>
      <w:r>
        <w:rPr>
          <w:rFonts w:ascii="Times New Roman"/>
          <w:b/>
          <w:i w:val="false"/>
          <w:color w:val="000000"/>
        </w:rPr>
        <w:t xml:space="preserve"> 2. Обязанности и права Сторон</w:t>
      </w:r>
    </w:p>
    <w:p>
      <w:pPr>
        <w:spacing w:after="0"/>
        <w:ind w:left="0"/>
        <w:jc w:val="both"/>
      </w:pPr>
      <w:r>
        <w:rPr>
          <w:rFonts w:ascii="Times New Roman"/>
          <w:b w:val="false"/>
          <w:i w:val="false"/>
          <w:color w:val="000000"/>
          <w:sz w:val="28"/>
        </w:rPr>
        <w:t>
      2.1. Национальный Банк обязан:</w:t>
      </w:r>
    </w:p>
    <w:p>
      <w:pPr>
        <w:spacing w:after="0"/>
        <w:ind w:left="0"/>
        <w:jc w:val="both"/>
      </w:pPr>
      <w:r>
        <w:rPr>
          <w:rFonts w:ascii="Times New Roman"/>
          <w:b w:val="false"/>
          <w:i w:val="false"/>
          <w:color w:val="000000"/>
          <w:sz w:val="28"/>
        </w:rPr>
        <w:t>
      2.1.1. не разглашать сведения об информации, получаемой им в ходе мониторинга действий Первичного агента при размещении краткосрочных нот Национального Банка, за исключением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2.1.2. уведомить Первичного агента обо всех изменениях и дополнениях в Правила в течение 10 (десяти) рабочих дней с даты вступления в силу изменений и дополнений в Правила;</w:t>
      </w:r>
    </w:p>
    <w:p>
      <w:pPr>
        <w:spacing w:after="0"/>
        <w:ind w:left="0"/>
        <w:jc w:val="both"/>
      </w:pPr>
      <w:r>
        <w:rPr>
          <w:rFonts w:ascii="Times New Roman"/>
          <w:b w:val="false"/>
          <w:i w:val="false"/>
          <w:color w:val="000000"/>
          <w:sz w:val="28"/>
        </w:rPr>
        <w:t>
      2.1.3. в случае расторжения с Первичным агентом Договора за один календарный месяц до его расторжения письменно уведомить об этом Первичного агента, а также всех инвесторов данного Первичного агента через средства массовой информации;</w:t>
      </w:r>
    </w:p>
    <w:p>
      <w:pPr>
        <w:spacing w:after="0"/>
        <w:ind w:left="0"/>
        <w:jc w:val="both"/>
      </w:pPr>
      <w:r>
        <w:rPr>
          <w:rFonts w:ascii="Times New Roman"/>
          <w:b w:val="false"/>
          <w:i w:val="false"/>
          <w:color w:val="000000"/>
          <w:sz w:val="28"/>
        </w:rPr>
        <w:t>
      2.1.4. совершать операции с краткосрочными нотами Национального Банка в соответствии с Правилами и законодательством Республики Казахстан.</w:t>
      </w:r>
    </w:p>
    <w:p>
      <w:pPr>
        <w:spacing w:after="0"/>
        <w:ind w:left="0"/>
        <w:jc w:val="both"/>
      </w:pPr>
      <w:r>
        <w:rPr>
          <w:rFonts w:ascii="Times New Roman"/>
          <w:b w:val="false"/>
          <w:i w:val="false"/>
          <w:color w:val="000000"/>
          <w:sz w:val="28"/>
        </w:rPr>
        <w:t>
      2.2. Национальный Банк вправе:</w:t>
      </w:r>
    </w:p>
    <w:p>
      <w:pPr>
        <w:spacing w:after="0"/>
        <w:ind w:left="0"/>
        <w:jc w:val="both"/>
      </w:pPr>
      <w:r>
        <w:rPr>
          <w:rFonts w:ascii="Times New Roman"/>
          <w:b w:val="false"/>
          <w:i w:val="false"/>
          <w:color w:val="000000"/>
          <w:sz w:val="28"/>
        </w:rPr>
        <w:t>
      2.2.1. в целях мониторинга деятельности Первичного агента запросить необходимую информацию о любой операции Первичного агента, осуществляемой им на рынке краткосрочных нот Национального Банка;</w:t>
      </w:r>
    </w:p>
    <w:p>
      <w:pPr>
        <w:spacing w:after="0"/>
        <w:ind w:left="0"/>
        <w:jc w:val="both"/>
      </w:pPr>
      <w:r>
        <w:rPr>
          <w:rFonts w:ascii="Times New Roman"/>
          <w:b w:val="false"/>
          <w:i w:val="false"/>
          <w:color w:val="000000"/>
          <w:sz w:val="28"/>
        </w:rPr>
        <w:t>
      2.2.2. в случае нарушения Правил, а также несоблюдения пункта 2.4.3. Договора или частичного отказа от перечисления денег Первичным агентом в оплату приобретенных краткосрочных нот Национального Банка, в одностороннем порядке отстранить Первичного агента от участия в пяти аукционах краткосрочных нот Национального Банка подряд;</w:t>
      </w:r>
    </w:p>
    <w:p>
      <w:pPr>
        <w:spacing w:after="0"/>
        <w:ind w:left="0"/>
        <w:jc w:val="both"/>
      </w:pPr>
      <w:r>
        <w:rPr>
          <w:rFonts w:ascii="Times New Roman"/>
          <w:b w:val="false"/>
          <w:i w:val="false"/>
          <w:color w:val="000000"/>
          <w:sz w:val="28"/>
        </w:rPr>
        <w:t>
      2.2.3. в случае полного отказа или повторения частичного отказа от перечисления денег Первичным агентом или его инвестором в оплату краткосрочных нот Национального Банка, лишения или приостановления действия у Первичного агента уполномоченным органом лицензии на осуществление брокерской деятельности на рынке ценных бумаг с правом ведения счетов клиентов в качестве номинального держателя либо лицензии на осуществление дилерской деятельности на рынке ценных бумаг, в одностороннем порядке расторгнуть Договор без права заключения Первичным агентом в течение одного календарного года Договора.</w:t>
      </w:r>
    </w:p>
    <w:p>
      <w:pPr>
        <w:spacing w:after="0"/>
        <w:ind w:left="0"/>
        <w:jc w:val="both"/>
      </w:pPr>
      <w:r>
        <w:rPr>
          <w:rFonts w:ascii="Times New Roman"/>
          <w:b w:val="false"/>
          <w:i w:val="false"/>
          <w:color w:val="000000"/>
          <w:sz w:val="28"/>
        </w:rPr>
        <w:t>
      2.3. Нарушение Первичным агентом Правил, явившееся следствием неуведомления его Национальным Банком о внесении в них изменений и дополнений, не является основанием для ограничения Национальным Банком прав Первичного агента по участию в аукционе краткосрочных нот Национального Банка.</w:t>
      </w:r>
    </w:p>
    <w:p>
      <w:pPr>
        <w:spacing w:after="0"/>
        <w:ind w:left="0"/>
        <w:jc w:val="both"/>
      </w:pPr>
      <w:r>
        <w:rPr>
          <w:rFonts w:ascii="Times New Roman"/>
          <w:b w:val="false"/>
          <w:i w:val="false"/>
          <w:color w:val="000000"/>
          <w:sz w:val="28"/>
        </w:rPr>
        <w:t>
      2.4. Первичный агент обязан:</w:t>
      </w:r>
    </w:p>
    <w:p>
      <w:pPr>
        <w:spacing w:after="0"/>
        <w:ind w:left="0"/>
        <w:jc w:val="both"/>
      </w:pPr>
      <w:r>
        <w:rPr>
          <w:rFonts w:ascii="Times New Roman"/>
          <w:b w:val="false"/>
          <w:i w:val="false"/>
          <w:color w:val="000000"/>
          <w:sz w:val="28"/>
        </w:rPr>
        <w:t>
      2.4.1. соблюдать условия Договора и осуществлять сделки с краткосрочными нотами Национального Банка в соответствии с Правилами и законодательством Республики Казахстан;</w:t>
      </w:r>
    </w:p>
    <w:p>
      <w:pPr>
        <w:spacing w:after="0"/>
        <w:ind w:left="0"/>
        <w:jc w:val="both"/>
      </w:pPr>
      <w:r>
        <w:rPr>
          <w:rFonts w:ascii="Times New Roman"/>
          <w:b w:val="false"/>
          <w:i w:val="false"/>
          <w:color w:val="000000"/>
          <w:sz w:val="28"/>
        </w:rPr>
        <w:t>
      2.4.2. в случае изменения реквизитов сообщить об этом письменно не позднее 2 (двух) рабочих дней до дня их изменения;</w:t>
      </w:r>
    </w:p>
    <w:p>
      <w:pPr>
        <w:spacing w:after="0"/>
        <w:ind w:left="0"/>
        <w:jc w:val="both"/>
      </w:pPr>
      <w:r>
        <w:rPr>
          <w:rFonts w:ascii="Times New Roman"/>
          <w:b w:val="false"/>
          <w:i w:val="false"/>
          <w:color w:val="000000"/>
          <w:sz w:val="28"/>
        </w:rPr>
        <w:t>
      2.4.3. при участии в размещении краткосрочных нот Национального Банка убедиться в полном завершении размещения. Неисполнение обязательств по оплате приобретенных краткосрочных нот Национального Банка в связи с отсутствием результатов размещения не освобождает Первичного агента от исполнения его обязательств;</w:t>
      </w:r>
    </w:p>
    <w:p>
      <w:pPr>
        <w:spacing w:after="0"/>
        <w:ind w:left="0"/>
        <w:jc w:val="both"/>
      </w:pPr>
      <w:r>
        <w:rPr>
          <w:rFonts w:ascii="Times New Roman"/>
          <w:b w:val="false"/>
          <w:i w:val="false"/>
          <w:color w:val="000000"/>
          <w:sz w:val="28"/>
        </w:rPr>
        <w:t>
      2.4.4. не вступать в письменные или устные договоренности с другими участниками рынка ценных бумаг, имеющие целью влияние на ценовые условия аукциона на первичном рынке, а также на рыночную цену краткосрочных нот Национального Банка на вторичном рынке;</w:t>
      </w:r>
    </w:p>
    <w:p>
      <w:pPr>
        <w:spacing w:after="0"/>
        <w:ind w:left="0"/>
        <w:jc w:val="both"/>
      </w:pPr>
      <w:r>
        <w:rPr>
          <w:rFonts w:ascii="Times New Roman"/>
          <w:b w:val="false"/>
          <w:i w:val="false"/>
          <w:color w:val="000000"/>
          <w:sz w:val="28"/>
        </w:rPr>
        <w:t>
      2.4.5. представить в подразделение Национального Банка, уполномоченное на проведение операций с государственными ценными бумагами, образцы подписей лиц, уполномоченных на подписание заявок на покупку краткосрочных нот Национального Банка, в случае представления последних на бумажном носителе;</w:t>
      </w:r>
    </w:p>
    <w:p>
      <w:pPr>
        <w:spacing w:after="0"/>
        <w:ind w:left="0"/>
        <w:jc w:val="both"/>
      </w:pPr>
      <w:r>
        <w:rPr>
          <w:rFonts w:ascii="Times New Roman"/>
          <w:b w:val="false"/>
          <w:i w:val="false"/>
          <w:color w:val="000000"/>
          <w:sz w:val="28"/>
        </w:rPr>
        <w:t>
      2.4.6. в день оплаты обеспечить наличие денег для оплаты за приобретенные краткосрочные ноты Национального Банка в течение одного часа после получения уведомления об объеме удовлетворенных заявок, но не позднее 18.00 часов времени Алматы;</w:t>
      </w:r>
    </w:p>
    <w:p>
      <w:pPr>
        <w:spacing w:after="0"/>
        <w:ind w:left="0"/>
        <w:jc w:val="both"/>
      </w:pPr>
      <w:r>
        <w:rPr>
          <w:rFonts w:ascii="Times New Roman"/>
          <w:b w:val="false"/>
          <w:i w:val="false"/>
          <w:color w:val="000000"/>
          <w:sz w:val="28"/>
        </w:rPr>
        <w:t>
      2.4.7. сообщать в Уполномоченное подразделение обо всех случаях применения санкций, ограниченных мер воздействия, мер раннего реагирования к Первичному агенту со стороны Национального Банка.</w:t>
      </w:r>
    </w:p>
    <w:p>
      <w:pPr>
        <w:spacing w:after="0"/>
        <w:ind w:left="0"/>
        <w:jc w:val="both"/>
      </w:pPr>
      <w:r>
        <w:rPr>
          <w:rFonts w:ascii="Times New Roman"/>
          <w:b w:val="false"/>
          <w:i w:val="false"/>
          <w:color w:val="000000"/>
          <w:sz w:val="28"/>
        </w:rPr>
        <w:t>
      2.5. Первичный агент вправе:</w:t>
      </w:r>
    </w:p>
    <w:p>
      <w:pPr>
        <w:spacing w:after="0"/>
        <w:ind w:left="0"/>
        <w:jc w:val="both"/>
      </w:pPr>
      <w:r>
        <w:rPr>
          <w:rFonts w:ascii="Times New Roman"/>
          <w:b w:val="false"/>
          <w:i w:val="false"/>
          <w:color w:val="000000"/>
          <w:sz w:val="28"/>
        </w:rPr>
        <w:t>
      2.5.1 в одностороннем порядке расторгнуть Договор, письменно уведомив об этом Национальный Банк не менее, чем за один календарный месяц.</w:t>
      </w:r>
    </w:p>
    <w:p>
      <w:pPr>
        <w:spacing w:after="0"/>
        <w:ind w:left="0"/>
        <w:jc w:val="left"/>
      </w:pPr>
      <w:r>
        <w:rPr>
          <w:rFonts w:ascii="Times New Roman"/>
          <w:b/>
          <w:i w:val="false"/>
          <w:color w:val="000000"/>
        </w:rPr>
        <w:t xml:space="preserve"> 3. Ответственность Сторон</w:t>
      </w:r>
    </w:p>
    <w:p>
      <w:pPr>
        <w:spacing w:after="0"/>
        <w:ind w:left="0"/>
        <w:jc w:val="both"/>
      </w:pPr>
      <w:r>
        <w:rPr>
          <w:rFonts w:ascii="Times New Roman"/>
          <w:b w:val="false"/>
          <w:i w:val="false"/>
          <w:color w:val="000000"/>
          <w:sz w:val="28"/>
        </w:rPr>
        <w:t>
      3.1. За неисполнение или ненадлежащее исполнение обязательств по Договору Стороны несут ответственность в соответствии с законодательством Республики Казахстан и Договором.</w:t>
      </w:r>
    </w:p>
    <w:p>
      <w:pPr>
        <w:spacing w:after="0"/>
        <w:ind w:left="0"/>
        <w:jc w:val="both"/>
      </w:pPr>
      <w:r>
        <w:rPr>
          <w:rFonts w:ascii="Times New Roman"/>
          <w:b w:val="false"/>
          <w:i w:val="false"/>
          <w:color w:val="000000"/>
          <w:sz w:val="28"/>
        </w:rPr>
        <w:t>
      3.2. За несвоевременное поступление денег за приобретенные краткосрочные ноты Национального Банка с Первичного агента взыскивается пеня в размере не более двукратной официальной ставки рефинансирования Национального Банка (в процентах годовых) от всей суммы платежа за каждый день просрочки.</w:t>
      </w:r>
    </w:p>
    <w:p>
      <w:pPr>
        <w:spacing w:after="0"/>
        <w:ind w:left="0"/>
        <w:jc w:val="left"/>
      </w:pPr>
      <w:r>
        <w:rPr>
          <w:rFonts w:ascii="Times New Roman"/>
          <w:b/>
          <w:i w:val="false"/>
          <w:color w:val="000000"/>
        </w:rPr>
        <w:t xml:space="preserve"> 4. Форс-мажор</w:t>
      </w:r>
    </w:p>
    <w:p>
      <w:pPr>
        <w:spacing w:after="0"/>
        <w:ind w:left="0"/>
        <w:jc w:val="both"/>
      </w:pPr>
      <w:r>
        <w:rPr>
          <w:rFonts w:ascii="Times New Roman"/>
          <w:b w:val="false"/>
          <w:i w:val="false"/>
          <w:color w:val="000000"/>
          <w:sz w:val="28"/>
        </w:rPr>
        <w:t>
      4.1. В случае возникновения обстоятельств непреодолимой силы, к которым относятся стихийные бедствия, аварии, пожары, массовые беспорядки, забастовки, военные действия, а также принятия нормативных правовых и правовых актов Республики Казахстан, прямо или косвенно запрещающих указанные в Договоре виды деятельности, препятствующие осуществлению Сторонами своих функций по Договору, они освобождаются от ответственности за неисполнение взятых на себя обязательств, если не позднее 3 (трех) рабочих дней с момента наступления таких обстоятельств и при наличии связи Сторона, пострадавшая от их влияния, доведет до другой Стороны известие о случившемся, а также предпримет все усилия для скорейшей ликвидации последствий форс-мажорных обстоятельств.</w:t>
      </w:r>
    </w:p>
    <w:p>
      <w:pPr>
        <w:spacing w:after="0"/>
        <w:ind w:left="0"/>
        <w:jc w:val="both"/>
      </w:pPr>
      <w:r>
        <w:rPr>
          <w:rFonts w:ascii="Times New Roman"/>
          <w:b w:val="false"/>
          <w:i w:val="false"/>
          <w:color w:val="000000"/>
          <w:sz w:val="28"/>
        </w:rPr>
        <w:t>
      4.2. Сторона, ставшая объектом воздействия обстоятельств непреодолимой силы, указанных в пункте 4.1. Договора, обязана по требованию другой Стороны представить подтверждающие документы о произошедших событиях, а также любую документацию, связанную с исчислением объема понесенного ущерба, заверенные уполномоченными органами.</w:t>
      </w:r>
    </w:p>
    <w:p>
      <w:pPr>
        <w:spacing w:after="0"/>
        <w:ind w:left="0"/>
        <w:jc w:val="both"/>
      </w:pPr>
      <w:r>
        <w:rPr>
          <w:rFonts w:ascii="Times New Roman"/>
          <w:b w:val="false"/>
          <w:i w:val="false"/>
          <w:color w:val="000000"/>
          <w:sz w:val="28"/>
        </w:rPr>
        <w:t>
      4.3. Исполнение Сторонами обязательств по Договору приостанавливается на время действия обстоятельств непреодолимой силы и возобновляется сразу после их прекращения.</w:t>
      </w:r>
    </w:p>
    <w:p>
      <w:pPr>
        <w:spacing w:after="0"/>
        <w:ind w:left="0"/>
        <w:jc w:val="both"/>
      </w:pPr>
      <w:r>
        <w:rPr>
          <w:rFonts w:ascii="Times New Roman"/>
          <w:b w:val="false"/>
          <w:i w:val="false"/>
          <w:color w:val="000000"/>
          <w:sz w:val="28"/>
        </w:rPr>
        <w:t>
      4.4. После прекращения действия обстоятельств непреодолимой силы, указанных в пункте 4.1. Договора, Стороны обязаны продолжить исполнение своих обязательств по Договору.</w:t>
      </w:r>
    </w:p>
    <w:p>
      <w:pPr>
        <w:spacing w:after="0"/>
        <w:ind w:left="0"/>
        <w:jc w:val="left"/>
      </w:pPr>
      <w:r>
        <w:rPr>
          <w:rFonts w:ascii="Times New Roman"/>
          <w:b/>
          <w:i w:val="false"/>
          <w:color w:val="000000"/>
        </w:rPr>
        <w:t xml:space="preserve"> 5. Порядок разрешения споров</w:t>
      </w:r>
    </w:p>
    <w:p>
      <w:pPr>
        <w:spacing w:after="0"/>
        <w:ind w:left="0"/>
        <w:jc w:val="both"/>
      </w:pPr>
      <w:r>
        <w:rPr>
          <w:rFonts w:ascii="Times New Roman"/>
          <w:b w:val="false"/>
          <w:i w:val="false"/>
          <w:color w:val="000000"/>
          <w:sz w:val="28"/>
        </w:rPr>
        <w:t>
      5.1. Разногласия, возникающие в процессе исполнения Сторонами своих обязательств по Договору, решаются путем переговоров.</w:t>
      </w:r>
    </w:p>
    <w:p>
      <w:pPr>
        <w:spacing w:after="0"/>
        <w:ind w:left="0"/>
        <w:jc w:val="both"/>
      </w:pPr>
      <w:r>
        <w:rPr>
          <w:rFonts w:ascii="Times New Roman"/>
          <w:b w:val="false"/>
          <w:i w:val="false"/>
          <w:color w:val="000000"/>
          <w:sz w:val="28"/>
        </w:rPr>
        <w:t>
      5.2. В случае если Стороны не пришли к соглашению путем переговоров, все неурегулированные споры рассматриваются судом в соответствии с законодательством Республики Казахстан.</w:t>
      </w:r>
    </w:p>
    <w:p>
      <w:pPr>
        <w:spacing w:after="0"/>
        <w:ind w:left="0"/>
        <w:jc w:val="left"/>
      </w:pPr>
      <w:r>
        <w:rPr>
          <w:rFonts w:ascii="Times New Roman"/>
          <w:b/>
          <w:i w:val="false"/>
          <w:color w:val="000000"/>
        </w:rPr>
        <w:t xml:space="preserve"> 6. Срок действия Договора</w:t>
      </w:r>
    </w:p>
    <w:p>
      <w:pPr>
        <w:spacing w:after="0"/>
        <w:ind w:left="0"/>
        <w:jc w:val="both"/>
      </w:pPr>
      <w:r>
        <w:rPr>
          <w:rFonts w:ascii="Times New Roman"/>
          <w:b w:val="false"/>
          <w:i w:val="false"/>
          <w:color w:val="000000"/>
          <w:sz w:val="28"/>
        </w:rPr>
        <w:t xml:space="preserve">
      6.1. Договор вступает в силу со дня его подписания обеими Сторонами и заключается на неопределенный срок. </w:t>
      </w:r>
    </w:p>
    <w:p>
      <w:pPr>
        <w:spacing w:after="0"/>
        <w:ind w:left="0"/>
        <w:jc w:val="both"/>
      </w:pPr>
      <w:r>
        <w:rPr>
          <w:rFonts w:ascii="Times New Roman"/>
          <w:b w:val="false"/>
          <w:i w:val="false"/>
          <w:color w:val="000000"/>
          <w:sz w:val="28"/>
        </w:rPr>
        <w:t>
      6.2. Каждая из Сторон имеет право расторгнуть Договор, письменно уведомив об этом другую Сторону за 30 (тридцать) календарных дней до предполагаемой даты расторжения.</w:t>
      </w:r>
    </w:p>
    <w:p>
      <w:pPr>
        <w:spacing w:after="0"/>
        <w:ind w:left="0"/>
        <w:jc w:val="left"/>
      </w:pPr>
      <w:r>
        <w:rPr>
          <w:rFonts w:ascii="Times New Roman"/>
          <w:b/>
          <w:i w:val="false"/>
          <w:color w:val="000000"/>
        </w:rPr>
        <w:t xml:space="preserve"> 7. Прочие условия</w:t>
      </w:r>
    </w:p>
    <w:p>
      <w:pPr>
        <w:spacing w:after="0"/>
        <w:ind w:left="0"/>
        <w:jc w:val="both"/>
      </w:pPr>
      <w:r>
        <w:rPr>
          <w:rFonts w:ascii="Times New Roman"/>
          <w:b w:val="false"/>
          <w:i w:val="false"/>
          <w:color w:val="000000"/>
          <w:sz w:val="28"/>
        </w:rPr>
        <w:t>
      7.1. Изменения к Договору, за исключением случаев, предусмотренных пунктом 7.2. Договора, оформляются путем заключения дополнительного соглашения к Договору, которое подписывается уполномоченными представителями обеих Сторон и является неотъемлемой частью Договора.</w:t>
      </w:r>
    </w:p>
    <w:p>
      <w:pPr>
        <w:spacing w:after="0"/>
        <w:ind w:left="0"/>
        <w:jc w:val="both"/>
      </w:pPr>
      <w:r>
        <w:rPr>
          <w:rFonts w:ascii="Times New Roman"/>
          <w:b w:val="false"/>
          <w:i w:val="false"/>
          <w:color w:val="000000"/>
          <w:sz w:val="28"/>
        </w:rPr>
        <w:t xml:space="preserve">
      7.2. В случае изменения наименования, местонахождения, реквизитов Сторона обязана письменно уведомить другую Сторону в течение 10 (десяти) рабочих дней со дня принятия соответствующего решения с приложением подтверждающих документов. </w:t>
      </w:r>
    </w:p>
    <w:p>
      <w:pPr>
        <w:spacing w:after="0"/>
        <w:ind w:left="0"/>
        <w:jc w:val="both"/>
      </w:pPr>
      <w:r>
        <w:rPr>
          <w:rFonts w:ascii="Times New Roman"/>
          <w:b w:val="false"/>
          <w:i w:val="false"/>
          <w:color w:val="000000"/>
          <w:sz w:val="28"/>
        </w:rPr>
        <w:t>
      7.3. При реорганизации Сторон все права и обязанности переходят к правопреемникам Сторон.</w:t>
      </w:r>
    </w:p>
    <w:p>
      <w:pPr>
        <w:spacing w:after="0"/>
        <w:ind w:left="0"/>
        <w:jc w:val="both"/>
      </w:pPr>
      <w:r>
        <w:rPr>
          <w:rFonts w:ascii="Times New Roman"/>
          <w:b w:val="false"/>
          <w:i w:val="false"/>
          <w:color w:val="000000"/>
          <w:sz w:val="28"/>
        </w:rPr>
        <w:t>
      7.4. Договор составлен в четырех подлинных экземплярах: два на государственном и два на русском языках, из которых два экземпляра (один на государственном и один на русском языках) остаются в Национальном Банке и два экземпляра (один на государственном и один на русском языках) передаются Клиенту. Каждый экземпляр имеет одинаковую юридическую силу.</w:t>
      </w:r>
    </w:p>
    <w:p>
      <w:pPr>
        <w:spacing w:after="0"/>
        <w:ind w:left="0"/>
        <w:jc w:val="both"/>
      </w:pPr>
      <w:r>
        <w:rPr>
          <w:rFonts w:ascii="Times New Roman"/>
          <w:b w:val="false"/>
          <w:i w:val="false"/>
          <w:color w:val="000000"/>
          <w:sz w:val="28"/>
        </w:rPr>
        <w:t>
      7.5. Вопросы, не урегулированные Договором, разрешаются в порядке, установленном законодательством Республики Казахстан.</w:t>
      </w:r>
    </w:p>
    <w:p>
      <w:pPr>
        <w:spacing w:after="0"/>
        <w:ind w:left="0"/>
        <w:jc w:val="left"/>
      </w:pPr>
      <w:r>
        <w:rPr>
          <w:rFonts w:ascii="Times New Roman"/>
          <w:b/>
          <w:i w:val="false"/>
          <w:color w:val="000000"/>
        </w:rPr>
        <w:t xml:space="preserve"> 8. Места нахождения и реквизиты Сторон</w:t>
      </w:r>
    </w:p>
    <w:p>
      <w:pPr>
        <w:spacing w:after="0"/>
        <w:ind w:left="0"/>
        <w:jc w:val="both"/>
      </w:pPr>
      <w:r>
        <w:rPr>
          <w:rFonts w:ascii="Times New Roman"/>
          <w:b w:val="false"/>
          <w:i w:val="false"/>
          <w:color w:val="000000"/>
          <w:sz w:val="28"/>
        </w:rPr>
        <w:t>
               Национальный Банк                     Первичный агент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аукционов в рамках реализации</w:t>
            </w:r>
            <w:r>
              <w:br/>
            </w:r>
            <w:r>
              <w:rPr>
                <w:rFonts w:ascii="Times New Roman"/>
                <w:b w:val="false"/>
                <w:i w:val="false"/>
                <w:color w:val="000000"/>
                <w:sz w:val="20"/>
              </w:rPr>
              <w:t>денежно-кредитной политики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Порядок расчета ставки вознаграждения</w:t>
      </w:r>
    </w:p>
    <w:p>
      <w:pPr>
        <w:spacing w:after="0"/>
        <w:ind w:left="0"/>
        <w:jc w:val="both"/>
      </w:pPr>
      <w:r>
        <w:rPr>
          <w:rFonts w:ascii="Times New Roman"/>
          <w:b w:val="false"/>
          <w:i w:val="false"/>
          <w:color w:val="000000"/>
          <w:sz w:val="28"/>
        </w:rPr>
        <w:t>
      по краткосрочным нотам Национального Банка</w:t>
      </w:r>
    </w:p>
    <w:p>
      <w:pPr>
        <w:spacing w:after="0"/>
        <w:ind w:left="0"/>
        <w:jc w:val="both"/>
      </w:pPr>
      <w:r>
        <w:rPr>
          <w:rFonts w:ascii="Times New Roman"/>
          <w:b w:val="false"/>
          <w:i w:val="false"/>
          <w:color w:val="000000"/>
          <w:sz w:val="28"/>
        </w:rPr>
        <w:t>
            Рн-Рд                    365</w:t>
      </w:r>
    </w:p>
    <w:p>
      <w:pPr>
        <w:spacing w:after="0"/>
        <w:ind w:left="0"/>
        <w:jc w:val="both"/>
      </w:pPr>
      <w:r>
        <w:rPr>
          <w:rFonts w:ascii="Times New Roman"/>
          <w:b w:val="false"/>
          <w:i w:val="false"/>
          <w:color w:val="000000"/>
          <w:sz w:val="28"/>
        </w:rPr>
        <w:t>
            ---------- умножить на ------- умножить на 100</w:t>
      </w:r>
    </w:p>
    <w:p>
      <w:pPr>
        <w:spacing w:after="0"/>
        <w:ind w:left="0"/>
        <w:jc w:val="both"/>
      </w:pPr>
      <w:r>
        <w:rPr>
          <w:rFonts w:ascii="Times New Roman"/>
          <w:b w:val="false"/>
          <w:i w:val="false"/>
          <w:color w:val="000000"/>
          <w:sz w:val="28"/>
        </w:rPr>
        <w:t>
            Рд                       То</w:t>
      </w:r>
    </w:p>
    <w:p>
      <w:pPr>
        <w:spacing w:after="0"/>
        <w:ind w:left="0"/>
        <w:jc w:val="both"/>
      </w:pPr>
      <w:r>
        <w:rPr>
          <w:rFonts w:ascii="Times New Roman"/>
          <w:b w:val="false"/>
          <w:i w:val="false"/>
          <w:color w:val="000000"/>
          <w:sz w:val="28"/>
        </w:rPr>
        <w:t>
            где: Рн - номинальная стоимость</w:t>
      </w:r>
    </w:p>
    <w:p>
      <w:pPr>
        <w:spacing w:after="0"/>
        <w:ind w:left="0"/>
        <w:jc w:val="both"/>
      </w:pPr>
      <w:r>
        <w:rPr>
          <w:rFonts w:ascii="Times New Roman"/>
          <w:b w:val="false"/>
          <w:i w:val="false"/>
          <w:color w:val="000000"/>
          <w:sz w:val="28"/>
        </w:rPr>
        <w:t>
            Рд - дисконтированная цена</w:t>
      </w:r>
    </w:p>
    <w:p>
      <w:pPr>
        <w:spacing w:after="0"/>
        <w:ind w:left="0"/>
        <w:jc w:val="both"/>
      </w:pPr>
      <w:r>
        <w:rPr>
          <w:rFonts w:ascii="Times New Roman"/>
          <w:b w:val="false"/>
          <w:i w:val="false"/>
          <w:color w:val="000000"/>
          <w:sz w:val="28"/>
        </w:rPr>
        <w:t>
            То - период обращения (в днях).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аукционов в рамках реализации</w:t>
            </w:r>
            <w:r>
              <w:br/>
            </w:r>
            <w:r>
              <w:rPr>
                <w:rFonts w:ascii="Times New Roman"/>
                <w:b w:val="false"/>
                <w:i w:val="false"/>
                <w:color w:val="000000"/>
                <w:sz w:val="20"/>
              </w:rPr>
              <w:t>денежно-кредитной политики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исходящий номер</w:t>
      </w:r>
    </w:p>
    <w:p>
      <w:pPr>
        <w:spacing w:after="0"/>
        <w:ind w:left="0"/>
        <w:jc w:val="both"/>
      </w:pPr>
      <w:r>
        <w:rPr>
          <w:rFonts w:ascii="Times New Roman"/>
          <w:b w:val="false"/>
          <w:i w:val="false"/>
          <w:color w:val="000000"/>
          <w:sz w:val="28"/>
        </w:rPr>
        <w:t>
      "___"_______ 20__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исходящий номер и дата на основании журнала регистрации</w:t>
      </w:r>
    </w:p>
    <w:p>
      <w:pPr>
        <w:spacing w:after="0"/>
        <w:ind w:left="0"/>
        <w:jc w:val="both"/>
      </w:pPr>
      <w:r>
        <w:rPr>
          <w:rFonts w:ascii="Times New Roman"/>
          <w:b w:val="false"/>
          <w:i w:val="false"/>
          <w:color w:val="000000"/>
          <w:sz w:val="28"/>
        </w:rPr>
        <w:t>
      исходящей корреспонденции Первичного агента)</w:t>
      </w:r>
    </w:p>
    <w:p>
      <w:pPr>
        <w:spacing w:after="0"/>
        <w:ind w:left="0"/>
        <w:jc w:val="both"/>
      </w:pPr>
      <w:r>
        <w:rPr>
          <w:rFonts w:ascii="Times New Roman"/>
          <w:b w:val="false"/>
          <w:i w:val="false"/>
          <w:color w:val="000000"/>
          <w:sz w:val="28"/>
        </w:rPr>
        <w:t>
      форма размещения (аукцион (доразмещение), продажа, подписка)</w:t>
      </w:r>
    </w:p>
    <w:p>
      <w:pPr>
        <w:spacing w:after="0"/>
        <w:ind w:left="0"/>
        <w:jc w:val="both"/>
      </w:pPr>
      <w:r>
        <w:rPr>
          <w:rFonts w:ascii="Times New Roman"/>
          <w:b w:val="false"/>
          <w:i w:val="false"/>
          <w:color w:val="000000"/>
          <w:sz w:val="28"/>
        </w:rPr>
        <w:t>
      Заявка</w:t>
      </w:r>
    </w:p>
    <w:p>
      <w:pPr>
        <w:spacing w:after="0"/>
        <w:ind w:left="0"/>
        <w:jc w:val="both"/>
      </w:pPr>
      <w:r>
        <w:rPr>
          <w:rFonts w:ascii="Times New Roman"/>
          <w:b w:val="false"/>
          <w:i w:val="false"/>
          <w:color w:val="000000"/>
          <w:sz w:val="28"/>
        </w:rPr>
        <w:t>
                      на покупку краткосрочных нот Национального Банка</w:t>
      </w:r>
    </w:p>
    <w:p>
      <w:pPr>
        <w:spacing w:after="0"/>
        <w:ind w:left="0"/>
        <w:jc w:val="both"/>
      </w:pPr>
      <w:r>
        <w:rPr>
          <w:rFonts w:ascii="Times New Roman"/>
          <w:b w:val="false"/>
          <w:i w:val="false"/>
          <w:color w:val="000000"/>
          <w:sz w:val="28"/>
        </w:rPr>
        <w:t xml:space="preserve">
      по выпуску № _________ от "___"_________ 20__ года </w:t>
      </w:r>
    </w:p>
    <w:p>
      <w:pPr>
        <w:spacing w:after="0"/>
        <w:ind w:left="0"/>
        <w:jc w:val="both"/>
      </w:pPr>
      <w:r>
        <w:rPr>
          <w:rFonts w:ascii="Times New Roman"/>
          <w:b w:val="false"/>
          <w:i w:val="false"/>
          <w:color w:val="000000"/>
          <w:sz w:val="28"/>
        </w:rPr>
        <w:t>
      (указывается номер выпуска, исходя из условий выпуска и</w:t>
      </w:r>
    </w:p>
    <w:p>
      <w:pPr>
        <w:spacing w:after="0"/>
        <w:ind w:left="0"/>
        <w:jc w:val="both"/>
      </w:pPr>
      <w:r>
        <w:rPr>
          <w:rFonts w:ascii="Times New Roman"/>
          <w:b w:val="false"/>
          <w:i w:val="false"/>
          <w:color w:val="000000"/>
          <w:sz w:val="28"/>
        </w:rPr>
        <w:t>
      размещения краткосрочных нот Национального Банка)</w:t>
      </w:r>
    </w:p>
    <w:p>
      <w:pPr>
        <w:spacing w:after="0"/>
        <w:ind w:left="0"/>
        <w:jc w:val="both"/>
      </w:pPr>
      <w:r>
        <w:rPr>
          <w:rFonts w:ascii="Times New Roman"/>
          <w:b w:val="false"/>
          <w:i w:val="false"/>
          <w:color w:val="000000"/>
          <w:sz w:val="28"/>
        </w:rPr>
        <w:t>
      Профессиональный участник рынка ценных бумаг, выступающий в</w:t>
      </w:r>
    </w:p>
    <w:p>
      <w:pPr>
        <w:spacing w:after="0"/>
        <w:ind w:left="0"/>
        <w:jc w:val="both"/>
      </w:pPr>
      <w:r>
        <w:rPr>
          <w:rFonts w:ascii="Times New Roman"/>
          <w:b w:val="false"/>
          <w:i w:val="false"/>
          <w:color w:val="000000"/>
          <w:sz w:val="28"/>
        </w:rPr>
        <w:t>
      качестве Первичного агента,</w:t>
      </w:r>
    </w:p>
    <w:p>
      <w:pPr>
        <w:spacing w:after="0"/>
        <w:ind w:left="0"/>
        <w:jc w:val="both"/>
      </w:pPr>
      <w:r>
        <w:rPr>
          <w:rFonts w:ascii="Times New Roman"/>
          <w:b w:val="false"/>
          <w:i w:val="false"/>
          <w:color w:val="000000"/>
          <w:sz w:val="28"/>
        </w:rPr>
        <w:t>
      _____________________________________, корреспондентский счет,</w:t>
      </w:r>
    </w:p>
    <w:p>
      <w:pPr>
        <w:spacing w:after="0"/>
        <w:ind w:left="0"/>
        <w:jc w:val="both"/>
      </w:pPr>
      <w:r>
        <w:rPr>
          <w:rFonts w:ascii="Times New Roman"/>
          <w:b w:val="false"/>
          <w:i w:val="false"/>
          <w:color w:val="000000"/>
          <w:sz w:val="28"/>
        </w:rPr>
        <w:t>
      (полное наименование и его лицевой счет)</w:t>
      </w:r>
    </w:p>
    <w:p>
      <w:pPr>
        <w:spacing w:after="0"/>
        <w:ind w:left="0"/>
        <w:jc w:val="both"/>
      </w:pPr>
      <w:r>
        <w:rPr>
          <w:rFonts w:ascii="Times New Roman"/>
          <w:b w:val="false"/>
          <w:i w:val="false"/>
          <w:color w:val="000000"/>
          <w:sz w:val="28"/>
        </w:rPr>
        <w:t>
      открытый в Национальном Банке №________________,</w:t>
      </w:r>
    </w:p>
    <w:p>
      <w:pPr>
        <w:spacing w:after="0"/>
        <w:ind w:left="0"/>
        <w:jc w:val="both"/>
      </w:pPr>
      <w:r>
        <w:rPr>
          <w:rFonts w:ascii="Times New Roman"/>
          <w:b w:val="false"/>
          <w:i w:val="false"/>
          <w:color w:val="000000"/>
          <w:sz w:val="28"/>
        </w:rPr>
        <w:t>
      БИК_____________________, БИН____________________, выражает</w:t>
      </w:r>
    </w:p>
    <w:p>
      <w:pPr>
        <w:spacing w:after="0"/>
        <w:ind w:left="0"/>
        <w:jc w:val="both"/>
      </w:pPr>
      <w:r>
        <w:rPr>
          <w:rFonts w:ascii="Times New Roman"/>
          <w:b w:val="false"/>
          <w:i w:val="false"/>
          <w:color w:val="000000"/>
          <w:sz w:val="28"/>
        </w:rPr>
        <w:t>
      готовность купить краткосрочные нот Национального Банка со сроком</w:t>
      </w:r>
    </w:p>
    <w:p>
      <w:pPr>
        <w:spacing w:after="0"/>
        <w:ind w:left="0"/>
        <w:jc w:val="both"/>
      </w:pPr>
      <w:r>
        <w:rPr>
          <w:rFonts w:ascii="Times New Roman"/>
          <w:b w:val="false"/>
          <w:i w:val="false"/>
          <w:color w:val="000000"/>
          <w:sz w:val="28"/>
        </w:rPr>
        <w:t>
      обращения _____ дней и датой погашения ___________, по следующим</w:t>
      </w:r>
    </w:p>
    <w:p>
      <w:pPr>
        <w:spacing w:after="0"/>
        <w:ind w:left="0"/>
        <w:jc w:val="both"/>
      </w:pPr>
      <w:r>
        <w:rPr>
          <w:rFonts w:ascii="Times New Roman"/>
          <w:b w:val="false"/>
          <w:i w:val="false"/>
          <w:color w:val="000000"/>
          <w:sz w:val="28"/>
        </w:rPr>
        <w:t>
      ценовым условиям: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714"/>
        <w:gridCol w:w="3047"/>
        <w:gridCol w:w="1649"/>
        <w:gridCol w:w="1849"/>
        <w:gridCol w:w="1649"/>
        <w:gridCol w:w="1850"/>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кратко-срочных нот (штук)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Лицевой счет Первичного агента (указывается лицевой счет Первичного агента или его инвестора)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ноты (тенге)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покупки по номинальной стоимости (тенге)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цена одной ноты (тенге)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покупки по дисконтированной цене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конкурентные предложения</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неконкурентные предложения</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xml:space="preserve">
      замещающее) </w:t>
      </w:r>
    </w:p>
    <w:p>
      <w:pPr>
        <w:spacing w:after="0"/>
        <w:ind w:left="0"/>
        <w:jc w:val="both"/>
      </w:pPr>
      <w:r>
        <w:rPr>
          <w:rFonts w:ascii="Times New Roman"/>
          <w:b w:val="false"/>
          <w:i w:val="false"/>
          <w:color w:val="000000"/>
          <w:sz w:val="28"/>
        </w:rPr>
        <w:t>
      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аукционов в рамках реализации</w:t>
            </w:r>
            <w:r>
              <w:br/>
            </w:r>
            <w:r>
              <w:rPr>
                <w:rFonts w:ascii="Times New Roman"/>
                <w:b w:val="false"/>
                <w:i w:val="false"/>
                <w:color w:val="000000"/>
                <w:sz w:val="20"/>
              </w:rPr>
              <w:t>денежно-кредитной политики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Сводная ведомость аукциона краткосрочных нот</w:t>
      </w:r>
    </w:p>
    <w:p>
      <w:pPr>
        <w:spacing w:after="0"/>
        <w:ind w:left="0"/>
        <w:jc w:val="both"/>
      </w:pPr>
      <w:r>
        <w:rPr>
          <w:rFonts w:ascii="Times New Roman"/>
          <w:b w:val="false"/>
          <w:i w:val="false"/>
          <w:color w:val="000000"/>
          <w:sz w:val="28"/>
        </w:rPr>
        <w:t>
      Национального Банка выпуск № ____ от</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национальный идентификационный номер, дата погашения, срок обращения</w:t>
      </w:r>
    </w:p>
    <w:p>
      <w:pPr>
        <w:spacing w:after="0"/>
        <w:ind w:left="0"/>
        <w:jc w:val="both"/>
      </w:pPr>
      <w:r>
        <w:rPr>
          <w:rFonts w:ascii="Times New Roman"/>
          <w:b w:val="false"/>
          <w:i w:val="false"/>
          <w:color w:val="000000"/>
          <w:sz w:val="28"/>
        </w:rPr>
        <w:t xml:space="preserve">
      Условия аукциона определены следующие </w:t>
      </w:r>
    </w:p>
    <w:p>
      <w:pPr>
        <w:spacing w:after="0"/>
        <w:ind w:left="0"/>
        <w:jc w:val="both"/>
      </w:pPr>
      <w:r>
        <w:rPr>
          <w:rFonts w:ascii="Times New Roman"/>
          <w:b w:val="false"/>
          <w:i w:val="false"/>
          <w:color w:val="000000"/>
          <w:sz w:val="28"/>
        </w:rPr>
        <w:t>
      Объявленный объем реализации краткосрочных нот Национального</w:t>
      </w:r>
    </w:p>
    <w:p>
      <w:pPr>
        <w:spacing w:after="0"/>
        <w:ind w:left="0"/>
        <w:jc w:val="both"/>
      </w:pPr>
      <w:r>
        <w:rPr>
          <w:rFonts w:ascii="Times New Roman"/>
          <w:b w:val="false"/>
          <w:i w:val="false"/>
          <w:color w:val="000000"/>
          <w:sz w:val="28"/>
        </w:rPr>
        <w:t>
      Банка ______ миллионов тенге</w:t>
      </w:r>
    </w:p>
    <w:p>
      <w:pPr>
        <w:spacing w:after="0"/>
        <w:ind w:left="0"/>
        <w:jc w:val="both"/>
      </w:pPr>
      <w:r>
        <w:rPr>
          <w:rFonts w:ascii="Times New Roman"/>
          <w:b w:val="false"/>
          <w:i w:val="false"/>
          <w:color w:val="000000"/>
          <w:sz w:val="28"/>
        </w:rPr>
        <w:t>
      Процент ограничения удовлетворения заявок на одного участника</w:t>
      </w:r>
    </w:p>
    <w:p>
      <w:pPr>
        <w:spacing w:after="0"/>
        <w:ind w:left="0"/>
        <w:jc w:val="both"/>
      </w:pPr>
      <w:r>
        <w:rPr>
          <w:rFonts w:ascii="Times New Roman"/>
          <w:b w:val="false"/>
          <w:i w:val="false"/>
          <w:color w:val="000000"/>
          <w:sz w:val="28"/>
        </w:rPr>
        <w:t>
      _______ процентов</w:t>
      </w:r>
    </w:p>
    <w:p>
      <w:pPr>
        <w:spacing w:after="0"/>
        <w:ind w:left="0"/>
        <w:jc w:val="both"/>
      </w:pPr>
      <w:r>
        <w:rPr>
          <w:rFonts w:ascii="Times New Roman"/>
          <w:b w:val="false"/>
          <w:i w:val="false"/>
          <w:color w:val="000000"/>
          <w:sz w:val="28"/>
        </w:rPr>
        <w:t>
      Процент удовлетворения неконкурентных предложении от</w:t>
      </w:r>
    </w:p>
    <w:p>
      <w:pPr>
        <w:spacing w:after="0"/>
        <w:ind w:left="0"/>
        <w:jc w:val="both"/>
      </w:pPr>
      <w:r>
        <w:rPr>
          <w:rFonts w:ascii="Times New Roman"/>
          <w:b w:val="false"/>
          <w:i w:val="false"/>
          <w:color w:val="000000"/>
          <w:sz w:val="28"/>
        </w:rPr>
        <w:t>
      объявленного объема _______ процентов</w:t>
      </w:r>
    </w:p>
    <w:p>
      <w:pPr>
        <w:spacing w:after="0"/>
        <w:ind w:left="0"/>
        <w:jc w:val="both"/>
      </w:pPr>
      <w:r>
        <w:rPr>
          <w:rFonts w:ascii="Times New Roman"/>
          <w:b w:val="false"/>
          <w:i w:val="false"/>
          <w:color w:val="000000"/>
          <w:sz w:val="28"/>
        </w:rPr>
        <w:t>
      Процент участия инвесторов-нерезидентов Республики Казахстан</w:t>
      </w:r>
    </w:p>
    <w:p>
      <w:pPr>
        <w:spacing w:after="0"/>
        <w:ind w:left="0"/>
        <w:jc w:val="both"/>
      </w:pPr>
      <w:r>
        <w:rPr>
          <w:rFonts w:ascii="Times New Roman"/>
          <w:b w:val="false"/>
          <w:i w:val="false"/>
          <w:color w:val="000000"/>
          <w:sz w:val="28"/>
        </w:rPr>
        <w:t>
      _______ процентовПроцент удовлетворения неконкурентных предложений от  объявленного объема для нерезидентов _______ процентов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2240"/>
        <w:gridCol w:w="2240"/>
        <w:gridCol w:w="1606"/>
        <w:gridCol w:w="1606"/>
        <w:gridCol w:w="1607"/>
        <w:gridCol w:w="1607"/>
      </w:tblGrid>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цена, указанная в заявке</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указанной в заявке цене, в процентах</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заявок, поданных по данной дисконтированной цене,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покупки краткосрочных нот Национального Банка резидентами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покупки краткосрочных нот Национального Банка нерезидентами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краткосрочных нот Национального Банка, штук</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поступления при удовлетворении заявок, тенге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краткосрочных нот Национального Банка, штук</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поступления при удовлетворении заявок, тенге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210"/>
        <w:gridCol w:w="1878"/>
        <w:gridCol w:w="1878"/>
        <w:gridCol w:w="2557"/>
        <w:gridCol w:w="35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Нарастающий итог Объем поступлений денег по аукциону</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дисконтированная цена, сложившаяся на аукционе</w:t>
            </w:r>
          </w:p>
        </w:tc>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ставка вознаграждения по средневзвешенной дисконтированной цене, в процентах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указанных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указанных ограничений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599"/>
        <w:gridCol w:w="2701"/>
      </w:tblGrid>
      <w:tr>
        <w:trPr>
          <w:trHeight w:val="30" w:hRule="atLeast"/>
        </w:trPr>
        <w:tc>
          <w:tcPr>
            <w:tcW w:w="9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дисконтированная цена на одну краткосрочную ноту Национального Банка принятых заявок составила: _____________</w:t>
            </w:r>
          </w:p>
        </w:tc>
        <w:tc>
          <w:tcPr>
            <w:tcW w:w="2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всего </w:t>
            </w:r>
          </w:p>
          <w:p>
            <w:pPr>
              <w:spacing w:after="20"/>
              <w:ind w:left="20"/>
              <w:jc w:val="both"/>
            </w:pPr>
            <w:r>
              <w:rPr>
                <w:rFonts w:ascii="Times New Roman"/>
                <w:b w:val="false"/>
                <w:i w:val="false"/>
                <w:color w:val="000000"/>
                <w:sz w:val="20"/>
              </w:rPr>
              <w:t xml:space="preserve">
неконкурентных ценных </w:t>
            </w:r>
          </w:p>
          <w:p>
            <w:pPr>
              <w:spacing w:after="20"/>
              <w:ind w:left="20"/>
              <w:jc w:val="both"/>
            </w:pPr>
            <w:r>
              <w:rPr>
                <w:rFonts w:ascii="Times New Roman"/>
                <w:b w:val="false"/>
                <w:i w:val="false"/>
                <w:color w:val="000000"/>
                <w:sz w:val="20"/>
              </w:rPr>
              <w:t>
бумаг ____ штук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Произвести размещение краткосрочных нот Национального Банка по</w:t>
      </w:r>
    </w:p>
    <w:p>
      <w:pPr>
        <w:spacing w:after="0"/>
        <w:ind w:left="0"/>
        <w:jc w:val="both"/>
      </w:pPr>
      <w:r>
        <w:rPr>
          <w:rFonts w:ascii="Times New Roman"/>
          <w:b w:val="false"/>
          <w:i w:val="false"/>
          <w:color w:val="000000"/>
          <w:sz w:val="28"/>
        </w:rPr>
        <w:t>
      следующим ценовым условиям</w:t>
      </w:r>
    </w:p>
    <w:tbl>
      <w:tblPr>
        <w:tblW w:w="0" w:type="auto"/>
        <w:tblCellSpacing w:w="0" w:type="auto"/>
        <w:tblBorders>
          <w:top w:val="none"/>
          <w:left w:val="none"/>
          <w:bottom w:val="none"/>
          <w:right w:val="none"/>
          <w:insideH w:val="none"/>
          <w:insideV w:val="none"/>
        </w:tblBorders>
      </w:tblPr>
      <w:tblGrid>
        <w:gridCol w:w="6563"/>
        <w:gridCol w:w="5737"/>
      </w:tblGrid>
      <w:tr>
        <w:trPr>
          <w:trHeight w:val="30" w:hRule="atLeast"/>
        </w:trPr>
        <w:tc>
          <w:tcPr>
            <w:tcW w:w="6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отсечения _____ (тенге)</w:t>
            </w:r>
          </w:p>
          <w:p>
            <w:pPr>
              <w:spacing w:after="20"/>
              <w:ind w:left="20"/>
              <w:jc w:val="both"/>
            </w:pPr>
            <w:r>
              <w:rPr>
                <w:rFonts w:ascii="Times New Roman"/>
                <w:b w:val="false"/>
                <w:i w:val="false"/>
                <w:color w:val="000000"/>
                <w:sz w:val="20"/>
              </w:rPr>
              <w:t>
Ограничения ____________</w:t>
            </w:r>
          </w:p>
        </w:tc>
        <w:tc>
          <w:tcPr>
            <w:tcW w:w="5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Средневзвешенная цена ________ (тенге)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Утвердить объем аукциона в размере ___________ (тенге)</w:t>
      </w:r>
    </w:p>
    <w:p>
      <w:pPr>
        <w:spacing w:after="0"/>
        <w:ind w:left="0"/>
        <w:jc w:val="both"/>
      </w:pPr>
      <w:r>
        <w:rPr>
          <w:rFonts w:ascii="Times New Roman"/>
          <w:b w:val="false"/>
          <w:i w:val="false"/>
          <w:color w:val="000000"/>
          <w:sz w:val="28"/>
        </w:rPr>
        <w:t>
      Объявить доразмещение краткосрочных нот Национального Банка на</w:t>
      </w:r>
    </w:p>
    <w:p>
      <w:pPr>
        <w:spacing w:after="0"/>
        <w:ind w:left="0"/>
        <w:jc w:val="both"/>
      </w:pPr>
      <w:r>
        <w:rPr>
          <w:rFonts w:ascii="Times New Roman"/>
          <w:b w:val="false"/>
          <w:i w:val="false"/>
          <w:color w:val="000000"/>
          <w:sz w:val="28"/>
        </w:rPr>
        <w:t>
      следующих условиях</w:t>
      </w:r>
    </w:p>
    <w:p>
      <w:pPr>
        <w:spacing w:after="0"/>
        <w:ind w:left="0"/>
        <w:jc w:val="both"/>
      </w:pPr>
      <w:r>
        <w:rPr>
          <w:rFonts w:ascii="Times New Roman"/>
          <w:b w:val="false"/>
          <w:i w:val="false"/>
          <w:color w:val="000000"/>
          <w:sz w:val="28"/>
        </w:rPr>
        <w:t>
      Средневзвешенная цена ___ (тенге) Объем до размещения</w:t>
      </w:r>
    </w:p>
    <w:p>
      <w:pPr>
        <w:spacing w:after="0"/>
        <w:ind w:left="0"/>
        <w:jc w:val="both"/>
      </w:pPr>
      <w:r>
        <w:rPr>
          <w:rFonts w:ascii="Times New Roman"/>
          <w:b w:val="false"/>
          <w:i w:val="false"/>
          <w:color w:val="000000"/>
          <w:sz w:val="28"/>
        </w:rPr>
        <w:t>
      ____ (тенге)</w:t>
      </w:r>
    </w:p>
    <w:p>
      <w:pPr>
        <w:spacing w:after="0"/>
        <w:ind w:left="0"/>
        <w:jc w:val="both"/>
      </w:pPr>
      <w:r>
        <w:rPr>
          <w:rFonts w:ascii="Times New Roman"/>
          <w:b w:val="false"/>
          <w:i w:val="false"/>
          <w:color w:val="000000"/>
          <w:sz w:val="28"/>
        </w:rPr>
        <w:t>
      Руководитель уполномоченного подразделения (на период его</w:t>
      </w:r>
    </w:p>
    <w:p>
      <w:pPr>
        <w:spacing w:after="0"/>
        <w:ind w:left="0"/>
        <w:jc w:val="both"/>
      </w:pPr>
      <w:r>
        <w:rPr>
          <w:rFonts w:ascii="Times New Roman"/>
          <w:b w:val="false"/>
          <w:i w:val="false"/>
          <w:color w:val="000000"/>
          <w:sz w:val="28"/>
        </w:rPr>
        <w:t xml:space="preserve">
      отсутствия – лицо, его замещающее) </w:t>
      </w:r>
    </w:p>
    <w:p>
      <w:pPr>
        <w:spacing w:after="0"/>
        <w:ind w:left="0"/>
        <w:jc w:val="both"/>
      </w:pPr>
      <w:r>
        <w:rPr>
          <w:rFonts w:ascii="Times New Roman"/>
          <w:b w:val="false"/>
          <w:i w:val="false"/>
          <w:color w:val="000000"/>
          <w:sz w:val="28"/>
        </w:rPr>
        <w:t>
      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аукционов в рамках реализации</w:t>
            </w:r>
            <w:r>
              <w:br/>
            </w:r>
            <w:r>
              <w:rPr>
                <w:rFonts w:ascii="Times New Roman"/>
                <w:b w:val="false"/>
                <w:i w:val="false"/>
                <w:color w:val="000000"/>
                <w:sz w:val="20"/>
              </w:rPr>
              <w:t>денежно-кредитной политики</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2371"/>
        <w:gridCol w:w="9929"/>
      </w:tblGrid>
      <w:tr>
        <w:trPr>
          <w:trHeight w:val="30" w:hRule="atLeast"/>
        </w:trPr>
        <w:tc>
          <w:tcPr>
            <w:tcW w:w="2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w:t>
            </w:r>
          </w:p>
          <w:p>
            <w:pPr>
              <w:spacing w:after="20"/>
              <w:ind w:left="20"/>
              <w:jc w:val="both"/>
            </w:pPr>
            <w:r>
              <w:rPr>
                <w:rFonts w:ascii="Times New Roman"/>
                <w:b w:val="false"/>
                <w:i w:val="false"/>
                <w:color w:val="000000"/>
                <w:sz w:val="20"/>
              </w:rPr>
              <w:t>
Республики Казахстан</w:t>
            </w:r>
          </w:p>
        </w:tc>
        <w:tc>
          <w:tcPr>
            <w:tcW w:w="9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Первичному агенту (полное наименование)</w:t>
            </w:r>
          </w:p>
          <w:p>
            <w:pPr>
              <w:spacing w:after="20"/>
              <w:ind w:left="20"/>
              <w:jc w:val="both"/>
            </w:pPr>
            <w:r>
              <w:rPr>
                <w:rFonts w:ascii="Times New Roman"/>
                <w:b w:val="false"/>
                <w:i w:val="false"/>
                <w:color w:val="000000"/>
                <w:sz w:val="20"/>
              </w:rPr>
              <w:t xml:space="preserve">
Первый руководитель (должность, фамилия и инициалы) </w:t>
            </w:r>
          </w:p>
          <w:p>
            <w:pPr>
              <w:spacing w:after="20"/>
              <w:ind w:left="20"/>
              <w:jc w:val="both"/>
            </w:pPr>
            <w:r>
              <w:rPr>
                <w:rFonts w:ascii="Times New Roman"/>
                <w:b w:val="false"/>
                <w:i w:val="false"/>
                <w:color w:val="000000"/>
                <w:sz w:val="20"/>
              </w:rPr>
              <w:t>
Место нахождения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 ______ ______</w:t>
      </w:r>
    </w:p>
    <w:p>
      <w:pPr>
        <w:spacing w:after="0"/>
        <w:ind w:left="0"/>
        <w:jc w:val="both"/>
      </w:pPr>
      <w:r>
        <w:rPr>
          <w:rFonts w:ascii="Times New Roman"/>
          <w:b w:val="false"/>
          <w:i w:val="false"/>
          <w:color w:val="000000"/>
          <w:sz w:val="28"/>
        </w:rPr>
        <w:t>
      № __________________</w:t>
      </w:r>
    </w:p>
    <w:p>
      <w:pPr>
        <w:spacing w:after="0"/>
        <w:ind w:left="0"/>
        <w:jc w:val="both"/>
      </w:pPr>
      <w:r>
        <w:rPr>
          <w:rFonts w:ascii="Times New Roman"/>
          <w:b w:val="false"/>
          <w:i w:val="false"/>
          <w:color w:val="000000"/>
          <w:sz w:val="28"/>
        </w:rPr>
        <w:t>
      Уведомление об удовлетворенном объеме заявок краткосрочных нот</w:t>
      </w:r>
    </w:p>
    <w:p>
      <w:pPr>
        <w:spacing w:after="0"/>
        <w:ind w:left="0"/>
        <w:jc w:val="both"/>
      </w:pPr>
      <w:r>
        <w:rPr>
          <w:rFonts w:ascii="Times New Roman"/>
          <w:b w:val="false"/>
          <w:i w:val="false"/>
          <w:color w:val="000000"/>
          <w:sz w:val="28"/>
        </w:rPr>
        <w:t>
      Национального Банка</w:t>
      </w:r>
    </w:p>
    <w:p>
      <w:pPr>
        <w:spacing w:after="0"/>
        <w:ind w:left="0"/>
        <w:jc w:val="both"/>
      </w:pPr>
      <w:r>
        <w:rPr>
          <w:rFonts w:ascii="Times New Roman"/>
          <w:b w:val="false"/>
          <w:i w:val="false"/>
          <w:color w:val="000000"/>
          <w:sz w:val="28"/>
        </w:rPr>
        <w:t>
                         по _______________________________________</w:t>
      </w:r>
    </w:p>
    <w:p>
      <w:pPr>
        <w:spacing w:after="0"/>
        <w:ind w:left="0"/>
        <w:jc w:val="both"/>
      </w:pPr>
      <w:r>
        <w:rPr>
          <w:rFonts w:ascii="Times New Roman"/>
          <w:b w:val="false"/>
          <w:i w:val="false"/>
          <w:color w:val="000000"/>
          <w:sz w:val="28"/>
        </w:rPr>
        <w:t>
      аукцион (доразмещение), продажа, подписка</w:t>
      </w:r>
    </w:p>
    <w:p>
      <w:pPr>
        <w:spacing w:after="0"/>
        <w:ind w:left="0"/>
        <w:jc w:val="both"/>
      </w:pPr>
      <w:r>
        <w:rPr>
          <w:rFonts w:ascii="Times New Roman"/>
          <w:b w:val="false"/>
          <w:i w:val="false"/>
          <w:color w:val="000000"/>
          <w:sz w:val="28"/>
        </w:rPr>
        <w:t>
      Национальный Банк настоящим уведомляет о том, что Ваша заявка</w:t>
      </w:r>
    </w:p>
    <w:p>
      <w:pPr>
        <w:spacing w:after="0"/>
        <w:ind w:left="0"/>
        <w:jc w:val="both"/>
      </w:pPr>
      <w:r>
        <w:rPr>
          <w:rFonts w:ascii="Times New Roman"/>
          <w:b w:val="false"/>
          <w:i w:val="false"/>
          <w:color w:val="000000"/>
          <w:sz w:val="28"/>
        </w:rPr>
        <w:t>
      на покупку краткосрочных нот Национального Банка по выпуску № ____ от</w:t>
      </w:r>
    </w:p>
    <w:p>
      <w:pPr>
        <w:spacing w:after="0"/>
        <w:ind w:left="0"/>
        <w:jc w:val="both"/>
      </w:pPr>
      <w:r>
        <w:rPr>
          <w:rFonts w:ascii="Times New Roman"/>
          <w:b w:val="false"/>
          <w:i w:val="false"/>
          <w:color w:val="000000"/>
          <w:sz w:val="28"/>
        </w:rPr>
        <w:t>
      "__"______ 20__ года удовлетворена на сумму ______ тенге.</w:t>
      </w:r>
    </w:p>
    <w:p>
      <w:pPr>
        <w:spacing w:after="0"/>
        <w:ind w:left="0"/>
        <w:jc w:val="both"/>
      </w:pPr>
      <w:r>
        <w:rPr>
          <w:rFonts w:ascii="Times New Roman"/>
          <w:b w:val="false"/>
          <w:i w:val="false"/>
          <w:color w:val="000000"/>
          <w:sz w:val="28"/>
        </w:rPr>
        <w:t>
      Средневзвешенная дисконтированная цена аукциона на одну</w:t>
      </w:r>
    </w:p>
    <w:p>
      <w:pPr>
        <w:spacing w:after="0"/>
        <w:ind w:left="0"/>
        <w:jc w:val="both"/>
      </w:pPr>
      <w:r>
        <w:rPr>
          <w:rFonts w:ascii="Times New Roman"/>
          <w:b w:val="false"/>
          <w:i w:val="false"/>
          <w:color w:val="000000"/>
          <w:sz w:val="28"/>
        </w:rPr>
        <w:t>
      краткосрочную ноту Национального Банка составила 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530"/>
        <w:gridCol w:w="3080"/>
        <w:gridCol w:w="4078"/>
        <w:gridCol w:w="2748"/>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 Первичного агента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краткосрочных нот Национального Банка (штук)</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цена на одну краткосрочную ноту Национального Банка (тенге)</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Удовлетворенный объем покупки, (тенге)</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подразделения (на период его</w:t>
      </w:r>
    </w:p>
    <w:p>
      <w:pPr>
        <w:spacing w:after="0"/>
        <w:ind w:left="0"/>
        <w:jc w:val="both"/>
      </w:pPr>
      <w:r>
        <w:rPr>
          <w:rFonts w:ascii="Times New Roman"/>
          <w:b w:val="false"/>
          <w:i w:val="false"/>
          <w:color w:val="000000"/>
          <w:sz w:val="28"/>
        </w:rPr>
        <w:t xml:space="preserve">
      отсутствия – лицо, его замещающее) </w:t>
      </w:r>
    </w:p>
    <w:p>
      <w:pPr>
        <w:spacing w:after="0"/>
        <w:ind w:left="0"/>
        <w:jc w:val="both"/>
      </w:pPr>
      <w:r>
        <w:rPr>
          <w:rFonts w:ascii="Times New Roman"/>
          <w:b w:val="false"/>
          <w:i w:val="false"/>
          <w:color w:val="000000"/>
          <w:sz w:val="28"/>
        </w:rPr>
        <w:t>
      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аукционов в рамках</w:t>
            </w:r>
            <w:r>
              <w:br/>
            </w:r>
            <w:r>
              <w:rPr>
                <w:rFonts w:ascii="Times New Roman"/>
                <w:b w:val="false"/>
                <w:i w:val="false"/>
                <w:color w:val="000000"/>
                <w:sz w:val="20"/>
              </w:rPr>
              <w:t xml:space="preserve">реализации денежно- </w:t>
            </w:r>
            <w:r>
              <w:br/>
            </w:r>
            <w:r>
              <w:rPr>
                <w:rFonts w:ascii="Times New Roman"/>
                <w:b w:val="false"/>
                <w:i w:val="false"/>
                <w:color w:val="000000"/>
                <w:sz w:val="20"/>
              </w:rPr>
              <w:t>кредитной политики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Сводная ведомость доразмещения (продажи, подписки)</w:t>
      </w:r>
    </w:p>
    <w:p>
      <w:pPr>
        <w:spacing w:after="0"/>
        <w:ind w:left="0"/>
        <w:jc w:val="both"/>
      </w:pPr>
      <w:r>
        <w:rPr>
          <w:rFonts w:ascii="Times New Roman"/>
          <w:b w:val="false"/>
          <w:i w:val="false"/>
          <w:color w:val="000000"/>
          <w:sz w:val="28"/>
        </w:rPr>
        <w:t xml:space="preserve">
      краткосрочных нот Национального Банка </w:t>
      </w:r>
    </w:p>
    <w:p>
      <w:pPr>
        <w:spacing w:after="0"/>
        <w:ind w:left="0"/>
        <w:jc w:val="both"/>
      </w:pPr>
      <w:r>
        <w:rPr>
          <w:rFonts w:ascii="Times New Roman"/>
          <w:b w:val="false"/>
          <w:i w:val="false"/>
          <w:color w:val="000000"/>
          <w:sz w:val="28"/>
        </w:rPr>
        <w:t>
            выпуск № ____ от 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дата погашения, срок обращения</w:t>
      </w:r>
    </w:p>
    <w:p>
      <w:pPr>
        <w:spacing w:after="0"/>
        <w:ind w:left="0"/>
        <w:jc w:val="both"/>
      </w:pPr>
      <w:r>
        <w:rPr>
          <w:rFonts w:ascii="Times New Roman"/>
          <w:b w:val="false"/>
          <w:i w:val="false"/>
          <w:color w:val="000000"/>
          <w:sz w:val="28"/>
        </w:rPr>
        <w:t>
      Условия доразмещения (продажи, подписки) определены следующие:</w:t>
      </w:r>
    </w:p>
    <w:p>
      <w:pPr>
        <w:spacing w:after="0"/>
        <w:ind w:left="0"/>
        <w:jc w:val="both"/>
      </w:pPr>
      <w:r>
        <w:rPr>
          <w:rFonts w:ascii="Times New Roman"/>
          <w:b w:val="false"/>
          <w:i w:val="false"/>
          <w:color w:val="000000"/>
          <w:sz w:val="28"/>
        </w:rPr>
        <w:t>
      Средневзвешенная дисконтированная цена, сложившаяся на аукционе</w:t>
      </w:r>
    </w:p>
    <w:p>
      <w:pPr>
        <w:spacing w:after="0"/>
        <w:ind w:left="0"/>
        <w:jc w:val="both"/>
      </w:pPr>
      <w:r>
        <w:rPr>
          <w:rFonts w:ascii="Times New Roman"/>
          <w:b w:val="false"/>
          <w:i w:val="false"/>
          <w:color w:val="000000"/>
          <w:sz w:val="28"/>
        </w:rPr>
        <w:t>
      данного выпуска (цена, установленная Национальным Банком) ______</w:t>
      </w:r>
    </w:p>
    <w:p>
      <w:pPr>
        <w:spacing w:after="0"/>
        <w:ind w:left="0"/>
        <w:jc w:val="both"/>
      </w:pPr>
      <w:r>
        <w:rPr>
          <w:rFonts w:ascii="Times New Roman"/>
          <w:b w:val="false"/>
          <w:i w:val="false"/>
          <w:color w:val="000000"/>
          <w:sz w:val="28"/>
        </w:rPr>
        <w:t>
      тенге.</w:t>
      </w:r>
    </w:p>
    <w:p>
      <w:pPr>
        <w:spacing w:after="0"/>
        <w:ind w:left="0"/>
        <w:jc w:val="both"/>
      </w:pPr>
      <w:r>
        <w:rPr>
          <w:rFonts w:ascii="Times New Roman"/>
          <w:b w:val="false"/>
          <w:i w:val="false"/>
          <w:color w:val="000000"/>
          <w:sz w:val="28"/>
        </w:rPr>
        <w:t>
      Объявленный объем доразмещения (продажи, подписки)</w:t>
      </w:r>
    </w:p>
    <w:p>
      <w:pPr>
        <w:spacing w:after="0"/>
        <w:ind w:left="0"/>
        <w:jc w:val="both"/>
      </w:pPr>
      <w:r>
        <w:rPr>
          <w:rFonts w:ascii="Times New Roman"/>
          <w:b w:val="false"/>
          <w:i w:val="false"/>
          <w:color w:val="000000"/>
          <w:sz w:val="28"/>
        </w:rPr>
        <w:t>
      краткосрочных нот Национального Банка ___________ миллионов тенге.</w:t>
      </w:r>
    </w:p>
    <w:p>
      <w:pPr>
        <w:spacing w:after="0"/>
        <w:ind w:left="0"/>
        <w:jc w:val="both"/>
      </w:pPr>
      <w:r>
        <w:rPr>
          <w:rFonts w:ascii="Times New Roman"/>
          <w:b w:val="false"/>
          <w:i w:val="false"/>
          <w:color w:val="000000"/>
          <w:sz w:val="28"/>
        </w:rPr>
        <w:t>
      Процент ограничения удовлетворения заявок на одного участника</w:t>
      </w:r>
    </w:p>
    <w:p>
      <w:pPr>
        <w:spacing w:after="0"/>
        <w:ind w:left="0"/>
        <w:jc w:val="both"/>
      </w:pPr>
      <w:r>
        <w:rPr>
          <w:rFonts w:ascii="Times New Roman"/>
          <w:b w:val="false"/>
          <w:i w:val="false"/>
          <w:color w:val="000000"/>
          <w:sz w:val="28"/>
        </w:rPr>
        <w:t>
      аукциона ________ процентов.</w:t>
      </w:r>
    </w:p>
    <w:p>
      <w:pPr>
        <w:spacing w:after="0"/>
        <w:ind w:left="0"/>
        <w:jc w:val="both"/>
      </w:pPr>
      <w:r>
        <w:rPr>
          <w:rFonts w:ascii="Times New Roman"/>
          <w:b w:val="false"/>
          <w:i w:val="false"/>
          <w:color w:val="000000"/>
          <w:sz w:val="28"/>
        </w:rPr>
        <w:t>
      Процент ограничения удовлетворения заявок</w:t>
      </w:r>
    </w:p>
    <w:p>
      <w:pPr>
        <w:spacing w:after="0"/>
        <w:ind w:left="0"/>
        <w:jc w:val="both"/>
      </w:pPr>
      <w:r>
        <w:rPr>
          <w:rFonts w:ascii="Times New Roman"/>
          <w:b w:val="false"/>
          <w:i w:val="false"/>
          <w:color w:val="000000"/>
          <w:sz w:val="28"/>
        </w:rPr>
        <w:t>
      инвесторов-нерезидентов Республики Казахстан __________ процентов.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2787"/>
        <w:gridCol w:w="864"/>
        <w:gridCol w:w="1826"/>
        <w:gridCol w:w="1826"/>
        <w:gridCol w:w="1826"/>
        <w:gridCol w:w="1826"/>
      </w:tblGrid>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и время поступления</w:t>
            </w:r>
          </w:p>
          <w:p>
            <w:pPr>
              <w:spacing w:after="20"/>
              <w:ind w:left="20"/>
              <w:jc w:val="both"/>
            </w:pPr>
            <w:r>
              <w:rPr>
                <w:rFonts w:ascii="Times New Roman"/>
                <w:b w:val="false"/>
                <w:i w:val="false"/>
                <w:color w:val="000000"/>
                <w:sz w:val="20"/>
              </w:rPr>
              <w:t>
заявки</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ставка вознаграждения по указанной в заявке цене, в процентах</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доразмещения (продажи, подписки) краткосрочных нот Национального Банка резидентами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доразмещения (продажи, подписки) краткосрочных нот Национального Банка</w:t>
            </w:r>
          </w:p>
          <w:p>
            <w:pPr>
              <w:spacing w:after="20"/>
              <w:ind w:left="20"/>
              <w:jc w:val="both"/>
            </w:pPr>
            <w:r>
              <w:rPr>
                <w:rFonts w:ascii="Times New Roman"/>
                <w:b w:val="false"/>
                <w:i w:val="false"/>
                <w:color w:val="000000"/>
                <w:sz w:val="20"/>
              </w:rPr>
              <w:t>
нерезидентами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краткосрочных нот Национального Банка, штук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поступления при удовлетворении заявок, тенге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краткосрочных нот Национального Банка, штук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поступления при удовлетворении заявок, тенге</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8"/>
        <w:gridCol w:w="2326"/>
        <w:gridCol w:w="2326"/>
        <w:gridCol w:w="2326"/>
        <w:gridCol w:w="23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Нарастающий итог</w:t>
            </w:r>
          </w:p>
          <w:p>
            <w:pPr>
              <w:spacing w:after="20"/>
              <w:ind w:left="20"/>
              <w:jc w:val="both"/>
            </w:pPr>
            <w:r>
              <w:rPr>
                <w:rFonts w:ascii="Times New Roman"/>
                <w:b w:val="false"/>
                <w:i w:val="false"/>
                <w:color w:val="000000"/>
                <w:sz w:val="20"/>
              </w:rPr>
              <w:t>
Объем доразмещения (продажи, подписки)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указанных</w:t>
            </w:r>
          </w:p>
          <w:p>
            <w:pPr>
              <w:spacing w:after="20"/>
              <w:ind w:left="20"/>
              <w:jc w:val="both"/>
            </w:pPr>
            <w:r>
              <w:rPr>
                <w:rFonts w:ascii="Times New Roman"/>
                <w:b w:val="false"/>
                <w:i w:val="false"/>
                <w:color w:val="000000"/>
                <w:sz w:val="20"/>
              </w:rPr>
              <w:t>
ограничений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указанных</w:t>
            </w:r>
          </w:p>
          <w:p>
            <w:pPr>
              <w:spacing w:after="20"/>
              <w:ind w:left="20"/>
              <w:jc w:val="both"/>
            </w:pPr>
            <w:r>
              <w:rPr>
                <w:rFonts w:ascii="Times New Roman"/>
                <w:b w:val="false"/>
                <w:i w:val="false"/>
                <w:color w:val="000000"/>
                <w:sz w:val="20"/>
              </w:rPr>
              <w:t>
ограничений</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аукциона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аукциона</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Произвести доразмещение краткосрочных нот Национального Банка в</w:t>
      </w:r>
    </w:p>
    <w:p>
      <w:pPr>
        <w:spacing w:after="0"/>
        <w:ind w:left="0"/>
        <w:jc w:val="both"/>
      </w:pPr>
      <w:r>
        <w:rPr>
          <w:rFonts w:ascii="Times New Roman"/>
          <w:b w:val="false"/>
          <w:i w:val="false"/>
          <w:color w:val="000000"/>
          <w:sz w:val="28"/>
        </w:rPr>
        <w:t>
      объеме ________ (тенге)</w:t>
      </w:r>
    </w:p>
    <w:p>
      <w:pPr>
        <w:spacing w:after="0"/>
        <w:ind w:left="0"/>
        <w:jc w:val="both"/>
      </w:pPr>
      <w:r>
        <w:rPr>
          <w:rFonts w:ascii="Times New Roman"/>
          <w:b w:val="false"/>
          <w:i w:val="false"/>
          <w:color w:val="000000"/>
          <w:sz w:val="28"/>
        </w:rPr>
        <w:t>
      Руководитель уполномоченного подразделения (на период его</w:t>
      </w:r>
    </w:p>
    <w:p>
      <w:pPr>
        <w:spacing w:after="0"/>
        <w:ind w:left="0"/>
        <w:jc w:val="both"/>
      </w:pPr>
      <w:r>
        <w:rPr>
          <w:rFonts w:ascii="Times New Roman"/>
          <w:b w:val="false"/>
          <w:i w:val="false"/>
          <w:color w:val="000000"/>
          <w:sz w:val="28"/>
        </w:rPr>
        <w:t xml:space="preserve">
      отсутствия – лицо, его замещающее) </w:t>
      </w:r>
    </w:p>
    <w:p>
      <w:pPr>
        <w:spacing w:after="0"/>
        <w:ind w:left="0"/>
        <w:jc w:val="both"/>
      </w:pPr>
      <w:r>
        <w:rPr>
          <w:rFonts w:ascii="Times New Roman"/>
          <w:b w:val="false"/>
          <w:i w:val="false"/>
          <w:color w:val="000000"/>
          <w:sz w:val="28"/>
        </w:rPr>
        <w:t>
      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аукционов в рамках реализации</w:t>
            </w:r>
            <w:r>
              <w:br/>
            </w:r>
            <w:r>
              <w:rPr>
                <w:rFonts w:ascii="Times New Roman"/>
                <w:b w:val="false"/>
                <w:i w:val="false"/>
                <w:color w:val="000000"/>
                <w:sz w:val="20"/>
              </w:rPr>
              <w:t>денежно-кредитной политики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Сведения о предстоящем погашении краткосрочных нот</w:t>
      </w:r>
    </w:p>
    <w:p>
      <w:pPr>
        <w:spacing w:after="0"/>
        <w:ind w:left="0"/>
        <w:jc w:val="both"/>
      </w:pPr>
      <w:r>
        <w:rPr>
          <w:rFonts w:ascii="Times New Roman"/>
          <w:b w:val="false"/>
          <w:i w:val="false"/>
          <w:color w:val="000000"/>
          <w:sz w:val="28"/>
        </w:rPr>
        <w:t>
      Национального Банка</w:t>
      </w:r>
    </w:p>
    <w:tbl>
      <w:tblPr>
        <w:tblW w:w="0" w:type="auto"/>
        <w:tblCellSpacing w:w="0" w:type="auto"/>
        <w:tblBorders>
          <w:top w:val="none"/>
          <w:left w:val="none"/>
          <w:bottom w:val="none"/>
          <w:right w:val="none"/>
          <w:insideH w:val="none"/>
          <w:insideV w:val="none"/>
        </w:tblBorders>
      </w:tblPr>
      <w:tblGrid>
        <w:gridCol w:w="4949"/>
        <w:gridCol w:w="7351"/>
      </w:tblGrid>
      <w:tr>
        <w:trPr>
          <w:trHeight w:val="30" w:hRule="atLeast"/>
        </w:trPr>
        <w:tc>
          <w:tcPr>
            <w:tcW w:w="49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Дата дд.мм.гггг года</w:t>
            </w:r>
          </w:p>
        </w:tc>
        <w:tc>
          <w:tcPr>
            <w:tcW w:w="7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Директору Департамента ________ Национального Банка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окончанием срока обращения краткосрочных нот</w:t>
      </w:r>
    </w:p>
    <w:p>
      <w:pPr>
        <w:spacing w:after="0"/>
        <w:ind w:left="0"/>
        <w:jc w:val="both"/>
      </w:pPr>
      <w:r>
        <w:rPr>
          <w:rFonts w:ascii="Times New Roman"/>
          <w:b w:val="false"/>
          <w:i w:val="false"/>
          <w:color w:val="000000"/>
          <w:sz w:val="28"/>
        </w:rPr>
        <w:t>
      Национального Банка, просим произвести перечисление денег в погашение</w:t>
      </w:r>
    </w:p>
    <w:p>
      <w:pPr>
        <w:spacing w:after="0"/>
        <w:ind w:left="0"/>
        <w:jc w:val="both"/>
      </w:pPr>
      <w:r>
        <w:rPr>
          <w:rFonts w:ascii="Times New Roman"/>
          <w:b w:val="false"/>
          <w:i w:val="false"/>
          <w:color w:val="000000"/>
          <w:sz w:val="28"/>
        </w:rPr>
        <w:t>
      эмиссии №________ от дд.мм.гггг года по следующим реквизитам: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20"/>
        <w:gridCol w:w="10460"/>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получателя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Банковские реквизиты </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погашения, тенге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депозитарий</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БИК ИИК </w:t>
            </w:r>
          </w:p>
          <w:p>
            <w:pPr>
              <w:spacing w:after="20"/>
              <w:ind w:left="20"/>
              <w:jc w:val="both"/>
            </w:pPr>
            <w:r>
              <w:rPr>
                <w:rFonts w:ascii="Times New Roman"/>
                <w:b w:val="false"/>
                <w:i w:val="false"/>
                <w:color w:val="000000"/>
                <w:sz w:val="20"/>
              </w:rPr>
              <w:t xml:space="preserve">
БИН </w:t>
            </w:r>
          </w:p>
        </w:tc>
        <w:tc>
          <w:tcPr>
            <w:tcW w:w="10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уполномоченного подразделения (на период его</w:t>
      </w:r>
    </w:p>
    <w:p>
      <w:pPr>
        <w:spacing w:after="0"/>
        <w:ind w:left="0"/>
        <w:jc w:val="both"/>
      </w:pPr>
      <w:r>
        <w:rPr>
          <w:rFonts w:ascii="Times New Roman"/>
          <w:b w:val="false"/>
          <w:i w:val="false"/>
          <w:color w:val="000000"/>
          <w:sz w:val="28"/>
        </w:rPr>
        <w:t xml:space="preserve">
      отсутствия – лицо, его замещающее) </w:t>
      </w:r>
    </w:p>
    <w:p>
      <w:pPr>
        <w:spacing w:after="0"/>
        <w:ind w:left="0"/>
        <w:jc w:val="both"/>
      </w:pPr>
      <w:r>
        <w:rPr>
          <w:rFonts w:ascii="Times New Roman"/>
          <w:b w:val="false"/>
          <w:i w:val="false"/>
          <w:color w:val="000000"/>
          <w:sz w:val="28"/>
        </w:rPr>
        <w:t>
      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аукционов в рамках реализации</w:t>
            </w:r>
            <w:r>
              <w:br/>
            </w:r>
            <w:r>
              <w:rPr>
                <w:rFonts w:ascii="Times New Roman"/>
                <w:b w:val="false"/>
                <w:i w:val="false"/>
                <w:color w:val="000000"/>
                <w:sz w:val="20"/>
              </w:rPr>
              <w:t>денежно-кредитной политики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Заявка на участие в депозитном аукционе </w:t>
      </w:r>
    </w:p>
    <w:p>
      <w:pPr>
        <w:spacing w:after="0"/>
        <w:ind w:left="0"/>
        <w:jc w:val="both"/>
      </w:pPr>
      <w:r>
        <w:rPr>
          <w:rFonts w:ascii="Times New Roman"/>
          <w:b w:val="false"/>
          <w:i w:val="false"/>
          <w:color w:val="000000"/>
          <w:sz w:val="28"/>
        </w:rPr>
        <w:t>
      Национального Банка выпуск № ____ от _______</w:t>
      </w:r>
    </w:p>
    <w:p>
      <w:pPr>
        <w:spacing w:after="0"/>
        <w:ind w:left="0"/>
        <w:jc w:val="both"/>
      </w:pPr>
      <w:r>
        <w:rPr>
          <w:rFonts w:ascii="Times New Roman"/>
          <w:b w:val="false"/>
          <w:i w:val="false"/>
          <w:color w:val="000000"/>
          <w:sz w:val="28"/>
        </w:rPr>
        <w:t>
      Согласно Соглашению о приеме депозитов (банковских вкладов) и</w:t>
      </w:r>
    </w:p>
    <w:p>
      <w:pPr>
        <w:spacing w:after="0"/>
        <w:ind w:left="0"/>
        <w:jc w:val="both"/>
      </w:pPr>
      <w:r>
        <w:rPr>
          <w:rFonts w:ascii="Times New Roman"/>
          <w:b w:val="false"/>
          <w:i w:val="false"/>
          <w:color w:val="000000"/>
          <w:sz w:val="28"/>
        </w:rPr>
        <w:t>
      об открытии и ведении сберегательного счета № _______ от</w:t>
      </w:r>
    </w:p>
    <w:p>
      <w:pPr>
        <w:spacing w:after="0"/>
        <w:ind w:left="0"/>
        <w:jc w:val="both"/>
      </w:pPr>
      <w:r>
        <w:rPr>
          <w:rFonts w:ascii="Times New Roman"/>
          <w:b w:val="false"/>
          <w:i w:val="false"/>
          <w:color w:val="000000"/>
          <w:sz w:val="28"/>
        </w:rPr>
        <w:t>
      _____________ Контрпартнер просит Вас рассмотреть заявку на участие в</w:t>
      </w:r>
    </w:p>
    <w:p>
      <w:pPr>
        <w:spacing w:after="0"/>
        <w:ind w:left="0"/>
        <w:jc w:val="both"/>
      </w:pPr>
      <w:r>
        <w:rPr>
          <w:rFonts w:ascii="Times New Roman"/>
          <w:b w:val="false"/>
          <w:i w:val="false"/>
          <w:color w:val="000000"/>
          <w:sz w:val="28"/>
        </w:rPr>
        <w:t>
      депозитном аукционе на следующих условиях:</w:t>
      </w:r>
    </w:p>
    <w:p>
      <w:pPr>
        <w:spacing w:after="0"/>
        <w:ind w:left="0"/>
        <w:jc w:val="both"/>
      </w:pPr>
      <w:r>
        <w:rPr>
          <w:rFonts w:ascii="Times New Roman"/>
          <w:b w:val="false"/>
          <w:i w:val="false"/>
          <w:color w:val="000000"/>
          <w:sz w:val="28"/>
        </w:rPr>
        <w:t>
      Дата сделки:</w:t>
      </w:r>
    </w:p>
    <w:p>
      <w:pPr>
        <w:spacing w:after="0"/>
        <w:ind w:left="0"/>
        <w:jc w:val="both"/>
      </w:pPr>
      <w:r>
        <w:rPr>
          <w:rFonts w:ascii="Times New Roman"/>
          <w:b w:val="false"/>
          <w:i w:val="false"/>
          <w:color w:val="000000"/>
          <w:sz w:val="28"/>
        </w:rPr>
        <w:t>
      Дата валютирования:</w:t>
      </w:r>
    </w:p>
    <w:p>
      <w:pPr>
        <w:spacing w:after="0"/>
        <w:ind w:left="0"/>
        <w:jc w:val="both"/>
      </w:pPr>
      <w:r>
        <w:rPr>
          <w:rFonts w:ascii="Times New Roman"/>
          <w:b w:val="false"/>
          <w:i w:val="false"/>
          <w:color w:val="000000"/>
          <w:sz w:val="28"/>
        </w:rPr>
        <w:t>
      Дата завершения:</w:t>
      </w:r>
    </w:p>
    <w:p>
      <w:pPr>
        <w:spacing w:after="0"/>
        <w:ind w:left="0"/>
        <w:jc w:val="both"/>
      </w:pPr>
      <w:r>
        <w:rPr>
          <w:rFonts w:ascii="Times New Roman"/>
          <w:b w:val="false"/>
          <w:i w:val="false"/>
          <w:color w:val="000000"/>
          <w:sz w:val="28"/>
        </w:rPr>
        <w:t>
      Вид валюты:</w:t>
      </w:r>
    </w:p>
    <w:p>
      <w:pPr>
        <w:spacing w:after="0"/>
        <w:ind w:left="0"/>
        <w:jc w:val="both"/>
      </w:pPr>
      <w:r>
        <w:rPr>
          <w:rFonts w:ascii="Times New Roman"/>
          <w:b w:val="false"/>
          <w:i w:val="false"/>
          <w:color w:val="000000"/>
          <w:sz w:val="28"/>
        </w:rPr>
        <w:t>
      Сумма открытия:</w:t>
      </w:r>
    </w:p>
    <w:p>
      <w:pPr>
        <w:spacing w:after="0"/>
        <w:ind w:left="0"/>
        <w:jc w:val="both"/>
      </w:pPr>
      <w:r>
        <w:rPr>
          <w:rFonts w:ascii="Times New Roman"/>
          <w:b w:val="false"/>
          <w:i w:val="false"/>
          <w:color w:val="000000"/>
          <w:sz w:val="28"/>
        </w:rPr>
        <w:t>
      Сумма закрытия:</w:t>
      </w:r>
    </w:p>
    <w:p>
      <w:pPr>
        <w:spacing w:after="0"/>
        <w:ind w:left="0"/>
        <w:jc w:val="both"/>
      </w:pPr>
      <w:r>
        <w:rPr>
          <w:rFonts w:ascii="Times New Roman"/>
          <w:b w:val="false"/>
          <w:i w:val="false"/>
          <w:color w:val="000000"/>
          <w:sz w:val="28"/>
        </w:rPr>
        <w:t>
      Ставка:</w:t>
      </w:r>
    </w:p>
    <w:p>
      <w:pPr>
        <w:spacing w:after="0"/>
        <w:ind w:left="0"/>
        <w:jc w:val="both"/>
      </w:pPr>
      <w:r>
        <w:rPr>
          <w:rFonts w:ascii="Times New Roman"/>
          <w:b w:val="false"/>
          <w:i w:val="false"/>
          <w:color w:val="000000"/>
          <w:sz w:val="28"/>
        </w:rPr>
        <w:t>
      Срок:</w:t>
      </w:r>
    </w:p>
    <w:p>
      <w:pPr>
        <w:spacing w:after="0"/>
        <w:ind w:left="0"/>
        <w:jc w:val="both"/>
      </w:pPr>
      <w:r>
        <w:rPr>
          <w:rFonts w:ascii="Times New Roman"/>
          <w:b w:val="false"/>
          <w:i w:val="false"/>
          <w:color w:val="000000"/>
          <w:sz w:val="28"/>
        </w:rPr>
        <w:t>
      Сумма вознаграждения:</w:t>
      </w:r>
    </w:p>
    <w:p>
      <w:pPr>
        <w:spacing w:after="0"/>
        <w:ind w:left="0"/>
        <w:jc w:val="both"/>
      </w:pPr>
      <w:r>
        <w:rPr>
          <w:rFonts w:ascii="Times New Roman"/>
          <w:b w:val="false"/>
          <w:i w:val="false"/>
          <w:color w:val="000000"/>
          <w:sz w:val="28"/>
        </w:rPr>
        <w:t>
      Реквизиты Национального Банка:</w:t>
      </w:r>
    </w:p>
    <w:p>
      <w:pPr>
        <w:spacing w:after="0"/>
        <w:ind w:left="0"/>
        <w:jc w:val="both"/>
      </w:pPr>
      <w:r>
        <w:rPr>
          <w:rFonts w:ascii="Times New Roman"/>
          <w:b w:val="false"/>
          <w:i w:val="false"/>
          <w:color w:val="000000"/>
          <w:sz w:val="28"/>
        </w:rPr>
        <w:t>
      Реквизиты Контпартнера:</w:t>
      </w:r>
    </w:p>
    <w:p>
      <w:pPr>
        <w:spacing w:after="0"/>
        <w:ind w:left="0"/>
        <w:jc w:val="both"/>
      </w:pPr>
      <w:r>
        <w:rPr>
          <w:rFonts w:ascii="Times New Roman"/>
          <w:b w:val="false"/>
          <w:i w:val="false"/>
          <w:color w:val="000000"/>
          <w:sz w:val="28"/>
        </w:rPr>
        <w:t>
      Руководитель уполномоченного подразделения (на период его отсутствия</w:t>
      </w:r>
    </w:p>
    <w:p>
      <w:pPr>
        <w:spacing w:after="0"/>
        <w:ind w:left="0"/>
        <w:jc w:val="both"/>
      </w:pPr>
      <w:r>
        <w:rPr>
          <w:rFonts w:ascii="Times New Roman"/>
          <w:b w:val="false"/>
          <w:i w:val="false"/>
          <w:color w:val="000000"/>
          <w:sz w:val="28"/>
        </w:rPr>
        <w:t xml:space="preserve">
      – лицо, его замещающее) </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 № 21</w:t>
            </w:r>
          </w:p>
        </w:tc>
      </w:tr>
    </w:tbl>
    <w:bookmarkStart w:name="z9" w:id="181"/>
    <w:p>
      <w:pPr>
        <w:spacing w:after="0"/>
        <w:ind w:left="0"/>
        <w:jc w:val="left"/>
      </w:pPr>
      <w:r>
        <w:rPr>
          <w:rFonts w:ascii="Times New Roman"/>
          <w:b/>
          <w:i w:val="false"/>
          <w:color w:val="000000"/>
        </w:rPr>
        <w:t xml:space="preserve"> Перечень</w:t>
      </w:r>
    </w:p>
    <w:bookmarkEnd w:id="181"/>
    <w:bookmarkStart w:name="z10" w:id="1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15 сентября 2005 года № 108 "Об утверждении Правил и условий выпуска, размещения, обращения и погашения краткосрочных нот Национального Банка Республики Казахстан" (зарегистрированное в Реестре государственной регистрации нормативных правовых актов под № 3894).</w:t>
      </w:r>
    </w:p>
    <w:bookmarkEnd w:id="182"/>
    <w:bookmarkStart w:name="z11" w:id="1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сентября 2008 года № 73 "О внесении изменений и дополнений в постановление Правления Национального Банка Республики Казахстан от 15 сентября 2005 года № 108 "Об утверждении Правил выпуска, размещения, обращения и погашения краткосрочных нот Национального Банка Республики Казахстан" (зарегистрированное в Реестре государственной регистрации нормативных правовых актов под № 5349).</w:t>
      </w:r>
    </w:p>
    <w:bookmarkEnd w:id="183"/>
    <w:bookmarkStart w:name="z12" w:id="1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декабря 2010 года № 117 "О внесении изменений и дополнения в постановление Правления Национального Банка Республики Казахстан от 15 сентября 2005 года № 108 "Об утверждении Правил выпуска, размещения, обращения и погашения краткосрочных нот Национального Банка Республики Казахстан" (зарегистрированное в Реестре государственной регистрации нормативных правовых актов под № 6036).</w:t>
      </w:r>
    </w:p>
    <w:bookmarkEnd w:id="184"/>
    <w:bookmarkStart w:name="z13" w:id="1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августа 2012 года № 243 "О внесении изменений в постановление Правления Национального Банка Республики Казахстан от 15 сентября 2005 года № 108 "Об утверждении Правил выпуска, размещения, обращения и погашения краткосрочных нот Национального Банка Республики Казахстан" (зарегистрированное в Реестре государственной регистрации нормативных правовых актов под № 7981, опубликованное 14 ноября 2012 года в газете "Казахстанская правда" № 394-395).</w:t>
      </w:r>
    </w:p>
    <w:bookmarkEnd w:id="185"/>
    <w:bookmarkStart w:name="z14" w:id="18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декабря 2014 года № 252 "О внесении изменений и дополнений в постановление Правления Национального Банка Республики Казахстан от 15 сентября 2005 года № 108 "Об утверждении Правил выпуска, размещения, обращения и погашения краткосрочных нот Национального Банка Республики Казахстан" (зарегистрированное в Реестре государственной регистрации нормативных правовых актов под № 10220, опубликованное 15 апреля 2015 года в информационно-правовой системе нормативных правовых актов Республики Казахстан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