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f862" w14:textId="22bf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создания, развития, эксплуатации, приобретения объектов информатизации "электронного правительства", а также информационно-коммуникационных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января 2016 года № 129. Зарегистрирован в Министерстве юстиции Республики Казахстан 26 февраля 2016 года № 13282.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цифрового развития, инноваций и аэрокосмической промышленности РК от 29.11.2022 </w:t>
      </w:r>
      <w:r>
        <w:rPr>
          <w:rFonts w:ascii="Times New Roman"/>
          <w:b w:val="false"/>
          <w:i w:val="false"/>
          <w:color w:val="ff0000"/>
          <w:sz w:val="28"/>
        </w:rPr>
        <w:t>№ 471/НҚ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цифрового развития, инноваций и аэрокосмической промышленности РК от 30.09.2024 </w:t>
      </w:r>
      <w:r>
        <w:rPr>
          <w:rFonts w:ascii="Times New Roman"/>
          <w:b w:val="false"/>
          <w:i w:val="false"/>
          <w:color w:val="000000"/>
          <w:sz w:val="28"/>
        </w:rPr>
        <w:t>№ 611/НҚ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развития, эксплуатации, приобретения объектов информатизации "электронного правительства", а также информационно-коммуникационных услуг.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29.11.2022 </w:t>
      </w:r>
      <w:r>
        <w:rPr>
          <w:rFonts w:ascii="Times New Roman"/>
          <w:b w:val="false"/>
          <w:i w:val="false"/>
          <w:color w:val="000000"/>
          <w:sz w:val="28"/>
        </w:rPr>
        <w:t>№ 471/НҚ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129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создания, развития, эксплуатации, приобретения объектов информатизации "электронного правительства", а также информационно-коммуникационных услуг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цифрового развития, инноваций и аэрокосмической промышленности РК от 29.11.2022 </w:t>
      </w:r>
      <w:r>
        <w:rPr>
          <w:rFonts w:ascii="Times New Roman"/>
          <w:b w:val="false"/>
          <w:i w:val="false"/>
          <w:color w:val="ff0000"/>
          <w:sz w:val="28"/>
        </w:rPr>
        <w:t>№ 471/НҚ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создания, развития, эксплуатации, приобретения объектов информатизации "электронного правительства", а также информационно-коммуникационных услуг (далее – Правила)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и определяют порядок создания, развития, эксплуатации, приобретения объектов информатизации "электронного правительства", а также информационно-коммуникационных услуг.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30.09.2024 </w:t>
      </w:r>
      <w:r>
        <w:rPr>
          <w:rFonts w:ascii="Times New Roman"/>
          <w:b w:val="false"/>
          <w:i w:val="false"/>
          <w:color w:val="000000"/>
          <w:sz w:val="28"/>
        </w:rPr>
        <w:t>№ 611/НҚ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применяются государственными органами, а также организациями, осуществляющими создание, развитие, эксплуатацию, приобретение объектов информатизации "электронного правительства", а также информационно-коммуникационных услуг, в рамках автоматизации деятельности государственного органа, в том числе государственных функций и оказания вытекающих из них государственных услуг.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объекта информатизации – этап жизненного цикла объекта информатизации, на протяжении которого осуществляется комплекс мероприятий по реализации дополнительных функциональных требований, а также модернизации объекта информатизации, введенного в промышленную эксплуатацию с целью оптимизации его функционирования и (или) расширения функционала;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объекта информатизации – этап создания или развития объекта информатизации, направленный на проведение комплекса мероприятий по вводу в действие объекта информатизации, включающих подготовку объекта автоматизации и персонала, проведение пусконаладочных работ, предварительных и приемочных испытаний;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информационно-коммуникационная услуга – услуга или совокупность услуг по имущественному найму (аренде, временному использованию) и (или) размещению вычислительных ресурсов, предоставлению программного обеспечения, программных продуктов, технических средств в пользование, включая услуги связи, посредством которых обеспечивается функционирование данных услуг;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сопровождение объекта информатизации – обеспечение использования, введенного в промышленную эксплуатацию объекта информатизации в соответствии с его назначением, включающее мероприятия по проведению корректировки, модификации и устранению дефектов программного обеспечения, без проведения модернизации и реализации дополнительных функциональных требований и при условии сохранения его целостности;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объекта информатизации – этап жизненного цикла объекта информатизации, на протяжении которого осуществляется реализация комплекса организационных и технических мероприятий, направленных на разработку, опытную эксплуатацию, внедрение объекта информатизации, а также приобретение и (или) имущественный наем (аренду) необходимого для его функционирования комплекса технических средств и программного обеспечения;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промышленная эксплуатация объекта информатизации – этап жизненного цикла объекта информатизации, на протяжении которого осуществляется использование объекта информатизации в штатном режиме в соответствии с целями, задачами и требованиями, изложенными в технической документации и нормативно-технической документации;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жизненный цикл объекта информатизации – совокупность этапов создания, промышленной эксплуатации, развития и прекращения промышленной эксплуатации объекта информатизации;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информационно-коммуникационные технологии – совокупность методов работы с электронными информационными ресурсами и методов информационного взаимодействия, осуществляемых с применением аппаратно-программного комплекса и сети телекоммуникаций;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опытная эксплуатация объекта информатизации – эксплуатация объекта информатизации в пилотной зоне, проводимая с целью выявления и устранения недостатков его функционирования и определения соответствия требованиям технической документации;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информационно-коммуникационная инфраструктура "электронного правительства" – информационно-коммуникационная инфраструктура, обеспечивающая функционирование "электронного правительства";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оператор информационно-коммуникационной инфраструктуры "электронного правительства" (далее – оператор)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объекты информатизации "электронного правительства" – государственные электронные информационные ресурсы, программное обеспечение государственных органов, интернет-ресурс государственного органа, объекты информационно-коммуникационной инфраструктуры "электронного правительства", в том числе объекты информатизации иных лиц, предназначенные для формирования государственных электронных информационных ресурсов, осуществления государственных функций и оказания государственных услуг;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информационно-коммуникационная платформа "электронного правительства" – технологическая платформа, предназначенная для автоматизации деятельности государственного органа, в том числе автоматизации государственных функций и оказания вытекающих из них государственных услуг, а также централизованного сбора, обработки, хранения государственных электронных информационных ресурсов;</w:t>
      </w:r>
    </w:p>
    <w:bookmarkEnd w:id="23"/>
    <w:bookmarkStart w:name="z1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14-1) архитектура информационно-коммуникационной платформы "электронного правительства" - описание структурной и функциональной организации информационно-коммуникационной платформы "электронного правительства", ее фундаментальных концепций и свойств, реализованных в компонентах и элементах, их взаимодействия друг с другом и со средой, а также принципов, определяющих ее развитие;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сервисный интегратор "электронного правительства" – 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правительства", а также иные функции, предусмотренные Законом;</w:t>
      </w:r>
    </w:p>
    <w:bookmarkStart w:name="z1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программный продукт информационно-коммуникационной платформы "электронного правительства" (далее - платформенный программный продукт) - программное обеспечение, разработанное и размещенное на информационно-коммуникационной платформе "электронного правительства".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приказами Министра цифрового развития, инноваций и аэрокосмической промышленности РК от 16.05.2023 </w:t>
      </w:r>
      <w:r>
        <w:rPr>
          <w:rFonts w:ascii="Times New Roman"/>
          <w:b w:val="false"/>
          <w:i w:val="false"/>
          <w:color w:val="000000"/>
          <w:sz w:val="28"/>
        </w:rPr>
        <w:t>№ 178/НҚ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опубликования); от 30.09.2024 </w:t>
      </w:r>
      <w:r>
        <w:rPr>
          <w:rFonts w:ascii="Times New Roman"/>
          <w:b w:val="false"/>
          <w:i w:val="false"/>
          <w:color w:val="000000"/>
          <w:sz w:val="28"/>
        </w:rPr>
        <w:t>№ 611/НҚ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Государственные органы и организации осуществляют учет сведений об объектах информатизации электронного правительства" и размещение технической документации объектов информатизации "электронного правительства" на архитектурном портале,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мониторинга реализации архитектуры "электронного правительства", утвержденными приказом Министра цифрового развития, инноваций и аэрокосмической промышленности Республики Казахстан от 12 августа 2019 года № 193/НҚ (зарегистрирован в Реестре государственной регистрации нормативных правовых актов за № 19249), (далее – Правила формирования и мониторинга реализации архитектуры "электронного правительства").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сведений о создаваемом (развиваемом) или приобретенном объекте информатизации "электронного правительства" на архитектурный портал и их актуализация осуществляются на каждом этапе жизненного цикла объекта информатизации "электронного правительства".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цифрового развития, инноваций и аэрокосмической промышленности РК от 30.09.2024 </w:t>
      </w:r>
      <w:r>
        <w:rPr>
          <w:rFonts w:ascii="Times New Roman"/>
          <w:b w:val="false"/>
          <w:i w:val="false"/>
          <w:color w:val="000000"/>
          <w:sz w:val="28"/>
        </w:rPr>
        <w:t>№ 611/НҚ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создания, развития, эксплуатации, приообретения объектов информатизации "электронного правительства"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создания и развития объектов информатизации "электронного правительства"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Создание и развитие объектов информатизации "электронного правительства" осуществляются через реализацию государственных инвестиционных проектов, а также инвестиционных проектов за счет средств организаций.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цифрового развития, инноваций и аэрокосмической промышленности РК от 16.05.2023 </w:t>
      </w:r>
      <w:r>
        <w:rPr>
          <w:rFonts w:ascii="Times New Roman"/>
          <w:b w:val="false"/>
          <w:i w:val="false"/>
          <w:color w:val="000000"/>
          <w:sz w:val="28"/>
        </w:rPr>
        <w:t>№ 178/НҚ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Планирование расходов на создание и развитие объектов информатизации "электронного правительства" в рамках государственных инвестиционных проектов,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создании и развитии объектов информатизации "электронного правительства" путем реализации государственных инвестиционных проектов необходимо получение заключений в сферах информатизации и обеспечения информационной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в сфере информатизации инвестиционных предложений, финансово-экономических обоснований бюджетных инвестиций, утвержденными приказом Министра цифрового развития, инноваций и аэрокосмической промышленности Республики Казахстан от 29 июня 2019 года № 144/НҚ (зарегистрирован в Реестре государственной регистрации нормативных правовых актов за № 19015).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Расчет расходов на создание и развитие объектов информатизации "электронного правительства" осуществляется на калькуляторе, размещенном на архитектурном портале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нормативов затрат на создание, развитие и сопровождение объектов информатизации государственных органов, утвержденной приказом Министра цифрового развития, инноваций и аэрокосмической промышленности Республики Казахстан от 27 июня 2019 года № 140/НҚ (зарегистрирован в Реестре государственной регистрации нормативных правовых актов за № 18927).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Создание и развитие объектов информатизации "электронного правительства" реализуются на основании технических заданий, составление и рассмотрение которых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рассмотрения технических заданий на создание и развитие объектов информатизации "электронного правительства", утвержденными приказом Министра цифрового развития, инноваций и аэрокосмической промышленности Республики Казахстан от 29 июня 2019 года № 143/НҚ (зарегистрирован в Реестре государственной регистрации нормативных правовых актов за № 18950).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Создание и развитие объекта информатизации "электронного правительства" включают: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объекта информатизации "электронного правительства";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опытной эксплуатации объекта информатизации "электронного правительства"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Едиными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информационно-коммуникационных технологий и обеспечения информационной безопасности, утвержденными постановлением Правительства Республики Казахстан от 20 декабря 2016 года № 832 (далее – Единые требования), в том числе: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документирование процедур проведения опытной эксплуатации;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оптимизацию и устранение выявленных дефектов и недоработок с последующим их исправлением;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акта о завершении опытной эксплуатации.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испытание объекта информатизации "электронного правительства" на соответствие требованиям информационной безопасности (далее – испытание)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осуществляется в сроки и порядке, определенные Методикой и правилами проведения испытаний объектов информатизации "электронного правительства" и критически важных объектов информационно-коммуникационной инфраструктуры на соответствие требованиям информационной безопасности,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3 июня 2019 года № 111/НҚ (зарегистрирован в Реестре государственной регистрации нормативных правовых актов за № 18795).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объекта информатизации "электронного правительства" в соответствии с действующими на территории Республики Казахстан стандартами;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ввод в промышленную эксплуатацию объекта информатизации "электронного правительства".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цифрового развития, инноваций и аэрокосмической промышленности РК от 30.04.2024 </w:t>
      </w:r>
      <w:r>
        <w:rPr>
          <w:rFonts w:ascii="Times New Roman"/>
          <w:b w:val="false"/>
          <w:i w:val="false"/>
          <w:color w:val="000000"/>
          <w:sz w:val="28"/>
        </w:rPr>
        <w:t>№ 257/НҚ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Развитие объекта информатизации "электронного правительства" осуществляется после его ввода в промышленную эксплуатацию.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объекта информатизации "электронного правительства" доверительным управляющим в рамках доверительного управления осуществляется на основании согласованного уполномоченным органом технического задания.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Доработка объекта информатизации "электронного правительства", в части осуществления интеграции объектов информатизации, реализации работ, не требующих внесения изменений в исходный код основного объекта, разработки дополнительных внешних модулей, не является развитием объекта информатизации "электронного правительства".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создании или развитии объекта информатизации "электронного правительства" за счет бюджетных средств поставщики обеспечивают передачу исходных кодов объекта информатизации.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создании, развитии объектов информатизации "электронного правительства" на информационно-коммуникационной платформе "электронного правительства" оператором предоставляются среды разработки и тестирования, опытной эксплуатации и проведения испытаний в рамках услуги по представлению информационно-коммуникационной платформы "электронного правительства" уполномоченному органу, организациям и потенциальным поставщикам в течение десяти рабочих дней с момента получения заявки на основании заключенного договора оказания услуги по представлению соответствующей среды на информационно-коммуникационной платформы "электронного правительства" (далее - договор).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оператор предоставляет среду для разработки и тестирования, опытной эксплуатации и проведения испытаний объектов информатизации на безвозмездной основе и в сроки, не превышающие трех месяцев с момента заключения договора. </w:t>
      </w:r>
    </w:p>
    <w:bookmarkStart w:name="z11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Создание, развитие, обеспечение информационно-коммуникационной платформы "электронного правительства" осуществляется оператором в соответствии архитектурой "электронного правительства".</w:t>
      </w:r>
    </w:p>
    <w:bookmarkEnd w:id="50"/>
    <w:bookmarkStart w:name="z11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Архитектура информационно-коммуникационной платформы "электронного правительства" является основным компонентом архитектуры "электронного правительства", которая формируется и утверждается оператором по согласованию с сервисным интегратором и уполномоченным органом в соответствии с Правилами формирования и мониторинга реализации архитектуры "электронного правительства".</w:t>
      </w:r>
    </w:p>
    <w:bookmarkEnd w:id="51"/>
    <w:bookmarkStart w:name="z11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Информационно-коммуникационная платформа "электронного правительства" содержит среды разработки, тестирования и опытной эксплуатации.</w:t>
      </w:r>
    </w:p>
    <w:bookmarkEnd w:id="52"/>
    <w:bookmarkStart w:name="z11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и технологические требования информационно-коммуникационной платформы "электронного правительства" для развития и размещения на ней объектов информатизации "электронного правительства" и (или) информационно - коммуникационных услуг являются общедоступными и размещаются на информационно-коммуникационной платформе "электронного правительства".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12-1 в соответствии с приказом Министра цифрового развития, инноваций и аэрокосмической промышленности РК от 16.05.2023 </w:t>
      </w:r>
      <w:r>
        <w:rPr>
          <w:rFonts w:ascii="Times New Roman"/>
          <w:b w:val="false"/>
          <w:i w:val="false"/>
          <w:color w:val="000000"/>
          <w:sz w:val="28"/>
        </w:rPr>
        <w:t>№ 178/НҚ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опубликования); с изменениями, внесенными приказом Министра цифрового развития, инноваций и аэрокосмической промышленности РК от 30.09.2024 </w:t>
      </w:r>
      <w:r>
        <w:rPr>
          <w:rFonts w:ascii="Times New Roman"/>
          <w:b w:val="false"/>
          <w:i w:val="false"/>
          <w:color w:val="000000"/>
          <w:sz w:val="28"/>
        </w:rPr>
        <w:t>№ 611/НҚ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размещения объектов информатизации "электронного правительства" на информационно-коммуникационной платформе "электронного правительства" оператором оказывается услуга по представлению технологической платформы и/или информационно-коммуникационной инфраструктуры уполномоченному органу или организациям в течение десяти рабочих дней с момента получения заявки. </w:t>
      </w:r>
    </w:p>
    <w:bookmarkStart w:name="z11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информатизации "электронного правительства", отнесенные согласно Классификатору объектов информатизации, утвержденному приказом исполняющего обязанности Министра по инвестициям и развитию Республики Казахстан от 28 января 2016 года № 135 (зарегистрирован в Реестре государственной регистрации нормативных правовых актов за № 13349):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первому классу размещаются только на информационно-коммуникационной платформе "электронного правительства" или информационно-коммуникационной инфраструктуре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второму и третьему классу, в случае отсутствия возможностей их размещения на информационно-коммуникационной платформе "электронного правительства" или информационно-коммуникационной инфраструктуре "электронного правительства" размещаются у организации, предоставляющих информационно-коммуникационную инфраструктуру.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цифрового развития, инноваций и аэрокосмической промышленности РК от 16.05.2023 </w:t>
      </w:r>
      <w:r>
        <w:rPr>
          <w:rFonts w:ascii="Times New Roman"/>
          <w:b w:val="false"/>
          <w:i w:val="false"/>
          <w:color w:val="000000"/>
          <w:sz w:val="28"/>
        </w:rPr>
        <w:t>№ 178/НҚ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опубликования); с изменением, внесенным приказом Министра цифрового развития, инноваций и аэрокосмической промышленности РК от 30.09.2024 </w:t>
      </w:r>
      <w:r>
        <w:rPr>
          <w:rFonts w:ascii="Times New Roman"/>
          <w:b w:val="false"/>
          <w:i w:val="false"/>
          <w:color w:val="000000"/>
          <w:sz w:val="28"/>
        </w:rPr>
        <w:t>№ 611/НҚ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Создание и развитие объектов информатизации "электронного правительства" осуществляется приоритетно на информационно-коммуникационной платформе "электронного правительства", за исключением случаев когда: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требуется развитие объектов информатизации "электронного правительства", ранее созданных вне информационно-коммуникационной платформы "электронного правительства";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объекта информатизации "электронного правительства" на информационно-коммуникационной платформе "электронного правительства" технически либо экономически нецелесообразно;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Реестре доверенного программного обеспечения и продукции электронной промышленности (далее - Реестр), ведение которого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реестра доверенного программного обеспечения и продукции электронной промышленности,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промышленности, утвержденными приказом Министра оборонной и аэрокосмической промышленности Республики Казахстан от 28 марта 2018 года № 53/НҚ (зарегистрирован в Реестре государственной регистрации нормативных правовых актов за № 16750) (далее - Правила формирования и ведения реестра), имеются объекты информатизации, содержащие аналогичный функционал.</w:t>
      </w:r>
    </w:p>
    <w:bookmarkEnd w:id="58"/>
    <w:bookmarkStart w:name="z5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эксплуатации объектов информатизации "электронного правительства"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Ввод в промышленную эксплуатацию объекта информатизации "электронного правительства" осуществляется в соответствии со статьей 40 Закона.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промышленной эксплуатации объекта информатизации "электронного правительства" обеспечиваются: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Единых требований, 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данными, утвержденных приказом Министра цифрового развития, инноваций и аэрокосмической промышленности Республики Казахстан от 14 октября 2022 года № 385/НҚ (зарегистрирован в Реестре государственной регистрации нормативных правовых актов за № 30186), Требований развития архитектуры "электронного правительства", утвержденных приказом Министра информации и коммуникаций Республики Казахстан от 31 мая 2018 года № 239 (зарегистрирован в Реестре государственной регистрации нормативных правовых актов за № 17046);</w:t>
      </w:r>
    </w:p>
    <w:bookmarkEnd w:id="62"/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сохранность, защита, восстановление электронных информационных ресурсов в случае сбоя или повреждения;</w:t>
      </w:r>
    </w:p>
    <w:bookmarkEnd w:id="63"/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резервное копирование и контроль за своевременной актуализацией электронных информационных ресурсов;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автоматизированный учет, сохранность и периодическое архивирование сведений об обращениях к информационной системе государственного органа;</w:t>
      </w:r>
    </w:p>
    <w:bookmarkEnd w:id="65"/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сопровождение объекта информатизации.</w:t>
      </w:r>
    </w:p>
    <w:bookmarkEnd w:id="66"/>
    <w:bookmarkStart w:name="z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сопровождения обеспечивается использование введенного в промышленную эксплуатацию объекта информатизации в соответствии с его назначением, включающее мероприятия по проведению корректировки, модификации и устранению дефектов программного обеспечения, без проведения модернизации и реализации дополнительных функциональных требований и при условии сохранения его целостности.</w:t>
      </w:r>
    </w:p>
    <w:bookmarkEnd w:id="67"/>
    <w:bookmarkStart w:name="z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сопровождения в период гарантийного срока, выявляются случаи, включающее устранение ошибок и недочетов в рамках гарантийного обслуживания.</w:t>
      </w:r>
    </w:p>
    <w:bookmarkEnd w:id="68"/>
    <w:bookmarkStart w:name="z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техническая поддержка используемого программного обеспечения объекта информатизации, в том числе лицензионного;</w:t>
      </w:r>
    </w:p>
    <w:bookmarkEnd w:id="69"/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системно-техническое обслуживание;</w:t>
      </w:r>
    </w:p>
    <w:bookmarkEnd w:id="70"/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сокращение (исключение) использования документов на бумажном носителе, а также требований по их представлению при осуществлении государственных функций и оказании государственных услуг;</w:t>
      </w:r>
    </w:p>
    <w:bookmarkEnd w:id="71"/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гарантийное обслуживание поставщиком объекта информатизации "электронного правительства", включающее устранение ошибок и недочетов, выявленных в период гарантийного срока. Гарантийное обслуживание обеспечивается сроком 12 (двенадцать) месяцев со дня введения в промышленную эксплуатацию объекта информатизации "электронного правительства".</w:t>
      </w:r>
    </w:p>
    <w:bookmarkEnd w:id="72"/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Гарантийное обслуживание объекта информатизации "электронного правительства", осуществляется поставщиком безвозмездно.</w:t>
      </w:r>
    </w:p>
    <w:bookmarkEnd w:id="73"/>
    <w:bookmarkStart w:name="z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гарантийного срока поставщик в согласованные сроки устраняет ошибки и недочеты, допущенные им, но при соблюдении следующих требований:</w:t>
      </w:r>
    </w:p>
    <w:bookmarkEnd w:id="74"/>
    <w:bookmarkStart w:name="z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 подтвержденное свидетельство наличия сбоя;</w:t>
      </w:r>
    </w:p>
    <w:bookmarkEnd w:id="75"/>
    <w:bookmarkStart w:name="z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того, что сбой произошел из-за ошибки, допущенной поставщиком;</w:t>
      </w:r>
    </w:p>
    <w:bookmarkEnd w:id="76"/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корректная эксплуатация объекта информатизации "электронного правительства";</w:t>
      </w:r>
    </w:p>
    <w:bookmarkEnd w:id="77"/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самостоятельного вмешательства заказчика в программное обеспечение, нарушившего его целостность;</w:t>
      </w:r>
    </w:p>
    <w:bookmarkEnd w:id="78"/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претензии заказчика требованиям технического задания на создание и развитие "объекта информатизации".</w:t>
      </w:r>
    </w:p>
    <w:bookmarkEnd w:id="79"/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Расходы на проведение мероприятий, предусмотренных для этапа промышленной эксплуатации объекта информатизации "электронного правительства" на планируемый период не поддерживаются при отсутствии сведений и электронных копий технической документации объекта информатизации "электронного правительства" на архитектурном портале.</w:t>
      </w:r>
    </w:p>
    <w:bookmarkEnd w:id="80"/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Отсутствие необходимости дальнейшего использования объекта информатизации "электронного правительства" влечет прекращение промышленной эксплуатации.</w:t>
      </w:r>
    </w:p>
    <w:bookmarkEnd w:id="81"/>
    <w:bookmarkStart w:name="z8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приобретения объектов информатизации "электронного правительства"</w:t>
      </w:r>
    </w:p>
    <w:bookmarkEnd w:id="82"/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целях реализации требований обеспечения информационной безопасности для обороны страны и безопасности государства государственные органы и организации осуществляют приобретение программного обеспечения и продукции электронной промышленности в виде товара или информационно-коммуникационной услуги из Реестра, включенных в соответствии с Правилами формирования и ведения реестра.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цифрового развития, инноваций и аэрокосмической промышленности РК от 16.05.2023 </w:t>
      </w:r>
      <w:r>
        <w:rPr>
          <w:rFonts w:ascii="Times New Roman"/>
          <w:b w:val="false"/>
          <w:i w:val="false"/>
          <w:color w:val="000000"/>
          <w:sz w:val="28"/>
        </w:rPr>
        <w:t>№ 178/НҚ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Планирование расходов на приобретение программного обеспечения и продукции электронной промышленности, услуг по представлению технологической платформы и информационно-коммуникационной инфраструктуры за счет бюджетных средств осуществляется в рамках текущих затрат для осуществления государственных функций, полномочий и оказания, вытекающих из них государственных услуг.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цифрового развития, инноваций и аэрокосмической промышленности РК от 16.05.2023 </w:t>
      </w:r>
      <w:r>
        <w:rPr>
          <w:rFonts w:ascii="Times New Roman"/>
          <w:b w:val="false"/>
          <w:i w:val="false"/>
          <w:color w:val="000000"/>
          <w:sz w:val="28"/>
        </w:rPr>
        <w:t>№ 178/НҚ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Потенциальные поставщики на основании утвержденных целевых моделей бизнес-процессов государственных органов, обеспечивают заблаговременное включение программного обеспечения в Реестр в соответствии с Правилами формирования и ведения реестра.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Приобретение организациями, являющимися государственными юридическими лицами прав на объект информатизации "электронного правительства" в результате наследования, дарения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с учетом заключения уполномоченного органа.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уполномоченным органом формируется по следующим показателям: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экономическая целесообразность приема имущества в государственную собственность, в рамках которого осуществляется оценка возможных затрат бюджета на проведение мероприятий, предусмотренных для этапа промышленной эксплуатации объекта информатизации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использование имущества после приема в государственную собственность, в рамках которого сервисным интегратором осуществляется оценка, в том числе на основе представленного технического задания, на соответствие архитектуре "электронного правительства", техническим, правовым требованиям в области информационно-коммуникационных технологий, управления данными; отсутствие наличия аналогичного программного обеспечения в Реестре.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цифрового развития, инноваций и аэрокосмической промышленности РК от 16.05.2023 </w:t>
      </w:r>
      <w:r>
        <w:rPr>
          <w:rFonts w:ascii="Times New Roman"/>
          <w:b w:val="false"/>
          <w:i w:val="false"/>
          <w:color w:val="000000"/>
          <w:sz w:val="28"/>
        </w:rPr>
        <w:t>№ 178/НҚ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дарении обеспечивается проведение опытной эксплуатации объекта информатизации "электронного правительства" и его ввод в промышленную эксплуатацию.</w:t>
      </w:r>
    </w:p>
    <w:bookmarkEnd w:id="87"/>
    <w:bookmarkStart w:name="z9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создания, развития, эксплуатации, приобретения информационно-коммуникационных услуг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Информационно-коммуникационные услуги подразделяются на следующие виды: 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услуга по предоставлению информационно-коммуникационной инфраструктуры;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услуга по предоставлению программного обеспечения и/или платформенного программного продукта оператором;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услуга по предоставлению технологической платформы.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изменением, внесенным приказом Министра цифрового развития, инноваций и аэрокосмической промышленности РК от 30.09.2024 </w:t>
      </w:r>
      <w:r>
        <w:rPr>
          <w:rFonts w:ascii="Times New Roman"/>
          <w:b w:val="false"/>
          <w:i w:val="false"/>
          <w:color w:val="000000"/>
          <w:sz w:val="28"/>
        </w:rPr>
        <w:t>№ 611/НҚ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Информационно-коммуникационная услуга по предоставлению программного обеспечения и продукции электронной промышленности приобретается из Реестра.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цифрового развития, инноваций и аэрокосмической промышленности РК от 16.05.2023 </w:t>
      </w:r>
      <w:r>
        <w:rPr>
          <w:rFonts w:ascii="Times New Roman"/>
          <w:b w:val="false"/>
          <w:i w:val="false"/>
          <w:color w:val="000000"/>
          <w:sz w:val="28"/>
        </w:rPr>
        <w:t>№ 178/НҚ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Автоматизация деятельности путем приобретения информационно-коммуникационных услуг признается сервисной моделью информатизации.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и организации обеспечивают приоритет перехода на сервисную модель информатизации.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Планирование расходов на информационно-коммуникационные услуги осуществляется в рамках текущих затрат и на основании бюджетной заявки, формируемой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заявки, утвержденными приказом Министра финансов Республики Казахстан от 24 ноября 2014 года № 511 (зарегистрирован в Реестре государственной регистрации нормативных правовых актов за № 10007).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Министра цифрового развития, инноваций и аэрокосмической промышленности РК от 16.05.2023 </w:t>
      </w:r>
      <w:r>
        <w:rPr>
          <w:rFonts w:ascii="Times New Roman"/>
          <w:b w:val="false"/>
          <w:i w:val="false"/>
          <w:color w:val="000000"/>
          <w:sz w:val="28"/>
        </w:rPr>
        <w:t>№ 178/НҚ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отсутствии в Реестре необходимой информационно-коммуникационной услуги государственные органы и организации осуществляют государственные закупки способом конкурса на создание информационно-коммуникационной услуги, при этом конкурсная документация включает техническое задание.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цифрового развития, инноваций и аэрокосмической промышленности РК от 16.05.2023 </w:t>
      </w:r>
      <w:r>
        <w:rPr>
          <w:rFonts w:ascii="Times New Roman"/>
          <w:b w:val="false"/>
          <w:i w:val="false"/>
          <w:color w:val="000000"/>
          <w:sz w:val="28"/>
        </w:rPr>
        <w:t>№ 178/НҚ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29. Исключен приказом Министра цифрового развития, инноваций и аэрокосмической промышленности РК от 16.05.2023 </w:t>
      </w:r>
      <w:r>
        <w:rPr>
          <w:rFonts w:ascii="Times New Roman"/>
          <w:b w:val="false"/>
          <w:i w:val="false"/>
          <w:color w:val="000000"/>
          <w:sz w:val="28"/>
        </w:rPr>
        <w:t>№ 178/НҚ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рамках предоставления информационно-коммуникационных услуг,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25 настоящих Правил оператор при необходимости в доукомплектовании информационно-коммуникационной инфраструктуры "электронного правительства" и развития информационно-коммуникационной платформы "электронного правительства" осуществляет создание, развитие программного обеспечения и путем привлечения объектов информатизации иных лиц.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оказывает информационно-коммуникационные услуги государственным органам, в том числе путем разработки платформенных программных продуктов в соответствии с порядком реализации автоматизации государственных функций и оказания вытекающих из них государственных услуг, путем разработки и размещения платформенных программных продуктов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Министра цифрового развития, инноваций и аэрокосмической промышленности РК от 30.09.2024 </w:t>
      </w:r>
      <w:r>
        <w:rPr>
          <w:rFonts w:ascii="Times New Roman"/>
          <w:b w:val="false"/>
          <w:i w:val="false"/>
          <w:color w:val="000000"/>
          <w:sz w:val="28"/>
        </w:rPr>
        <w:t>№ 611/НҚ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Поставщик, определенный по итогам конкурса, предоставляет программное обеспечение в соответствии с условиями договора в виде услуги по предоставлению программного обеспечения.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Министра цифрового развития, инноваций и аэрокосмической промышленности РК от 16.05.2023 </w:t>
      </w:r>
      <w:r>
        <w:rPr>
          <w:rFonts w:ascii="Times New Roman"/>
          <w:b w:val="false"/>
          <w:i w:val="false"/>
          <w:color w:val="000000"/>
          <w:sz w:val="28"/>
        </w:rPr>
        <w:t>№ 178/НҚ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Поставщик, определенный по итогам конкурса, а также потенциальные поставщики инициируют включение программных обеспечений, соответствующих требованиям технического задания на создание и развитие объектов информатизации "электронного правительства" в Реестр в соответствии с Правилами формирования и ведения реестра.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Последующее приобретение программного обеспечения в виде товара или информационно-коммуникационных услуг осуществляется из Реестра.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Расчет расходов на создание и развитие информационно-коммуникационных услуг осуществляется на калькуляторе, размещенном на архитектурном портале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нормативов затрат на создание, развитие и сопровождение объектов информатизации государственных органов, утвержденной приказом Министра цифрового развития, инноваций и аэрокосмической промышленности Республики Казахстан от 27 июня 2019 года № 140/НҚ (зарегистрирован в Реестре государственной регистрации нормативных правовых актов за № 18927).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Составление и рассмотрение технических заданий на создание и развитие информационно-коммуникационных услуг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рассмотрения технических заданий на создание и развитие объектов информатизации "электронного правительства", утвержденными приказом Министра цифрового развития, инноваций и аэрокосмической промышленности Республики Казахстан от 29 июня 2019 года № 143/НҚ (зарегистрирован в Реестре государственной регистрации нормативных правовых актов за № 18950).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Исключительные права на объект информатизации "электронного правительства", создаваемого и развиваемого в рамках информационно-коммуникационной услуги не передаются.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Эксплуатация информационно-коммуникационных услуг включает мероприятия по сопровождению, системно-техническому обслуживанию, технической поддержке и устранению дефектов программного обеспечения без проведения модернизации и дополнительных функциональных требований.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Сервисные программные продукты, введенные в промышленную эксплуатацию до 1 января 2023 года, включаются в Реестр без применения норм Правил формирования и ведения реестра.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приказа Министра цифрового развития, инноваций и аэрокосмической промышленности РК от 16.05.2023 </w:t>
      </w:r>
      <w:r>
        <w:rPr>
          <w:rFonts w:ascii="Times New Roman"/>
          <w:b w:val="false"/>
          <w:i w:val="false"/>
          <w:color w:val="000000"/>
          <w:sz w:val="28"/>
        </w:rPr>
        <w:t>№ 178/НҚ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Сервисные программные продукты, находящиеся в разработке на момент введения в действие настоящего приказа, включаются в Реестр после прохождения этапов тестирования, испытания и ввода в промышленную эксплуатацию.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