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7cf5" w14:textId="be17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января 2016 года № 31. Зарегистрирован в Министерстве юстиции Республики Казахстан 29 февраля 2016 года № 13338. Утратил силу приказом Министра энергетики Республики Казахстан от 10 апреля 2020 года №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(зарегистрированный в Реестре государственной регистрации нормативных правовых актов за № 11279, опубликованный 14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проектирование (технологическое) и (или) эксплуатацию горных (разведка, добыча полезных ископаемых), нефтехимических производств, эксплуатацию магистральных газопроводов, нефтепроводов, нефтепродуктопроводов в сфере нефти и газа", утвержденное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-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проектирование (технологическое)</w:t>
      </w:r>
      <w:r>
        <w:br/>
      </w:r>
      <w:r>
        <w:rPr>
          <w:rFonts w:ascii="Times New Roman"/>
          <w:b/>
          <w:i w:val="false"/>
          <w:color w:val="000000"/>
        </w:rPr>
        <w:t>и (или) эксплуатацию горных (разведка, добыча полезных</w:t>
      </w:r>
      <w:r>
        <w:br/>
      </w:r>
      <w:r>
        <w:rPr>
          <w:rFonts w:ascii="Times New Roman"/>
          <w:b/>
          <w:i w:val="false"/>
          <w:color w:val="000000"/>
        </w:rPr>
        <w:t>ископаемых), нефтехимических производств, эксплуатацию</w:t>
      </w:r>
      <w:r>
        <w:br/>
      </w:r>
      <w:r>
        <w:rPr>
          <w:rFonts w:ascii="Times New Roman"/>
          <w:b/>
          <w:i w:val="false"/>
          <w:color w:val="000000"/>
        </w:rPr>
        <w:t>магистральных газопроводов, нефтепроводов,</w:t>
      </w:r>
      <w:r>
        <w:br/>
      </w:r>
      <w:r>
        <w:rPr>
          <w:rFonts w:ascii="Times New Roman"/>
          <w:b/>
          <w:i w:val="false"/>
          <w:color w:val="000000"/>
        </w:rPr>
        <w:t>нефтепродуктопроводов в сфере нефти и газа"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проектирование (технологическое) и (или) эксплуатацию горных (разведка, добыча полезных ископаемых), нефтехимических производств, эксплуатацию магистральных газопроводов, нефтепроводов, нефтепродуктопроводов в сфере нефти и газа" (далее -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регулирования, контроля и государственной инспекции в нефтегазовом комплексе Министерства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веб-портал "электронного правительства": www.egov.kz, www.elicense.kz (далее - портал).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услугодателю,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представленных документов. В случае установления факта неполноты представленных документов, услугодатель в указанный срок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переоформление, дубликат лицензии и (или) приложение к лицензии на проектирование (технологическое) и (или) эксплуатацию горных (разведка, добыча полезных ископаемых), нефтехимических производств, эксплуатацию магистральных газопроводов, нефтепроводов, нефтепродуктопроводов в сфере нефти и газа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посредством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- ПШЭП) или через банки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- с понедельника по субботу с 9.00 до 20.00 часов, без перерыва на обед, кроме воскресенья и праздничных дней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"электронной очереди"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понедельника по пятницу с 9.00 до 17.30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установленным формам для юридического или физического лица, указанным в приложениях 1 и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физического лица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установленным формам для юридического или физического лица, указанным в приложениях 1 и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установленным формам для юридического или физического лица, указанным в приложениях 3 и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дубликата лицензии и (или) приложения к лицензии (если ранее выданная лицензия была оформлена в бумажной форме)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установленным формам для юридического или физического лица, указанным в приложениях 1 и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установленным формам для юридического или физического лица, указанным в приложениях 1 и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приложение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установленным формам для юридического или физического лица, указанным в приложениях 3 и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лицензионного сбора,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дубликата лицензии и (или) приложения к лицензии (если ранее выданная лицензия была оформлена в бумажной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лицензионного сбора,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при переоформлении лицензий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дубликата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лицензии, об оплате в бюджет суммы сбора (в случае оплаты через ПШЭП) предоставляются услугодателю из соответствующих государственных информационных систем через шлюз "электронного правительство".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являющийся иностранным юридическим лицом, иностранцем или лицом без гражданства, при отсутствии у него справки о государственной регистрации (перерегистрации) юридического лица – для юридического лица или документа, удостоверяющего личность – для физического лица (для идентификации) представляет другие документы, содержащие аналогичные сведения об услугополучателе.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(либо его представителю по нотариально заверенной доверенности) осуществляется работником Государственной корпорации на основании расписки при предъявлении удостоверения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услугодателю. Услугодатель в течение одного рабочего дня направляет готовые документы в Государственную корпорацию, после чего Государственная корпорация выдает готовые документы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документы, представленные соответствующему лицензиару, принимаются по описи, копия которой направляется (вручается) заявителю с отметкой о дате приема документов указанным органом. При этом опись составляется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лицензиат вправе по заявлению перевести их в электронный формат и получить электронную форму лицензии и (или) приложение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 запрещено законами Республики Казахстан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заявителю-должнику лицензию.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настоящим стандартом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6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 центрального государственного органа,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Астана, ул. Орынбор, 8, "Дом Министерств", 14 подъезд, тел. 8(7172) 740069, 8(7172) 740855.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услугодателя,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на имя руководителя филиала, отдела Государственной корпорации по адресу, указанному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Министерства, услугодателя,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услугодателя, Государственной корпорации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ограничивающим их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интернет-ресурсе Министерства www.energo.gov.kz в разделе "Государственные услуги", на интернет-ресурсе Государственной корпорации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www.energo.gov.kz в разделе "Государственные услуги". Единый контакт-центр по вопросам оказания государственных услуг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(технологическое) и (или)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(разведка, добыча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ископаемых), нефтехимических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нефти и газа"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(полное наименование, местонахождение, бизнес-идентификационный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 (в том числе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лица), бизнес-идентификационный номер филиала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представительства иностранного юридического лица –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(указать 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 (поставить знак Х в случае, если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Прилагается______листов.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 (в случае обращения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(технологическое) и (или)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(разведка, добыча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ископаемых), нефтехимических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нефти и газа"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(указать полное наименование вида деятельности и (или) подвида(ов)                          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(поставить знак Х в случае, если необходимо получить лицензию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 (в случае обращения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"___"_____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(технологическое) и (или)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(разведка, добыча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ископаемых), нефтехимических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нефти и газа"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юридического лица (в том числе иностранного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лица), бизнес-идентификационный номер филиала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иностранного юридического лица –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лицензию и (или) приложение(я)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 по следующему(им) основанию(ям)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 путем (укажите в соответствующей ячейке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объекты", вместе с объектом в пользу третьих лиц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перемещения для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объекты" или для приложений к лицензии с указанием объектов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 (в случае обращения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(технологическое) и (или)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(разведка, добыча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ископаемых), нефтехимических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нефти и газа"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(в случае наличия) физического лица,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от "_"_________ 20___ года, выданную(ое)(ых)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(номер(а) лицензии и (или) приложения(й) к лицензии, дата выдачи,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наименования_______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объекты", вместе с объектом в пользу третьих лиц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Закону Республики Казахстан "О разрешениях и уведомлениях"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перемещения для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объекты" или для приложений 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(поставить знак Х в случае, если необходимо получить лицензию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 (в случае обращения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(технологическое) и (или)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(разведка, добыча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ископаемых), нефтехимических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нефти и газа"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к квалификационным требованиям и</w:t>
      </w:r>
      <w:r>
        <w:br/>
      </w:r>
      <w:r>
        <w:rPr>
          <w:rFonts w:ascii="Times New Roman"/>
          <w:b/>
          <w:i w:val="false"/>
          <w:color w:val="000000"/>
        </w:rPr>
        <w:t>перечню документов, подтверждающих соответствие им,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в сфере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технологического регламента, описывающего технологию и порядок выполнения лицензируемого вида и подвидов деятельности (не распространяется для деятельности по: составлению проектных документов; технологических регламентов; технико-экономического обоснования проектов для месторождений углеводородного сырья; проектированию (технологическому) нефтехимических производств; эксплуатации магистральных газопроводов, нефтепроводов, нефтепродуктопроводов) ______________________ (указать наименование технологического регламента и дату его утверждения).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на праве собственности или ином законном основании производственной базы (здания, помещения) _______________________________ (указать документы, подтверждающие право собственности или иные законные основания (кадастровый номер земельных участков, объектов недвижимости; технические паспорта на объекты; договора имущественного найма (аренды), договора доверительного управления имуществом).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деятельности по проектированию (технологическому) и (или) эксплуатации горных (разведка, добыча полезных ископаемых), нефтехимических производств, эксплуатации магистральных газопроводов, нефтепроводов, нефтепродуктопроводов в сфере нефти и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составления проектных документов; технологических регламентов; технико-экономического обоснования проектов для месторождений углеводородного сырья; проектирования (технологического) нефтехимических производств: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лицензионного программного обеспечения, используемого для проектирования и специализированной техники и оборудования________________________________________________________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программного обеспечения, перечислить имеющиеся специализированную технику и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добычи нефти, газа, нефтегазоконденсата: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инженерных сооружений, механизмов, специализированной техники и оборудования, измерительного оборудования для контролирования технологического процесса___________________(указать имеющиеся инженерные сооружения, механизмы, специализированную технику, оборудование и прочее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ведения технологических работ (промысловые исследования; сейсморазведочные работы; геофизические работы) на месторождениях углеводородного сырья: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скважинных приборов и зондов, наземной аппаратуры для регистрации показаний приборов и зондов, специального кабеля, лебедки для спускоподъемных операций в скважине, сейсмостанции или другого сейсморазведочного оборудования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имеющиеся скважинные приборы и зонды, наземную аппаратуру для регистрации показаний приборов и зондов, специального кабеля, лебедки для спускоподъемных операций в скважине, сейсмостанцию или другое сейсморазведочное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прострелочно-взрывных работ в нефтяных; газовых; газоконденсатных; нагнетательных скважинах: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дату выдачи лицензии на работу со взрывчатыми веществами__________________________________________________________;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договора*_____________________________________________________;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договора*___________________________________________;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имеющей лицензию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перфорационного оборудования или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наличия у организации лицензии на работу со взрывчатыми веществами абзацы третий и четвертый не заполняются;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бурения скважин на месторождениях углеводородного сырья на суше; на море; на внутренних водоемах: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бурового (в том числе плавучего на море и внутренних водоемах) оборудования, долота, буровых труб, противовыбросового оборудования, подъемных агрегатов ______________________________ (указать имеющееся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подземного ремонта (текущего; капитального) скважин на месторождениях: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специализированной техники и оборудования _________________________(указать имеющееся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цементации; испытания; освоения, опробования скважин на месторождениях углеводородного сырья: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подъемных транспортных средств, цементировочного агрегата, специализированной техники и оборудования, механизмов и инструментов _________________________(указать имеющееся оборудование, механизмы и инструменты);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повышения нефтеотдачи нефтяных пластов и увеличения производительности скважин: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комплекса технических средств, специализированной техники и оборудования, _________________ (указать имеющиеся технику и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работ по предотвращению и ликвидации разливов на месторождениях углеводородного сырья на суше; на море: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специализированной техники и оборудования для сбора нефти на суше; нефтесборного устройства на море, плавающих резервуаров и боновых заграждений__________________________ (указать имеющиеся технику и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консервации; ликвидации скважин на месторождениях углеводородного сырья: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специализированной техники и оборудования, цементировочного агрегата и противовыбросового оборудования _________________________(указать имеющиеся технику и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эксплуатации нефтехимических производств: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 ____________________________ (указать имеющиеся механизмы, установки и прочее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аттестата аккредитованной лаборатории по контролю соответствия продукции стандартам, нормам и техническим условиям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организации, имеющей аккредитованную лабораторию, номер и дата выдачи аттестата*______________________________________;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заключения договора с организацией, имеющей аккредитованную лабораторию *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*информация в абзацах четвертый и пятый заполняется при отсутствии собственной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для эксплуатации магистральных газопроводов, нефтепроводов, нефтепродуктопроводов: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на праве собственности или ином законном основании магистральных газопроводов, нефтепроводов, нефтепродуктопроводов ______________________________________ (указать документы, подтверждающие право собственности или иные законные основания (кадастровый номер земельных участков, объектов недвижимости; технические паспорта на объекты; договора имущественного найма (аренды), договора доверительного управления имуществом);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диагностических, контрольно-измерительных приборов, а также инструментов,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утвержденных программ по реконструкции, модернизации действующих производственных объектов, программ и мероприятий по охране окружающей среды, технике безопасности; с использованием современного оборудования и технологий; планов (программ) выполнения ремонтных работ; плана ликвидации аварий ________________________ (указать номера приказов (при наличии) и даты их утверждения).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 и ответственных лиц, обеспечивающих: 1) эксплуатацию и техническое обслуживание машин, механизмов, транспортных средств, приборов, оборудования; 2) контроль безопасности труда; 3) метрологический контроль; 4) маркшейдерские работы (не распространяется на подвиды деятельности "эксплуатация нефтехимических производств", "эксплуатация магистральных газопроводов, нефтепроводов, нефтепродуктопроводов"); 5) соблюдение технологического процесса и выпуск продукции заданного качества (распространяется только на подвид деятельности "эксплуатация нефтехимических производств"); 6) соблюдение технологического процесса эксплуатации магистральных газопроводов, нефтепроводов, нефтепродуктопроводов (распространяется только на подвид деятельности "эксплуатация магистральных газопроводов, нефтепроводов, нефтепродуктопроводов"); 7) охрану окружающей среды: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службы и фамилия, имя, отчество (при наличии) ответственного лица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наличии квалифицированного состава (для технических руководителей - высшее техническое образование в сфере нефти и газа, для специалистов – минимум среднее специальное образование), отвечающего соответствующему образовательному уровню, занимаемой должности и наличию опыта практической работы в указанной сфере для технических руководителей - не менее 3 лет____________(указать информацию по каждому из работников: фамилия, имя, отчество (при наличии), наименование учебного заведения, специальность по образованию и квалификация, должность, стаж работы в соответствующей сфере).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(технологическое) и (или)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(разведка, добыча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ископаемых), нефтехимических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нефти и газа"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либо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услуги______________________________________ввиду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работника Государственной корпорации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