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252f" w14:textId="ab42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12 декабря 2014 года № 519 "Об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113. Зарегистрирован в Министерстве юстиции Республики Казахстан 1 марта 2016 года № 13358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12 декабря 2014 года № 519 «Об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образования» (зарегистрированный в Реестре государственной регистрации нормативных правовых актов под № 10079, опубликованный в газете «Казахстанская правда» от 24 сентября 2015 года № 183 (28059))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заказа, хранению, учету и выдаче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образования, утвержденные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А. Саринжипов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2014 года № 519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организации заказа, хранению, учету и выдаче бланков</w:t>
      </w:r>
      <w:r>
        <w:br/>
      </w:r>
      <w:r>
        <w:rPr>
          <w:rFonts w:ascii="Times New Roman"/>
          <w:b/>
          <w:i w:val="false"/>
          <w:color w:val="000000"/>
        </w:rPr>
        <w:t>
документов государственного образца об образовании и (или)</w:t>
      </w:r>
      <w:r>
        <w:br/>
      </w:r>
      <w:r>
        <w:rPr>
          <w:rFonts w:ascii="Times New Roman"/>
          <w:b/>
          <w:i w:val="false"/>
          <w:color w:val="000000"/>
        </w:rPr>
        <w:t>
квалификации и обеспечению ими организаций образования,</w:t>
      </w:r>
      <w:r>
        <w:br/>
      </w:r>
      <w:r>
        <w:rPr>
          <w:rFonts w:ascii="Times New Roman"/>
          <w:b/>
          <w:i w:val="false"/>
          <w:color w:val="000000"/>
        </w:rPr>
        <w:t>
реализующих общеобразовательные учебные программы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 и общего среднего образования, образовательные</w:t>
      </w:r>
      <w:r>
        <w:br/>
      </w:r>
      <w:r>
        <w:rPr>
          <w:rFonts w:ascii="Times New Roman"/>
          <w:b/>
          <w:i w:val="false"/>
          <w:color w:val="000000"/>
        </w:rPr>
        <w:t>
программы высшего и послевузовского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
подведомственных организаций образования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 и осуществления контроля за их использованием (далее - Правила) разработан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порядок организации заказа, хранения, учета и выдачи бланков документов государственного образца об образовании и (или) квалификации в организациях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 (далее – организации образования), а также осуществления контроля за их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образования и науки Республики Казахстан (далее - Министерство), Управления образования области, города республиканского значения (далее-Управления образования) заключают договора с Банкнотной фабрикой Национального Банка Республики Казахстан (далее - Банкнотная фабрика) на оказание услуг по изготовлению бланков в объеме сводной заявки, в соответствии с требованиями к видам и формам документов государственного образца об образовании (типовой образец, цвет, степень защиты, качество бумаги).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сроки изготовления, доставки и приема бланков, а также ответственность за надлежащее исполнение обязательств содержатся в договоре, заключаемом между Министерством и Управлением образования и Банкнотной фабрикой.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устанавливает единую серию и порядковую нумерацию для каждого вида бланка.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Бланки выдаются организациям образования бесплатно, оплата оговаривается в договоре на оказание услуг по изготовлению бланков, заключенном между Министерством и (или) Управлением образования и Банкнотной фабрикой.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заказа, хранения, учета и выдачи бланков</w:t>
      </w:r>
      <w:r>
        <w:br/>
      </w:r>
      <w:r>
        <w:rPr>
          <w:rFonts w:ascii="Times New Roman"/>
          <w:b/>
          <w:i w:val="false"/>
          <w:color w:val="000000"/>
        </w:rPr>
        <w:t>
документов государственного образца об образовании и (или)</w:t>
      </w:r>
      <w:r>
        <w:br/>
      </w:r>
      <w:r>
        <w:rPr>
          <w:rFonts w:ascii="Times New Roman"/>
          <w:b/>
          <w:i w:val="false"/>
          <w:color w:val="000000"/>
        </w:rPr>
        <w:t>
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Организации образования, общеобразовательные реализующие учебные программы основного среднего и общего среднего образования, подают в Управление образования, а организации образования, реализующие образовательные программы высшего и послевузовского образования, а также республиканские организации образования в Министерство: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потребность в бланках на прогнозный трехлетний учебный период для формирования бюджетной заявки Управления образования или Министерства не позднее 10 апреля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бланки на один учебный год для составления договора между Министерством и (или) Управлениями образований с Банкнотной фабрикой не позднее 10 октября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использования бланков, при возникновении в течение года дополнительной потребности в бланках, организации образований направляют дополнительную заявку в Управления образований и (или) Министерство с указанием необходимого количества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Заявка составляется в двух экземплярах, подписывается руководителем организации образования и скрепляется печатью. Один экземпляр заявки направляется в Управление образования и (или) Министерство, второй остается в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формировании заявки Управления образований и (или) Министерство учитывает возможное увеличение потребности в предстоящем году и предусматривает 10-ти процентный резерв от заявленного количества потребности по каждому виду бланков.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Управления образований и Министерство направляет сводную заявку с сопутствующими документами, отражающими количество, типовые образцы и другие сведения в Банкнотную фабрику для составления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Обязанности по получению от Банкнотной фабрики бланков, их учету, хранению, выдачи республиканским организациям образований и осуществлению контроля за их использованием возлагается Министерством на Национальный центр тестирования Министерства (далее - НЦТ) и Управления 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НЦТ и Управление образования - определяет сотрудника в качестве материально-ответственного лица (далее - материально-ответственное лицо), на которою возлагаются обязанности по получению от Банкнотной фабрики бланков, их учету, хранению, выдачи организациям образования и осуществлению контроля за их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НЦТ и Управления образований издают приказ о назначении материально-ответственного лица и заключает договор о его материальной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выдает генеральную доверенность НЦТ. На основании выданной доверенности материально-ответственное лицо получает и выдает бланки организациям 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образований выдают бланки на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Руководители организации образований издают приказ о назначении и осуществлении работы по учету, хранению и выдаче бланков, а также о назначении ответственного должностного лица от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осуществления контроля по организации приема, хранения, выдачи и списания бланков в организациях образования создается постоянно действующая комиссия из пяти человек, утверждаемая приказом руководителя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Материально-ответственное лицо осуществляет выдачу бланков ответственному должностному лицу организации образования в соответствии с поданной заявкой и накладной на основании доверенности, выданной организацией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Доверенности, накладные организаций образования о выдаче бланков являются отчетными документами и хранятся у материально-ответственного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Бланки хранятся в несгораемых сейфах, железных шкафах или специально оборудованном помещении, обеспечивающем сохранность бланков без сроков ограничения.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контроля за использованием бланков</w:t>
      </w:r>
      <w:r>
        <w:br/>
      </w:r>
      <w:r>
        <w:rPr>
          <w:rFonts w:ascii="Times New Roman"/>
          <w:b/>
          <w:i w:val="false"/>
          <w:color w:val="000000"/>
        </w:rPr>
        <w:t>
документов государственного образца об образовании и (или)</w:t>
      </w:r>
      <w:r>
        <w:br/>
      </w:r>
      <w:r>
        <w:rPr>
          <w:rFonts w:ascii="Times New Roman"/>
          <w:b/>
          <w:i w:val="false"/>
          <w:color w:val="000000"/>
        </w:rPr>
        <w:t>
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В целях осуществления контроля использования бланков в организациях образований ведутся журналы учета использования бланков (далее – журналы) по каждому виду отдельно, которые должны быть пронумерованы, прошнурованы, заверены руководителем организации образования и скреплены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Записи в журналах производятся шариковой или перьевой ручкой, синими чернилами, в хронологическом порядке, на основании соответствующих документов, подтверждающих достоверность этих записей. Исправление ошибок производится путем зачеркивания текста тонкой линией и внесения в соответствующих строках и графах правильных номеров и текста. Одновременно на полях соответствующей строки делается отметка «исправлено» за подписью ответственного должностного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Ответственные должностные лица организации образования, реализующие образовательные программы высшего и послевузовского образования, а также республиканские организации образования представляют в НЦТ, а организации образования, реализующих общеобразовательные учебные программы основного среднего и общего среднего образования Управления образований отчет об использовании бланков до 1 августа текущего года, подписанный руководителем организации образования, а в его отсутствие - лицом, его заменяющим по форме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отчету об использовании бланков прилагается копия акта по испорченным, бракованным и уничтоженным бланкам.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Ответственные должностные лица организаций образований реализующие образовательные программы высшего и послевузовского образования каждый месяц представляет в НЦТ отчет о движении бланков по форме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 раз в квартал составляет отчет об использовании бланков документов государственного образца об образовании по форме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Неиспользованные бланки не возвращаются в НЦТ и (или) Управления образования, а остаются в организациях образования, их количество указывается в отчетах о движении бланков согласно приложению и заявке на следующий год. Передача бланков другой организации образования категорически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выявления фактов недостачи бланков, комиссией составляется акт, в котором указывается место и дата инвентаризации по форме согласно приложению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случаях обнаружения утерянных бланков комиссия составляет акт и передает на хранение ответственному должностному лицу по форме согласно приложению 5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порчи бланков при их использовании в работе, составляется акт по испорченным бланкам по форме согласно приложению 6 настоящего приказа. К акту по испорченным бланками прикладываются вырезанные и наклеенные на лист бумаги государственные номера и серии испорченных бланков, оставшиеся части бланков измельчаются или сжигаются.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Уничтожение бланков принимается на основании решения руководителя организации образования и оформляется актом по форме согласно приложению 7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целях осуществления контроля достоверности отчетных данных обеспечивается надлежащее хранение копий отчетов. Отчеты хранятся в отдельных папках по срокам их составления.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Осуществление контроля за заказом, выдачей и хранением бланков возлагается на первых руководителей организаций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заказа,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учету и выдаче бланков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государственного образца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 и (или) квалификации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обеспечению ими организаций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общеобразовательные учебные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основного среднего и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образования, образовательные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и послевузовского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подведомственных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осуществление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их использованием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Форма отчета об использовании бланков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Утверждаю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Наименование должности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_________________ И.Ф.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«___» ___________201_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 использовании бланков документов государственного образца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организации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 отчет об использовании бланков документов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и (или) квалификации в ______________ учебном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состоянию на «____» _______________ 201_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Выдача бланков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0"/>
        <w:gridCol w:w="3196"/>
        <w:gridCol w:w="2254"/>
      </w:tblGrid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 (серии и регистрационные номера)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бланков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Выдача дубликатов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0"/>
        <w:gridCol w:w="3196"/>
        <w:gridCol w:w="2254"/>
      </w:tblGrid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Порча бланков приложений (вкладышей)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0"/>
        <w:gridCol w:w="3196"/>
        <w:gridCol w:w="2254"/>
      </w:tblGrid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Остаток бланков приложений (вкладышей)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0"/>
        <w:gridCol w:w="3196"/>
        <w:gridCol w:w="2254"/>
      </w:tblGrid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Выдача справок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2"/>
        <w:gridCol w:w="3797"/>
        <w:gridCol w:w="2971"/>
      </w:tblGrid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 бланков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бланков 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израсходовано бланков справок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Остаток бланков справок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2"/>
        <w:gridCol w:w="3797"/>
        <w:gridCol w:w="2971"/>
      </w:tblGrid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поступления бланков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бланков 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остается бланков справок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ответственного должностного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 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заказа,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учету и выдаче бланков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государственного образца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 и (или) квалификации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обеспечению ими организаций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общеобразовательные учебные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основного среднего и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образования, образовательные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и послевузовского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подведомственных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осуществление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их использованием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 движении бланков документов государственного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 образовании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917"/>
        <w:gridCol w:w="1555"/>
        <w:gridCol w:w="2135"/>
        <w:gridCol w:w="1153"/>
        <w:gridCol w:w="1443"/>
        <w:gridCol w:w="1475"/>
        <w:gridCol w:w="2038"/>
        <w:gridCol w:w="690"/>
      </w:tblGrid>
      <w:tr>
        <w:trPr>
          <w:trHeight w:val="375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заказанных бланков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получено в АФ НЦТ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движении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номера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испорчено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заказа,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учету и выдаче бланков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государственного образца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 и (или) квалификации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обеспечению ими организаций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общеобразовательные учебные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основного среднего и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образования, образовательные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и послевузовского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подведомственных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осуществление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их использованием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 движении бланков документов государственного образца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 образовании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787"/>
        <w:gridCol w:w="1490"/>
        <w:gridCol w:w="2027"/>
        <w:gridCol w:w="1133"/>
        <w:gridCol w:w="1401"/>
        <w:gridCol w:w="1432"/>
        <w:gridCol w:w="1950"/>
        <w:gridCol w:w="1140"/>
      </w:tblGrid>
      <w:tr>
        <w:trPr>
          <w:trHeight w:val="37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бланков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заказанных бланков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получено в Управлении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движении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и номера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заказа,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учету и выдаче бланков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государственного образца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 и (или) квалификации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обеспечению ими организаций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общеобразовательные учебные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основного среднего и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образования, образовательные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и послевузовского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подведомственных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осуществление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их использованием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Форма акта недостачи бланков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Утверждаю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Наименование должности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_________________ И.Ф.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«___» ___________201_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Акт №_____ от «___» ___________201_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недостачи бланков документов государственного образца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– должность ответственного должностного лица от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за осуществление работы по учету, хранению 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– должности членов постоянно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осуществлению контроля организации приема, хранения, выдачи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списания бланков в организациях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в ходе проведения проверки была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обнаружена недостача нижеследующих бланков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образца об образовании и (или)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5"/>
        <w:gridCol w:w="3988"/>
        <w:gridCol w:w="3107"/>
      </w:tblGrid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бланку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бланка приложения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заказа,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учету и выдаче бланков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государственного образца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 и (или) квалификации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обеспечению ими организаций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общеобразовательные учебные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основного среднего и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образования, образовательные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и послевузовского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подведомственных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осуществление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их использованием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Форма акта обнаружения утерянных бланков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Утверждаю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Наименование должности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_________________ И.Ф.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«___» ___________201_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Акт №_____ от «___» ___________201_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обнаружения утерянных бланков документов государственного образца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– должность ответственного должностного лица от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за осуществление работы по учету, хранению 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– должности членов постоянно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осуществлению контроля организации приема, хранения, выдачи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списания бланков в организациях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(описать ситуацию, напр., проведение вторичной проверки и т.п.,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были обнаружены ранее утерянные бланки)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были обнаружены нижеследующие утерянные бланки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образца об образовании и (или)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5"/>
        <w:gridCol w:w="3988"/>
        <w:gridCol w:w="3107"/>
      </w:tblGrid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бланку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бланка приложения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заказа,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учету и выдаче бланков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государственного образца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 и (или) квалификации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обеспечению ими организаций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общеобразовательные учебные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основного среднего и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образования, образовательные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и послевузовского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подведомственных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осуществление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их использованием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Форма акта порчи бланков при их использовании в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Утверждаю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Наименование должности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_________________ И.Ф.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«___» ___________201_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Акт №_____ от «___» ___________201_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порчи бланков документов государственного образца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 образовании и (или) квалификации при их использовании в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– должность ответственного должностного лица от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 за осуществление работы по учету, хранению 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– должности членов постоянно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осуществлению контроля организации приема, хранения, выдачи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списания бланков в организациях образования)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в том, что при заполнении бланков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образца в ходе работы были испорчены нижеследующие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бланки документов государственного образца об образовании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5"/>
        <w:gridCol w:w="3988"/>
        <w:gridCol w:w="3107"/>
      </w:tblGrid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к бланку </w:t>
            </w:r>
          </w:p>
        </w:tc>
      </w:tr>
      <w:tr>
        <w:trPr>
          <w:trHeight w:val="30" w:hRule="atLeast"/>
        </w:trPr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бланка приложения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недостает бланков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организации заказа,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хранению, учету и выдаче бланков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государственного образца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образовании и (или) квалификации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обеспечению ими организаций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реализующих общеобразовательные учебные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основного среднего и общего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среднего образования, образовательные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высшего и послевузовского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подведомственных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осуществление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их использованием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Форма акта уничтожения бланков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Утверждаю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Наименование должности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Наименование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_________________ И.Ф.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«___» ___________201_ года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Акт №_____ от «___» ___________201_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уничтожения бланков документов государственного образца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 образовании и (или)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Мы, нижеподписавшиеся,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– должность ответственного должностного лица от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образования за осуществление работы по учету, хранению и выдаче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бланков)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– должности членов постоянно действующей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осуществлению контроля организации приема, хранения, выдачи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списания бланков в организациях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в том, что согласно Правилам по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заказа, хранению, учету и выдаче бланков документов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 об образовании и (или) квалификации и обеспечению 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образования, реализующих профессиональные учебные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высшего и послевузовского образования, подведомственных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образования,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 Республики Казахстан от 12 декабря 2014 г.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519, уничтожены нижеследующие испорченные бланки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образца об образовании и (или) квалификации: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773"/>
        <w:gridCol w:w="773"/>
        <w:gridCol w:w="2765"/>
        <w:gridCol w:w="1383"/>
        <w:gridCol w:w="25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уничтожено бланков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наклейки вырезанного государственного номера и серии испорченного бланка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наклейки вырезанного государственного номера и серии испорченного бланка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(серии и регистрационные номера)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уничтожено бланков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наклейки вырезанного государственного номера и серии испорченного бланка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наклейки вырезанного государственного номера и серии испорченного бланка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наклейки вырезанного государственного номера и серии испорченного бланка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бланку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бланка приложения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поступления бланков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уничтожено бланков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 Фамилия, инициалы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