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5288" w14:textId="72f5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персоналу, занятому на объектах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февраля 2016 года № 37. Зарегистрирован в Министерстве юстиции Республики Казахстан 15 марта 2016 года № 13466.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энергетики РК от 02.102023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использовании атомной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персоналу, занятому на объектах использования атомной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февраля 2015 года № 81 "Об утверждении квалификационных требований к персоналу, занятому на объектах использования атомной энергии" (зарегистрированный в Реестре государственной регистрации нормативных правовых актов за № 10518, опубликованный 9 апреля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2016 года № 37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персоналу, занятому на объектах использования атомной энергии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в редакции приказа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персоналу, занятому на объектах использования атомной энергии,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использовании атомной энергии" и определяют квалификационные требования к персоналу, занятому на объектах использования атомной энергии.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02.102023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Персонал, занятый на объектах использования атомной энергии, подразделяется на следующие категории: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специалисты – персонал, который включает руководителей высшего звена, старших руководителей (начальников отделов и секторов);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младшего звена (старших операторов, начальников групп технического обслуживания и технической поддержки и их заместителей);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инженерный и (или) научный персонал, деятельность которого связана с эксплуатацией объекта использования атомной энергии;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техники – персонал, который включает техников контрольно-измерительной аппаратуры, техников радиационного контроля, техников химической лаборатории, техников-механиков, техников-электриков и техников электронной аппаратуры, а также иной специализированный персонал, непосредственно занятый в работах, связанных с эксплуатацией ядерной установки;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рабочие – персонал, который включает сварщиков, слесарей, механиков, электриков, операторов механизмов и другой квалифицированный рабочий персонал.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специалистам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 к специалистам, занятым на объектах использования атомной энергии для объектов 1 и 2 категорий радиационной опасности, включают наличие: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образования, подтвержденного дипломом, по технической специальности, соответствующей профилю работы организации;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стажа работы не менее пяти лет на объектах использования атомной энергии, подтверждаемый документально,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специалистам, занятым на объектах использования атомной энергии для объектов 3 и 4 категорий радиационной опасности, включают наличие: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образования, подтвержденного дипломом, по специальности, соответствующей профилю работы организации;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к техникам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 к техникам, занятым на объектах использования атомной энергии для объектов 1 и 2 категорий радиационной опасности, включают наличие: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высшего, послесреднего образования или среднего образования (технического и профессионального), подтвержденного дипломом, по технической специальности, соответствующей профилю работы организации;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стажа работы не менее одного года на объектах использования атомной энергии, подтверждаемый документально,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 к техникам, занятым на объектах использования атомной энергии для объектов 3 и 4 категорий радиационной опасности, включают наличие: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высшего, послесреднего образования или среднего образования (технического и профессионального), подтвержденного дипломом, по технической специальности, соответствующей профилю работы организации;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требования к рабочим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 к рабочим, занятым на объектах использования атомной энергии, включают наличие: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или среднего образования (технического и профессионального), подтвержденного дипломом по специальности, соответствующей профилю работы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работ по дезактивации (очистке от радиоактивного загрязнения) помещений, оборудования и материалов, а также для проведения работ по радиационной реабилитации, рекультивации территорий и объектов допускается привлекать рабочих, не имеющих высшее, послесреднее или среднее образование (техническое и профессиональное).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