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7e26" w14:textId="fe57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25 мая 2015 года № 601 "Об утверждении регламента государственной услуги "Выдача и отзыв регистрационного свидетельства Национального удостоверяющего центра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16 февраля 2016 года № 196. Зарегистрирован в Министерстве юстиции Республики Казахстан 15 марта 2016 года № 13471. Утратил силу приказом Министра цифрового развития, инноваций и аэрокосмической промышленности Республики Казахстан от 13 октября 2020 года № 383/НҚ.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13.10.2020 </w:t>
      </w:r>
      <w:r>
        <w:rPr>
          <w:rFonts w:ascii="Times New Roman"/>
          <w:b w:val="false"/>
          <w:i w:val="false"/>
          <w:color w:val="ff0000"/>
          <w:sz w:val="28"/>
        </w:rPr>
        <w:t>№ 383/НҚ</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43-1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25 мая 2015 года № 601 "Об утверждении регламента государственной услуги "Выдача и отзыв регистрационного свидетельства Национального удостоверяющего центра Республики Казахстан" (зарегистрированный в Реестре государственной регистрации нормативных правовых актов Республики Казахстан за № 11552, опубликованный 3 августа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и отзыв регистрационного свидетельства Национального удостоверяющего центра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2016 года № 196</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2015 года № 601</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и отзыв регистрационного свидетельства Национального</w:t>
      </w:r>
      <w:r>
        <w:br/>
      </w:r>
      <w:r>
        <w:rPr>
          <w:rFonts w:ascii="Times New Roman"/>
          <w:b/>
          <w:i w:val="false"/>
          <w:color w:val="000000"/>
        </w:rPr>
        <w:t>удостоверяющего центра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Республиканским государственным предприятием на праве хозяйственного ведения "Государственная техническая служба" Комитета связи, информатизации и информации Министерства по инвестициям и развитию Республики Казахстан (далее – Услугодатель).</w:t>
      </w:r>
    </w:p>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3. Результатом оказываемой государственной услуги являются:</w:t>
      </w:r>
    </w:p>
    <w:p>
      <w:pPr>
        <w:spacing w:after="0"/>
        <w:ind w:left="0"/>
        <w:jc w:val="both"/>
      </w:pPr>
      <w:r>
        <w:rPr>
          <w:rFonts w:ascii="Times New Roman"/>
          <w:b w:val="false"/>
          <w:i w:val="false"/>
          <w:color w:val="000000"/>
          <w:sz w:val="28"/>
        </w:rPr>
        <w:t>
      1) выдача регистрационного свидетельства в форме электронного документа;</w:t>
      </w:r>
    </w:p>
    <w:p>
      <w:pPr>
        <w:spacing w:after="0"/>
        <w:ind w:left="0"/>
        <w:jc w:val="both"/>
      </w:pPr>
      <w:r>
        <w:rPr>
          <w:rFonts w:ascii="Times New Roman"/>
          <w:b w:val="false"/>
          <w:i w:val="false"/>
          <w:color w:val="000000"/>
          <w:sz w:val="28"/>
        </w:rPr>
        <w:t>
      2) отзыв регистрационных свидетельств с размещением серийного номера в списке отозванных регистрационных свидетельств в форме электронного документа.</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подача документов предусмотренных в пункте 9 стандарта государственной услуги "Выдача и отзыв регистрационного свидетельства Национального удостоверяющего центра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2015 года № 491 "Об утверждении стандарта государственной услуги "Выдача или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11280) (далее – Стандарт).</w:t>
      </w:r>
    </w:p>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 подаче заявки на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информационная система "Национальный удостоверяющий центр Республики Казахстан" (далее – Информационная система) в случае наличия данных об услугополучателе в государственной базе данных "Физические лица" и (или) государственной базе данных "Юридические лица" (далее – ГБД ФЛ/ЮЛ) в течение 5 минут регистрирует электронную заявку и после подтверждения ее путем удостоверения электронной цифровой подписью первого руководителя юридического лица или лица, исполняющего его обязанности (для сотрудников юридического лица) направляет услугополучателю заявление на выдачу регистрационных свидетельств для дальнейшего его предоставления Услугодателю;</w:t>
      </w:r>
    </w:p>
    <w:p>
      <w:pPr>
        <w:spacing w:after="0"/>
        <w:ind w:left="0"/>
        <w:jc w:val="both"/>
      </w:pPr>
      <w:r>
        <w:rPr>
          <w:rFonts w:ascii="Times New Roman"/>
          <w:b w:val="false"/>
          <w:i w:val="false"/>
          <w:color w:val="000000"/>
          <w:sz w:val="28"/>
        </w:rPr>
        <w:t>
      ответственный исполнитель Услугодателя в течение 20 минут осуществляет прием заявления, проверку (идентификацию) личности услугополучателя и заявления;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и соответствия предоставленного заявления, ответственный исполнитель Услугодателя в течение 15 минут обеспечивает подтверждение электронной заявки услугополучателя путем удостоверения ее своей ЭЦП, отправку ее в Информационную систему;</w:t>
      </w:r>
    </w:p>
    <w:p>
      <w:pPr>
        <w:spacing w:after="0"/>
        <w:ind w:left="0"/>
        <w:jc w:val="both"/>
      </w:pPr>
      <w:r>
        <w:rPr>
          <w:rFonts w:ascii="Times New Roman"/>
          <w:b w:val="false"/>
          <w:i w:val="false"/>
          <w:color w:val="000000"/>
          <w:sz w:val="28"/>
        </w:rPr>
        <w:t>
      Информационная система в случае успешной проверки электронной заявки услугополучателя удостоверенной ЭЦП ответственного исполнителя Услугодателя, в течение 7 часов направляет на адрес электронной почты услугополучателя уведомление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2) при подаче заявки на повторное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Информационная система в случае наличия данных об услугополучателе в ГБД ФЛ/ЮЛ в течение 5 минут регистрирует электронную заявку;</w:t>
      </w:r>
    </w:p>
    <w:p>
      <w:pPr>
        <w:spacing w:after="0"/>
        <w:ind w:left="0"/>
        <w:jc w:val="both"/>
      </w:pPr>
      <w:r>
        <w:rPr>
          <w:rFonts w:ascii="Times New Roman"/>
          <w:b w:val="false"/>
          <w:i w:val="false"/>
          <w:color w:val="000000"/>
          <w:sz w:val="28"/>
        </w:rPr>
        <w:t>
      Информационная система в течение 1 рабочего дня выпускает регистрационные свидетельства и направляет на адрес электронной почты услугополучателя уведомление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3) при подаче заявки на получение регистрационных свидетельств на удостоверение личности, содержащее электронный носитель информации (чип) (далее – удостоверение личности) и (или) sim-карту, содержащую средства криптографической защиты информации (далее - sim-карта):</w:t>
      </w:r>
    </w:p>
    <w:p>
      <w:pPr>
        <w:spacing w:after="0"/>
        <w:ind w:left="0"/>
        <w:jc w:val="both"/>
      </w:pPr>
      <w:r>
        <w:rPr>
          <w:rFonts w:ascii="Times New Roman"/>
          <w:b w:val="false"/>
          <w:i w:val="false"/>
          <w:color w:val="000000"/>
          <w:sz w:val="28"/>
        </w:rPr>
        <w:t>
      ответственный исполнитель Услугодателя в течение 1 минуты с момента получения от услугополучателя его удостоверения личности и (или) sim-карты осуществляет проверку (идентификацию) личности услугополучателя;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ответственный исполнитель Услугодателя в течение 5 минут выбирает соответствующую государственную услугу, производит вход в личный кабинет, заполняет формы электронной заявки для получения регистрационных свидетельств и направляет ее через шлюз "электронного правительства" (далее – ШЭП) в ГБД ФЛ/ЮЛ;</w:t>
      </w:r>
    </w:p>
    <w:p>
      <w:pPr>
        <w:spacing w:after="0"/>
        <w:ind w:left="0"/>
        <w:jc w:val="both"/>
      </w:pPr>
      <w:r>
        <w:rPr>
          <w:rFonts w:ascii="Times New Roman"/>
          <w:b w:val="false"/>
          <w:i w:val="false"/>
          <w:color w:val="000000"/>
          <w:sz w:val="28"/>
        </w:rPr>
        <w:t>
      в случае наличия данных об услугополучателе в ГБД ФЛ/ЮЛ, ответственный исполнитель Услугодателя в течение 2 минут получает сообщение о наличии данных об услугополучателе и обеспечивает дальнейшее продолжение заполнение форм электронной заявки;</w:t>
      </w:r>
    </w:p>
    <w:p>
      <w:pPr>
        <w:spacing w:after="0"/>
        <w:ind w:left="0"/>
        <w:jc w:val="both"/>
      </w:pPr>
      <w:r>
        <w:rPr>
          <w:rFonts w:ascii="Times New Roman"/>
          <w:b w:val="false"/>
          <w:i w:val="false"/>
          <w:color w:val="000000"/>
          <w:sz w:val="28"/>
        </w:rPr>
        <w:t>
      ответственный исполнитель Услугодателя в течение 1 минуты предоставляет услугополучателю его удостоверение личности и (или) sim-карту для ввода пин-кода;</w:t>
      </w:r>
    </w:p>
    <w:p>
      <w:pPr>
        <w:spacing w:after="0"/>
        <w:ind w:left="0"/>
        <w:jc w:val="both"/>
      </w:pPr>
      <w:r>
        <w:rPr>
          <w:rFonts w:ascii="Times New Roman"/>
          <w:b w:val="false"/>
          <w:i w:val="false"/>
          <w:color w:val="000000"/>
          <w:sz w:val="28"/>
        </w:rPr>
        <w:t>
      ответственный исполнитель Услугодателя в течение 2 минут регистрирует электронную заявку в Информационной системе и получает заявление на выдачу регистрационных свидетельств;</w:t>
      </w:r>
    </w:p>
    <w:p>
      <w:pPr>
        <w:spacing w:after="0"/>
        <w:ind w:left="0"/>
        <w:jc w:val="both"/>
      </w:pPr>
      <w:r>
        <w:rPr>
          <w:rFonts w:ascii="Times New Roman"/>
          <w:b w:val="false"/>
          <w:i w:val="false"/>
          <w:color w:val="000000"/>
          <w:sz w:val="28"/>
        </w:rPr>
        <w:t>
      ответственный исполнитель Услугодателя в течение 1 минуты подписывает у услугополучателя заявление на получение регистрационных свидетельств;</w:t>
      </w:r>
    </w:p>
    <w:p>
      <w:pPr>
        <w:spacing w:after="0"/>
        <w:ind w:left="0"/>
        <w:jc w:val="both"/>
      </w:pPr>
      <w:r>
        <w:rPr>
          <w:rFonts w:ascii="Times New Roman"/>
          <w:b w:val="false"/>
          <w:i w:val="false"/>
          <w:color w:val="000000"/>
          <w:sz w:val="28"/>
        </w:rPr>
        <w:t>
      после подписания заявления услугополучателем ответственный исполнитель Услугодателя в течение 4 минут обеспечивает подтверждение электронной заявки путем удостоверения ее своей ЭЦП и отправку электронной заявки в Информационную систему;</w:t>
      </w:r>
    </w:p>
    <w:p>
      <w:pPr>
        <w:spacing w:after="0"/>
        <w:ind w:left="0"/>
        <w:jc w:val="both"/>
      </w:pPr>
      <w:r>
        <w:rPr>
          <w:rFonts w:ascii="Times New Roman"/>
          <w:b w:val="false"/>
          <w:i w:val="false"/>
          <w:color w:val="000000"/>
          <w:sz w:val="28"/>
        </w:rPr>
        <w:t>
      ответственный исполнитель Услугодателя в случае успешной проверки Информационной системой электронной заявки, удостоверенной его ЭЦП, в течение 4 минут записывает регистрационные свидетельства на удостоверение личности услугополучателя и (или) sim-карту;</w:t>
      </w:r>
    </w:p>
    <w:p>
      <w:pPr>
        <w:spacing w:after="0"/>
        <w:ind w:left="0"/>
        <w:jc w:val="both"/>
      </w:pPr>
      <w:r>
        <w:rPr>
          <w:rFonts w:ascii="Times New Roman"/>
          <w:b w:val="false"/>
          <w:i w:val="false"/>
          <w:color w:val="000000"/>
          <w:sz w:val="28"/>
        </w:rPr>
        <w:t>
      4) при подаче заявки на отзыв регистрационных свидетельств при наличии действующей ЭЦП услугополучателя:</w:t>
      </w:r>
    </w:p>
    <w:p>
      <w:pPr>
        <w:spacing w:after="0"/>
        <w:ind w:left="0"/>
        <w:jc w:val="both"/>
      </w:pPr>
      <w:r>
        <w:rPr>
          <w:rFonts w:ascii="Times New Roman"/>
          <w:b w:val="false"/>
          <w:i w:val="false"/>
          <w:color w:val="000000"/>
          <w:sz w:val="28"/>
        </w:rPr>
        <w:t>
      Информационная система в течение 5 минут регистрирует электронную заявку, подписанную ЭЦП услугополучателя;</w:t>
      </w:r>
    </w:p>
    <w:p>
      <w:pPr>
        <w:spacing w:after="0"/>
        <w:ind w:left="0"/>
        <w:jc w:val="both"/>
      </w:pPr>
      <w:r>
        <w:rPr>
          <w:rFonts w:ascii="Times New Roman"/>
          <w:b w:val="false"/>
          <w:i w:val="false"/>
          <w:color w:val="000000"/>
          <w:sz w:val="28"/>
        </w:rPr>
        <w:t>
      Информационная система в течение 1 рабочего дня осуществляет проверку электронной заявки, удостоверенной ЭЦП услугополучателя и отзыв регистрационных свидетельств услугополучателя с направлением на адрес электронный почты услугополучателя уведомления об успешном отзыве регистрационных свидетельств;</w:t>
      </w:r>
    </w:p>
    <w:p>
      <w:pPr>
        <w:spacing w:after="0"/>
        <w:ind w:left="0"/>
        <w:jc w:val="both"/>
      </w:pPr>
      <w:r>
        <w:rPr>
          <w:rFonts w:ascii="Times New Roman"/>
          <w:b w:val="false"/>
          <w:i w:val="false"/>
          <w:color w:val="000000"/>
          <w:sz w:val="28"/>
        </w:rPr>
        <w:t>
      5) при подаче заявления на отзыв регистрационных свидетельств:</w:t>
      </w:r>
    </w:p>
    <w:p>
      <w:pPr>
        <w:spacing w:after="0"/>
        <w:ind w:left="0"/>
        <w:jc w:val="both"/>
      </w:pPr>
      <w:r>
        <w:rPr>
          <w:rFonts w:ascii="Times New Roman"/>
          <w:b w:val="false"/>
          <w:i w:val="false"/>
          <w:color w:val="000000"/>
          <w:sz w:val="28"/>
        </w:rPr>
        <w:t>
      ответственный исполнитель Услугодателя в течение 5 минут с момента сдачи услугополучателем заявления, осуществляет проверку (идентификацию) личности услугополучателя и заявления;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и соответствия предоставленного заявления, ответственный исполнитель Услугодателя в течение 15 минут выбирает соответствующую государственную услугу, производит вход в личный кабинет, заполняет форму электронной заявки для отзыва регистрационного свидетельства, подтверждает ее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Информационная система в случае успешной проверки электронной заявки, удостоверенной ЭЦП ответственного исполнителя Услугодателя, в течение 1 рабочего дня отзывает регистрационные свидетельства услугополучателя и направляет на адрес электронный почты услугополучателя уведомление об успешном отзыве регистрационных свидетельств.</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 подаче заявки на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регистрация электронной заявки услугополучателя в Информационной системе;</w:t>
      </w:r>
    </w:p>
    <w:p>
      <w:pPr>
        <w:spacing w:after="0"/>
        <w:ind w:left="0"/>
        <w:jc w:val="both"/>
      </w:pPr>
      <w:r>
        <w:rPr>
          <w:rFonts w:ascii="Times New Roman"/>
          <w:b w:val="false"/>
          <w:i w:val="false"/>
          <w:color w:val="000000"/>
          <w:sz w:val="28"/>
        </w:rPr>
        <w:t>
      подтверждение электронной заявки услугополучателя путем удостоверения ее электронной цифровой подписью первого руководителя юридического лица или лица, исполняющего его обязанности (для сотрудников юридического лица);</w:t>
      </w:r>
    </w:p>
    <w:p>
      <w:pPr>
        <w:spacing w:after="0"/>
        <w:ind w:left="0"/>
        <w:jc w:val="both"/>
      </w:pPr>
      <w:r>
        <w:rPr>
          <w:rFonts w:ascii="Times New Roman"/>
          <w:b w:val="false"/>
          <w:i w:val="false"/>
          <w:color w:val="000000"/>
          <w:sz w:val="28"/>
        </w:rPr>
        <w:t>
      идентификация личности услугополучателя;</w:t>
      </w:r>
    </w:p>
    <w:p>
      <w:pPr>
        <w:spacing w:after="0"/>
        <w:ind w:left="0"/>
        <w:jc w:val="both"/>
      </w:pPr>
      <w:r>
        <w:rPr>
          <w:rFonts w:ascii="Times New Roman"/>
          <w:b w:val="false"/>
          <w:i w:val="false"/>
          <w:color w:val="000000"/>
          <w:sz w:val="28"/>
        </w:rPr>
        <w:t>
      подтверждение электронной заявки услугополучателя и отправка ее в Информационную систему;</w:t>
      </w:r>
    </w:p>
    <w:p>
      <w:pPr>
        <w:spacing w:after="0"/>
        <w:ind w:left="0"/>
        <w:jc w:val="both"/>
      </w:pPr>
      <w:r>
        <w:rPr>
          <w:rFonts w:ascii="Times New Roman"/>
          <w:b w:val="false"/>
          <w:i w:val="false"/>
          <w:color w:val="000000"/>
          <w:sz w:val="28"/>
        </w:rPr>
        <w:t>
      выпуск регистрационных свидетельств и отправка услугополучателю уведомления об успешном выпуске регистрационных свидетельств;</w:t>
      </w:r>
    </w:p>
    <w:p>
      <w:pPr>
        <w:spacing w:after="0"/>
        <w:ind w:left="0"/>
        <w:jc w:val="both"/>
      </w:pPr>
      <w:r>
        <w:rPr>
          <w:rFonts w:ascii="Times New Roman"/>
          <w:b w:val="false"/>
          <w:i w:val="false"/>
          <w:color w:val="000000"/>
          <w:sz w:val="28"/>
        </w:rPr>
        <w:t>
      2) при подаче заявки на повторное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регистрация электронной заявки услугополучателя в Информационной системе;</w:t>
      </w:r>
    </w:p>
    <w:p>
      <w:pPr>
        <w:spacing w:after="0"/>
        <w:ind w:left="0"/>
        <w:jc w:val="both"/>
      </w:pPr>
      <w:r>
        <w:rPr>
          <w:rFonts w:ascii="Times New Roman"/>
          <w:b w:val="false"/>
          <w:i w:val="false"/>
          <w:color w:val="000000"/>
          <w:sz w:val="28"/>
        </w:rPr>
        <w:t>
      выпуск регистрационных свидетельств и отправка услугополучателю уведомления об успешном выпуске регистрационных свидетельств;</w:t>
      </w:r>
    </w:p>
    <w:p>
      <w:pPr>
        <w:spacing w:after="0"/>
        <w:ind w:left="0"/>
        <w:jc w:val="both"/>
      </w:pPr>
      <w:r>
        <w:rPr>
          <w:rFonts w:ascii="Times New Roman"/>
          <w:b w:val="false"/>
          <w:i w:val="false"/>
          <w:color w:val="000000"/>
          <w:sz w:val="28"/>
        </w:rPr>
        <w:t>
      3) при подаче заявки на получение регистрационных свидетельств на удостоверение личности и (или) sim-карту:</w:t>
      </w:r>
    </w:p>
    <w:p>
      <w:pPr>
        <w:spacing w:after="0"/>
        <w:ind w:left="0"/>
        <w:jc w:val="both"/>
      </w:pPr>
      <w:r>
        <w:rPr>
          <w:rFonts w:ascii="Times New Roman"/>
          <w:b w:val="false"/>
          <w:i w:val="false"/>
          <w:color w:val="000000"/>
          <w:sz w:val="28"/>
        </w:rPr>
        <w:t>
      идентификация личности услугополучателя и прием удостоверения личности и (или) sim-карты;</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отправка заявления на выдачу регистрационных свидетельств;</w:t>
      </w:r>
    </w:p>
    <w:p>
      <w:pPr>
        <w:spacing w:after="0"/>
        <w:ind w:left="0"/>
        <w:jc w:val="both"/>
      </w:pPr>
      <w:r>
        <w:rPr>
          <w:rFonts w:ascii="Times New Roman"/>
          <w:b w:val="false"/>
          <w:i w:val="false"/>
          <w:color w:val="000000"/>
          <w:sz w:val="28"/>
        </w:rPr>
        <w:t>
      подписывание заявления услугополучателем;</w:t>
      </w:r>
    </w:p>
    <w:p>
      <w:pPr>
        <w:spacing w:after="0"/>
        <w:ind w:left="0"/>
        <w:jc w:val="both"/>
      </w:pPr>
      <w:r>
        <w:rPr>
          <w:rFonts w:ascii="Times New Roman"/>
          <w:b w:val="false"/>
          <w:i w:val="false"/>
          <w:color w:val="000000"/>
          <w:sz w:val="28"/>
        </w:rPr>
        <w:t>
      подтверждение электронной заявки услугополучателя и отправка ее в Информационную систему;</w:t>
      </w:r>
    </w:p>
    <w:p>
      <w:pPr>
        <w:spacing w:after="0"/>
        <w:ind w:left="0"/>
        <w:jc w:val="both"/>
      </w:pPr>
      <w:r>
        <w:rPr>
          <w:rFonts w:ascii="Times New Roman"/>
          <w:b w:val="false"/>
          <w:i w:val="false"/>
          <w:color w:val="000000"/>
          <w:sz w:val="28"/>
        </w:rPr>
        <w:t>
      запись регистрационных свидетельств на удостоверение личности и (или) sim-карту услугополучателя;</w:t>
      </w:r>
    </w:p>
    <w:p>
      <w:pPr>
        <w:spacing w:after="0"/>
        <w:ind w:left="0"/>
        <w:jc w:val="both"/>
      </w:pPr>
      <w:r>
        <w:rPr>
          <w:rFonts w:ascii="Times New Roman"/>
          <w:b w:val="false"/>
          <w:i w:val="false"/>
          <w:color w:val="000000"/>
          <w:sz w:val="28"/>
        </w:rPr>
        <w:t>
      4) при подаче заявки на отзыв регистрационных свидетельств при наличии действующей ЭЦП услугополучателя:</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отзыв регистрационных свидетельств услугополучателя и отправка услугополучателю уведомления об успешном отзыве регистрационных свидетельств;</w:t>
      </w:r>
    </w:p>
    <w:p>
      <w:pPr>
        <w:spacing w:after="0"/>
        <w:ind w:left="0"/>
        <w:jc w:val="both"/>
      </w:pPr>
      <w:r>
        <w:rPr>
          <w:rFonts w:ascii="Times New Roman"/>
          <w:b w:val="false"/>
          <w:i w:val="false"/>
          <w:color w:val="000000"/>
          <w:sz w:val="28"/>
        </w:rPr>
        <w:t>
      5) при подаче заявления на отзыв регистрационных свидетельств:</w:t>
      </w:r>
    </w:p>
    <w:p>
      <w:pPr>
        <w:spacing w:after="0"/>
        <w:ind w:left="0"/>
        <w:jc w:val="both"/>
      </w:pPr>
      <w:r>
        <w:rPr>
          <w:rFonts w:ascii="Times New Roman"/>
          <w:b w:val="false"/>
          <w:i w:val="false"/>
          <w:color w:val="000000"/>
          <w:sz w:val="28"/>
        </w:rPr>
        <w:t>
      прием заявления, идентификация личности услугополучателя;</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отзыв регистрационных свидетельств услугополучателя и отправка услугополучателю уведомления об успешном отзыве регистрационных свидетельств.</w:t>
      </w:r>
    </w:p>
    <w:p>
      <w:pPr>
        <w:spacing w:after="0"/>
        <w:ind w:left="0"/>
        <w:jc w:val="left"/>
      </w:pPr>
      <w:r>
        <w:rPr>
          <w:rFonts w:ascii="Times New Roman"/>
          <w:b/>
          <w:i w:val="false"/>
          <w:color w:val="000000"/>
        </w:rPr>
        <w:t xml:space="preserve"> 3. Описание порядка взаимодействия с Государственной</w:t>
      </w:r>
      <w:r>
        <w:br/>
      </w:r>
      <w:r>
        <w:rPr>
          <w:rFonts w:ascii="Times New Roman"/>
          <w:b/>
          <w:i w:val="false"/>
          <w:color w:val="000000"/>
        </w:rPr>
        <w:t>корпорацией и (или) с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7. Описание порядка обращения в некоммерческое акционерное общество "Государственная корпорация "Правительства для граждан" (далее – Государственная корпорация), длительность обработки запроса услугополучателя:</w:t>
      </w:r>
    </w:p>
    <w:p>
      <w:pPr>
        <w:spacing w:after="0"/>
        <w:ind w:left="0"/>
        <w:jc w:val="both"/>
      </w:pPr>
      <w:r>
        <w:rPr>
          <w:rFonts w:ascii="Times New Roman"/>
          <w:b w:val="false"/>
          <w:i w:val="false"/>
          <w:color w:val="000000"/>
          <w:sz w:val="28"/>
        </w:rPr>
        <w:t>
      1) для оказания государственной услуги услугополучатель обращается в Государственную корпорацию. Прием в Государственной корпорации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длительность обработки запроса услугополучателя в Государственной корпорации – не более 20 минут;</w:t>
      </w:r>
    </w:p>
    <w:p>
      <w:pPr>
        <w:spacing w:after="0"/>
        <w:ind w:left="0"/>
        <w:jc w:val="both"/>
      </w:pPr>
      <w:r>
        <w:rPr>
          <w:rFonts w:ascii="Times New Roman"/>
          <w:b w:val="false"/>
          <w:i w:val="false"/>
          <w:color w:val="000000"/>
          <w:sz w:val="28"/>
        </w:rPr>
        <w:t xml:space="preserve">
      3)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приеме пакета документов оператор Государственной корпорации проверяет представленные документы услугополучателя на полноту, сверяет данные из ГБД ФЛ/ЮЛ с оригиналами документов услугополучателя и возвращает оригиналы услугополучателю.</w:t>
      </w:r>
    </w:p>
    <w:p>
      <w:pPr>
        <w:spacing w:after="0"/>
        <w:ind w:left="0"/>
        <w:jc w:val="both"/>
      </w:pPr>
      <w:r>
        <w:rPr>
          <w:rFonts w:ascii="Times New Roman"/>
          <w:b w:val="false"/>
          <w:i w:val="false"/>
          <w:color w:val="000000"/>
          <w:sz w:val="28"/>
        </w:rPr>
        <w:t>
      Оператор Государственной корпорации получает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всех необходимых документов для получения государственной услуги, оператор Государственной корпорации выдает услугополучателю расписку о приеме соответствующих документов.</w:t>
      </w:r>
    </w:p>
    <w:p>
      <w:pPr>
        <w:spacing w:after="0"/>
        <w:ind w:left="0"/>
        <w:jc w:val="both"/>
      </w:pPr>
      <w:r>
        <w:rPr>
          <w:rFonts w:ascii="Times New Roman"/>
          <w:b w:val="false"/>
          <w:i w:val="false"/>
          <w:color w:val="000000"/>
          <w:sz w:val="28"/>
        </w:rPr>
        <w:t xml:space="preserve">
      В случае неполноты пакета документов, представляемых услугополучателем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оператор Государственной корпорации отказывает в приеме заявления и выдает расписку об отказе в приеме документов согласно приложению 13 к Стандарту.</w:t>
      </w:r>
    </w:p>
    <w:p>
      <w:pPr>
        <w:spacing w:after="0"/>
        <w:ind w:left="0"/>
        <w:jc w:val="both"/>
      </w:pPr>
      <w:r>
        <w:rPr>
          <w:rFonts w:ascii="Times New Roman"/>
          <w:b w:val="false"/>
          <w:i w:val="false"/>
          <w:color w:val="000000"/>
          <w:sz w:val="28"/>
        </w:rPr>
        <w:t>
      8. Описание действий работников Государственной корпорации при регистрации и обработке запроса услугополучателя в информационной системе мониторинга оказания государственных услуг:</w:t>
      </w:r>
    </w:p>
    <w:p>
      <w:pPr>
        <w:spacing w:after="0"/>
        <w:ind w:left="0"/>
        <w:jc w:val="both"/>
      </w:pPr>
      <w:r>
        <w:rPr>
          <w:rFonts w:ascii="Times New Roman"/>
          <w:b w:val="false"/>
          <w:i w:val="false"/>
          <w:color w:val="000000"/>
          <w:sz w:val="28"/>
        </w:rPr>
        <w:t>
      1) подтверждение электронной заявки услугополучателя на получение регистрационных свидетельств:</w:t>
      </w:r>
    </w:p>
    <w:p>
      <w:pPr>
        <w:spacing w:after="0"/>
        <w:ind w:left="0"/>
        <w:jc w:val="both"/>
      </w:pPr>
      <w:r>
        <w:rPr>
          <w:rFonts w:ascii="Times New Roman"/>
          <w:b w:val="false"/>
          <w:i w:val="false"/>
          <w:color w:val="000000"/>
          <w:sz w:val="28"/>
        </w:rPr>
        <w:t>
      оператор Государственной корпорации в течение 1 минуты вводит в информационной системе мониторинга оказания государственных услуг логин и пароль (процесс авторизации) для оказания государственной услуги;</w:t>
      </w:r>
    </w:p>
    <w:p>
      <w:pPr>
        <w:spacing w:after="0"/>
        <w:ind w:left="0"/>
        <w:jc w:val="both"/>
      </w:pPr>
      <w:r>
        <w:rPr>
          <w:rFonts w:ascii="Times New Roman"/>
          <w:b w:val="false"/>
          <w:i w:val="false"/>
          <w:color w:val="000000"/>
          <w:sz w:val="28"/>
        </w:rPr>
        <w:t>
      оператором Государственной корпорации в течение 15 минут выбирает соответствующую государственную услугу, обеспечивает подтверждение электронной заявки услугополучателя путем удостоверения ее своей ЭЦП и отправку ее в Информационную систему.</w:t>
      </w:r>
    </w:p>
    <w:p>
      <w:pPr>
        <w:spacing w:after="0"/>
        <w:ind w:left="0"/>
        <w:jc w:val="both"/>
      </w:pPr>
      <w:r>
        <w:rPr>
          <w:rFonts w:ascii="Times New Roman"/>
          <w:b w:val="false"/>
          <w:i w:val="false"/>
          <w:color w:val="000000"/>
          <w:sz w:val="28"/>
        </w:rPr>
        <w:t>
      Информационная система автоматически в случае успешной проверки электронной заявки, удостоверенного ЭЦП оператора Государственной корпорации в течение 1 рабочего дня выпускает регистрационные свидетельства услугополучателя и направляет на адрес электронный почты услугополучателя уведомление об успешном выпуске регистрационных свидетельств;</w:t>
      </w:r>
    </w:p>
    <w:p>
      <w:pPr>
        <w:spacing w:after="0"/>
        <w:ind w:left="0"/>
        <w:jc w:val="both"/>
      </w:pPr>
      <w:r>
        <w:rPr>
          <w:rFonts w:ascii="Times New Roman"/>
          <w:b w:val="false"/>
          <w:i w:val="false"/>
          <w:color w:val="000000"/>
          <w:sz w:val="28"/>
        </w:rPr>
        <w:t>
      2) при записи регистрационных свидетельств на удостоверение личности и (или) sim-карту:</w:t>
      </w:r>
    </w:p>
    <w:p>
      <w:pPr>
        <w:spacing w:after="0"/>
        <w:ind w:left="0"/>
        <w:jc w:val="both"/>
      </w:pPr>
      <w:r>
        <w:rPr>
          <w:rFonts w:ascii="Times New Roman"/>
          <w:b w:val="false"/>
          <w:i w:val="false"/>
          <w:color w:val="000000"/>
          <w:sz w:val="28"/>
        </w:rPr>
        <w:t>
      оператор Государственной корпорации в течение 1 минуты с момента получения от услугополучателя его удостоверения личности и (или) sim-карты, осуществляет проверку (идентификацию) личности услугополучателя;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оператор Государственной корпорации в течение 5 минут выбирает государственную услугу, вводит в информационной системе мониторинга оказания государственных услуг логин и пароль (процесс авторизации), заполняет формы электронной заявки для получения регистрационных свидетельств и направляет электронную заявку через ШЭП в ГБД ФЛ/ЮЛ;</w:t>
      </w:r>
    </w:p>
    <w:p>
      <w:pPr>
        <w:spacing w:after="0"/>
        <w:ind w:left="0"/>
        <w:jc w:val="both"/>
      </w:pPr>
      <w:r>
        <w:rPr>
          <w:rFonts w:ascii="Times New Roman"/>
          <w:b w:val="false"/>
          <w:i w:val="false"/>
          <w:color w:val="000000"/>
          <w:sz w:val="28"/>
        </w:rPr>
        <w:t>
      в случае наличия данных об услугополучателе в ГБД ФЛ/ЮЛ, информационная система мониторинга оказания государственных услуг в течение 2 минут выводит сообщение оператору Государственной корпорации о наличии данных об услугополучателе и обеспечивает дальнейшее продолжение заполнение форм электронной заявки;</w:t>
      </w:r>
    </w:p>
    <w:p>
      <w:pPr>
        <w:spacing w:after="0"/>
        <w:ind w:left="0"/>
        <w:jc w:val="both"/>
      </w:pPr>
      <w:r>
        <w:rPr>
          <w:rFonts w:ascii="Times New Roman"/>
          <w:b w:val="false"/>
          <w:i w:val="false"/>
          <w:color w:val="000000"/>
          <w:sz w:val="28"/>
        </w:rPr>
        <w:t>
      оператор Государственной корпорации в течение 1 минуты предоставляет услугополучателю удостоверение личности и (или) sim-карту для ввода пин-кода;</w:t>
      </w:r>
    </w:p>
    <w:p>
      <w:pPr>
        <w:spacing w:after="0"/>
        <w:ind w:left="0"/>
        <w:jc w:val="both"/>
      </w:pPr>
      <w:r>
        <w:rPr>
          <w:rFonts w:ascii="Times New Roman"/>
          <w:b w:val="false"/>
          <w:i w:val="false"/>
          <w:color w:val="000000"/>
          <w:sz w:val="28"/>
        </w:rPr>
        <w:t>
      оператор Государственной корпорации в течение 3 минут регистрирует электронную заявку в Информационной системе, получает заявление, распечатывает и подписывает заявление у услугополучателя;</w:t>
      </w:r>
    </w:p>
    <w:p>
      <w:pPr>
        <w:spacing w:after="0"/>
        <w:ind w:left="0"/>
        <w:jc w:val="both"/>
      </w:pPr>
      <w:r>
        <w:rPr>
          <w:rFonts w:ascii="Times New Roman"/>
          <w:b w:val="false"/>
          <w:i w:val="false"/>
          <w:color w:val="000000"/>
          <w:sz w:val="28"/>
        </w:rPr>
        <w:t>
      после подписания заявления услугополучателем, оператор Государственной корпорации в течение 4 минут обеспечивает подтверждение электронной заявки путем удостоверения ее своей ЭЦП и отправку ее в Информационную систему;</w:t>
      </w:r>
    </w:p>
    <w:p>
      <w:pPr>
        <w:spacing w:after="0"/>
        <w:ind w:left="0"/>
        <w:jc w:val="both"/>
      </w:pPr>
      <w:r>
        <w:rPr>
          <w:rFonts w:ascii="Times New Roman"/>
          <w:b w:val="false"/>
          <w:i w:val="false"/>
          <w:color w:val="000000"/>
          <w:sz w:val="28"/>
        </w:rPr>
        <w:t>
      оператор Государственной корпорации, в случае успешной проверки Информационной системой электронной заявки, удостоверенной его ЭЦП, в течение 4 минут записывает регистрационные свидетельства на удостоверение личности услугополучателя и (или) sim-карту;</w:t>
      </w:r>
    </w:p>
    <w:p>
      <w:pPr>
        <w:spacing w:after="0"/>
        <w:ind w:left="0"/>
        <w:jc w:val="both"/>
      </w:pPr>
      <w:r>
        <w:rPr>
          <w:rFonts w:ascii="Times New Roman"/>
          <w:b w:val="false"/>
          <w:i w:val="false"/>
          <w:color w:val="000000"/>
          <w:sz w:val="28"/>
        </w:rPr>
        <w:t>
      3) при отзыве регистрационных свидетельств:</w:t>
      </w:r>
    </w:p>
    <w:p>
      <w:pPr>
        <w:spacing w:after="0"/>
        <w:ind w:left="0"/>
        <w:jc w:val="both"/>
      </w:pPr>
      <w:r>
        <w:rPr>
          <w:rFonts w:ascii="Times New Roman"/>
          <w:b w:val="false"/>
          <w:i w:val="false"/>
          <w:color w:val="000000"/>
          <w:sz w:val="28"/>
        </w:rPr>
        <w:t>
      оператор Государственной корпорации в течение 1 минуты вводит в информационной системе мониторинга оказания государственных услуг логин и пароль (процесс авторизации) для оказания государственной услуги;</w:t>
      </w:r>
    </w:p>
    <w:p>
      <w:pPr>
        <w:spacing w:after="0"/>
        <w:ind w:left="0"/>
        <w:jc w:val="both"/>
      </w:pPr>
      <w:r>
        <w:rPr>
          <w:rFonts w:ascii="Times New Roman"/>
          <w:b w:val="false"/>
          <w:i w:val="false"/>
          <w:color w:val="000000"/>
          <w:sz w:val="28"/>
        </w:rPr>
        <w:t>
      оператор Государственной корпорации в течение 15 минут выбирает государственную услугу, заполняет форму электронной заявки для отзыва регистрационного свидетельства, подтверждает ее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Информационная система автоматически в случае успешной проверки электронной заявки, удостоверенной ЭЦП оператора Государственной корпорации в течение 1 рабочего дня отзывает регистрационные свидетельства услугополучателя и направляет на его адрес электронный почты уведомление об успешном отзыве регистрационных свидетельств.</w:t>
      </w:r>
    </w:p>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Государственной корпорации, его длительность:</w:t>
      </w:r>
    </w:p>
    <w:p>
      <w:pPr>
        <w:spacing w:after="0"/>
        <w:ind w:left="0"/>
        <w:jc w:val="both"/>
      </w:pPr>
      <w:r>
        <w:rPr>
          <w:rFonts w:ascii="Times New Roman"/>
          <w:b w:val="false"/>
          <w:i w:val="false"/>
          <w:color w:val="000000"/>
          <w:sz w:val="28"/>
        </w:rPr>
        <w:t>
      При записи регистрационных свидетельств на удостоверение личности и (или) sim-карту результат оказания государственной услуги в течение 20 минут записывается на удостоверение личности и (или) sim-карту услугополучателя.</w:t>
      </w:r>
    </w:p>
    <w:p>
      <w:pPr>
        <w:spacing w:after="0"/>
        <w:ind w:left="0"/>
        <w:jc w:val="both"/>
      </w:pPr>
      <w:r>
        <w:rPr>
          <w:rFonts w:ascii="Times New Roman"/>
          <w:b w:val="false"/>
          <w:i w:val="false"/>
          <w:color w:val="000000"/>
          <w:sz w:val="28"/>
        </w:rPr>
        <w:t>
      10. Порядок обращения и последовательности процедур (действий) Услугодателя и услугополучателя при оказании государственной услуги через Портал указан в диаграммах № 1, 2, 3 функционального взаимодействия информационных систем, задействованных в оказании государственной услуги, согласно приложению 1 к настоящему Регламенту:</w:t>
      </w:r>
    </w:p>
    <w:p>
      <w:pPr>
        <w:spacing w:after="0"/>
        <w:ind w:left="0"/>
        <w:jc w:val="both"/>
      </w:pPr>
      <w:r>
        <w:rPr>
          <w:rFonts w:ascii="Times New Roman"/>
          <w:b w:val="false"/>
          <w:i w:val="false"/>
          <w:color w:val="000000"/>
          <w:sz w:val="28"/>
        </w:rPr>
        <w:t>
      При подаче заявки на получение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через Портал, заполнение услугополучателем формы электронной заявки для получения регистрационных свидетельств (ввод данных) с учетом ее структуры и форматных требований;</w:t>
      </w:r>
    </w:p>
    <w:p>
      <w:pPr>
        <w:spacing w:after="0"/>
        <w:ind w:left="0"/>
        <w:jc w:val="both"/>
      </w:pPr>
      <w:r>
        <w:rPr>
          <w:rFonts w:ascii="Times New Roman"/>
          <w:b w:val="false"/>
          <w:i w:val="false"/>
          <w:color w:val="000000"/>
          <w:sz w:val="28"/>
        </w:rPr>
        <w:t>
      2) процесс 2 - направление запроса через ШЭП в ГБД ФЛ/ЮЛ о данных услугополучателя;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ФЛ/ЮЛ;</w:t>
      </w:r>
    </w:p>
    <w:p>
      <w:pPr>
        <w:spacing w:after="0"/>
        <w:ind w:left="0"/>
        <w:jc w:val="both"/>
      </w:pPr>
      <w:r>
        <w:rPr>
          <w:rFonts w:ascii="Times New Roman"/>
          <w:b w:val="false"/>
          <w:i w:val="false"/>
          <w:color w:val="000000"/>
          <w:sz w:val="28"/>
        </w:rPr>
        <w:t>
      3) процесс 3 - отказ в запрашиваемой услуге из-за невозможности получения данных в связи с отсутствием данных услугополучателя в ГБД ФЛ/ЮЛ;</w:t>
      </w:r>
    </w:p>
    <w:p>
      <w:pPr>
        <w:spacing w:after="0"/>
        <w:ind w:left="0"/>
        <w:jc w:val="both"/>
      </w:pPr>
      <w:r>
        <w:rPr>
          <w:rFonts w:ascii="Times New Roman"/>
          <w:b w:val="false"/>
          <w:i w:val="false"/>
          <w:color w:val="000000"/>
          <w:sz w:val="28"/>
        </w:rPr>
        <w:t>
      4) процесс 4 - регистрация электронной заявки в Информационной системе;</w:t>
      </w:r>
    </w:p>
    <w:p>
      <w:pPr>
        <w:spacing w:after="0"/>
        <w:ind w:left="0"/>
        <w:jc w:val="both"/>
      </w:pPr>
      <w:r>
        <w:rPr>
          <w:rFonts w:ascii="Times New Roman"/>
          <w:b w:val="false"/>
          <w:i w:val="false"/>
          <w:color w:val="000000"/>
          <w:sz w:val="28"/>
        </w:rPr>
        <w:t>
      5) процесс 5 - подтверждение электронной заявки услугополучателя путем удостоверения ее электронной цифровой подписью первого руководителя юридического лица или лица, исполняющего его обязанности (для сотрудников юридического лица);</w:t>
      </w:r>
    </w:p>
    <w:p>
      <w:pPr>
        <w:spacing w:after="0"/>
        <w:ind w:left="0"/>
        <w:jc w:val="both"/>
      </w:pPr>
      <w:r>
        <w:rPr>
          <w:rFonts w:ascii="Times New Roman"/>
          <w:b w:val="false"/>
          <w:i w:val="false"/>
          <w:color w:val="000000"/>
          <w:sz w:val="28"/>
        </w:rPr>
        <w:t>
      6) процесс 6 - услугополучателю на его адрес электронной почты приходит заявление с уникальным номером для предоставления Услугодателю;</w:t>
      </w:r>
    </w:p>
    <w:p>
      <w:pPr>
        <w:spacing w:after="0"/>
        <w:ind w:left="0"/>
        <w:jc w:val="both"/>
      </w:pPr>
      <w:r>
        <w:rPr>
          <w:rFonts w:ascii="Times New Roman"/>
          <w:b w:val="false"/>
          <w:i w:val="false"/>
          <w:color w:val="000000"/>
          <w:sz w:val="28"/>
        </w:rPr>
        <w:t>
      7) процесс 7 - услугополучатель предоставляет Услугодателю заявление с уникальным номером, с приложенными документами согласно пункта 9 Стандарта;</w:t>
      </w:r>
    </w:p>
    <w:p>
      <w:pPr>
        <w:spacing w:after="0"/>
        <w:ind w:left="0"/>
        <w:jc w:val="both"/>
      </w:pPr>
      <w:r>
        <w:rPr>
          <w:rFonts w:ascii="Times New Roman"/>
          <w:b w:val="false"/>
          <w:i w:val="false"/>
          <w:color w:val="000000"/>
          <w:sz w:val="28"/>
        </w:rPr>
        <w:t xml:space="preserve">
      условие 2 - проверка (идентификация) ответственным исполнителем Услугодателя личности услугополучателя и проверка заявления на соответствие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8) процесс 8 - отказ в запрашиваемой государственной услуге в связи с имеющимися нарушениями в условии 2;</w:t>
      </w:r>
    </w:p>
    <w:p>
      <w:pPr>
        <w:spacing w:after="0"/>
        <w:ind w:left="0"/>
        <w:jc w:val="both"/>
      </w:pPr>
      <w:r>
        <w:rPr>
          <w:rFonts w:ascii="Times New Roman"/>
          <w:b w:val="false"/>
          <w:i w:val="false"/>
          <w:color w:val="000000"/>
          <w:sz w:val="28"/>
        </w:rPr>
        <w:t>
      9) процесс 9 - ответственный исполнитель Услугодателя подтверждает электронную заявку услугополучателя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условие 3 – Информационная система осуществляет проверку электронной заявки услугополучателя удостоверенного ЭЦП ответственного исполнителя Услугодателя;</w:t>
      </w:r>
    </w:p>
    <w:p>
      <w:pPr>
        <w:spacing w:after="0"/>
        <w:ind w:left="0"/>
        <w:jc w:val="both"/>
      </w:pPr>
      <w:r>
        <w:rPr>
          <w:rFonts w:ascii="Times New Roman"/>
          <w:b w:val="false"/>
          <w:i w:val="false"/>
          <w:color w:val="000000"/>
          <w:sz w:val="28"/>
        </w:rPr>
        <w:t>
      10) процесс 10 - отказ в запрашиваемой государственной услуге в связи с имеющимися нарушениями в условии 3;</w:t>
      </w:r>
    </w:p>
    <w:p>
      <w:pPr>
        <w:spacing w:after="0"/>
        <w:ind w:left="0"/>
        <w:jc w:val="both"/>
      </w:pPr>
      <w:r>
        <w:rPr>
          <w:rFonts w:ascii="Times New Roman"/>
          <w:b w:val="false"/>
          <w:i w:val="false"/>
          <w:color w:val="000000"/>
          <w:sz w:val="28"/>
        </w:rPr>
        <w:t>
      11) процесс 11 - выпуск регистрационных свидетельств и отправка услугополучателю на его адрес электронной почты уведомления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При подаче заявки на повторное получение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на Портале, вход в личный кабинет, заполнение услугополучателем формы электронной заявки для получения регистрационных свидетельств (ввод данных) с учетом ее структуры и форматных требований, подписание ее своей ЭЦП;</w:t>
      </w:r>
    </w:p>
    <w:p>
      <w:pPr>
        <w:spacing w:after="0"/>
        <w:ind w:left="0"/>
        <w:jc w:val="both"/>
      </w:pPr>
      <w:r>
        <w:rPr>
          <w:rFonts w:ascii="Times New Roman"/>
          <w:b w:val="false"/>
          <w:i w:val="false"/>
          <w:color w:val="000000"/>
          <w:sz w:val="28"/>
        </w:rPr>
        <w:t>
      2) процесс 2 - направление запроса через ШЭП в ГБД ФЛ/ЮЛ о данных 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ФЛ/ЮЛ;</w:t>
      </w:r>
    </w:p>
    <w:p>
      <w:pPr>
        <w:spacing w:after="0"/>
        <w:ind w:left="0"/>
        <w:jc w:val="both"/>
      </w:pPr>
      <w:r>
        <w:rPr>
          <w:rFonts w:ascii="Times New Roman"/>
          <w:b w:val="false"/>
          <w:i w:val="false"/>
          <w:color w:val="000000"/>
          <w:sz w:val="28"/>
        </w:rPr>
        <w:t>
      3) процесс 3 - отказ в запрашиваемой государственной услуге из-за невозможности получения данных в связи с отсутствием данных услугополучателя в ГБД ФЛ/ЮЛ;</w:t>
      </w:r>
    </w:p>
    <w:p>
      <w:pPr>
        <w:spacing w:after="0"/>
        <w:ind w:left="0"/>
        <w:jc w:val="both"/>
      </w:pPr>
      <w:r>
        <w:rPr>
          <w:rFonts w:ascii="Times New Roman"/>
          <w:b w:val="false"/>
          <w:i w:val="false"/>
          <w:color w:val="000000"/>
          <w:sz w:val="28"/>
        </w:rPr>
        <w:t>
      4) процесс 4 - регистрация электронной заявки в Информационной системе;</w:t>
      </w:r>
    </w:p>
    <w:p>
      <w:pPr>
        <w:spacing w:after="0"/>
        <w:ind w:left="0"/>
        <w:jc w:val="both"/>
      </w:pPr>
      <w:r>
        <w:rPr>
          <w:rFonts w:ascii="Times New Roman"/>
          <w:b w:val="false"/>
          <w:i w:val="false"/>
          <w:color w:val="000000"/>
          <w:sz w:val="28"/>
        </w:rPr>
        <w:t>
      условие 2 - Информационная система осуществляет проверку электронной заявки, удостоверенной ЭЦП услугополучателя;</w:t>
      </w:r>
    </w:p>
    <w:p>
      <w:pPr>
        <w:spacing w:after="0"/>
        <w:ind w:left="0"/>
        <w:jc w:val="both"/>
      </w:pPr>
      <w:r>
        <w:rPr>
          <w:rFonts w:ascii="Times New Roman"/>
          <w:b w:val="false"/>
          <w:i w:val="false"/>
          <w:color w:val="000000"/>
          <w:sz w:val="28"/>
        </w:rPr>
        <w:t>
      5) процесс 5 - отказ в запрашиваемой государственной услуге в связи с имеющимися нарушениями в условии 2;</w:t>
      </w:r>
    </w:p>
    <w:p>
      <w:pPr>
        <w:spacing w:after="0"/>
        <w:ind w:left="0"/>
        <w:jc w:val="both"/>
      </w:pPr>
      <w:r>
        <w:rPr>
          <w:rFonts w:ascii="Times New Roman"/>
          <w:b w:val="false"/>
          <w:i w:val="false"/>
          <w:color w:val="000000"/>
          <w:sz w:val="28"/>
        </w:rPr>
        <w:t>
      6) процесс 6 - выпуск регистрационных свидетельств и отправка услугополучателю на его адрес электронной почты уведомления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При подаче заявки на отзыв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на Портале, вход в личный кабинет, заполнение услугополучателем формы электронной заявки для отзыва регистрационных свидетельств (ввод данных) с учетом ее структуры и форматных требований;</w:t>
      </w:r>
    </w:p>
    <w:p>
      <w:pPr>
        <w:spacing w:after="0"/>
        <w:ind w:left="0"/>
        <w:jc w:val="both"/>
      </w:pPr>
      <w:r>
        <w:rPr>
          <w:rFonts w:ascii="Times New Roman"/>
          <w:b w:val="false"/>
          <w:i w:val="false"/>
          <w:color w:val="000000"/>
          <w:sz w:val="28"/>
        </w:rPr>
        <w:t>
      2) процесс 2 - подписание электронной заявки ЭЦП услугополучателя;</w:t>
      </w:r>
    </w:p>
    <w:p>
      <w:pPr>
        <w:spacing w:after="0"/>
        <w:ind w:left="0"/>
        <w:jc w:val="both"/>
      </w:pPr>
      <w:r>
        <w:rPr>
          <w:rFonts w:ascii="Times New Roman"/>
          <w:b w:val="false"/>
          <w:i w:val="false"/>
          <w:color w:val="000000"/>
          <w:sz w:val="28"/>
        </w:rPr>
        <w:t>
      3) процесс 3 - регистрация электронной заявки в Информационной системе;</w:t>
      </w:r>
    </w:p>
    <w:p>
      <w:pPr>
        <w:spacing w:after="0"/>
        <w:ind w:left="0"/>
        <w:jc w:val="both"/>
      </w:pPr>
      <w:r>
        <w:rPr>
          <w:rFonts w:ascii="Times New Roman"/>
          <w:b w:val="false"/>
          <w:i w:val="false"/>
          <w:color w:val="000000"/>
          <w:sz w:val="28"/>
        </w:rPr>
        <w:t>
      условие - Информационная система осуществляет проверку электронной заявки, удостоверенной ЭЦП услугополучателя;</w:t>
      </w:r>
    </w:p>
    <w:p>
      <w:pPr>
        <w:spacing w:after="0"/>
        <w:ind w:left="0"/>
        <w:jc w:val="both"/>
      </w:pPr>
      <w:r>
        <w:rPr>
          <w:rFonts w:ascii="Times New Roman"/>
          <w:b w:val="false"/>
          <w:i w:val="false"/>
          <w:color w:val="000000"/>
          <w:sz w:val="28"/>
        </w:rPr>
        <w:t>
      4) процесс 4 - отказ в запрашиваемой государственной услуге в связи с имеющимися нарушениями в условии;</w:t>
      </w:r>
    </w:p>
    <w:p>
      <w:pPr>
        <w:spacing w:after="0"/>
        <w:ind w:left="0"/>
        <w:jc w:val="both"/>
      </w:pPr>
      <w:r>
        <w:rPr>
          <w:rFonts w:ascii="Times New Roman"/>
          <w:b w:val="false"/>
          <w:i w:val="false"/>
          <w:color w:val="000000"/>
          <w:sz w:val="28"/>
        </w:rPr>
        <w:t>
      5) процесс 5 - отзыв регистрационных свидетельств и отправка услугополучателю на его адрес электронной почты уведомления об успешном отзыве регистрационных свидетельств.</w:t>
      </w:r>
    </w:p>
    <w:p>
      <w:pPr>
        <w:spacing w:after="0"/>
        <w:ind w:left="0"/>
        <w:jc w:val="both"/>
      </w:pPr>
      <w:r>
        <w:rPr>
          <w:rFonts w:ascii="Times New Roman"/>
          <w:b w:val="false"/>
          <w:i w:val="false"/>
          <w:color w:val="000000"/>
          <w:sz w:val="28"/>
        </w:rPr>
        <w:t>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 Справочник бизнес-процессов оказания государственной услуги размещается на Портале, интернет-ресурсе Услугодателя.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 удостоверяющего</w:t>
            </w:r>
            <w:r>
              <w:br/>
            </w:r>
            <w:r>
              <w:rPr>
                <w:rFonts w:ascii="Times New Roman"/>
                <w:b w:val="false"/>
                <w:i w:val="false"/>
                <w:color w:val="000000"/>
                <w:sz w:val="20"/>
              </w:rPr>
              <w:t>центра Республики Казахстан"</w:t>
            </w:r>
          </w:p>
        </w:tc>
      </w:tr>
    </w:tbl>
    <w:p>
      <w:pPr>
        <w:spacing w:after="0"/>
        <w:ind w:left="0"/>
        <w:jc w:val="left"/>
      </w:pPr>
      <w:r>
        <w:rPr>
          <w:rFonts w:ascii="Times New Roman"/>
          <w:b/>
          <w:i w:val="false"/>
          <w:color w:val="000000"/>
        </w:rPr>
        <w:t xml:space="preserve"> Диаграмма № 1 функционального взаимодействия</w:t>
      </w:r>
      <w:r>
        <w:br/>
      </w:r>
      <w:r>
        <w:rPr>
          <w:rFonts w:ascii="Times New Roman"/>
          <w:b/>
          <w:i w:val="false"/>
          <w:color w:val="000000"/>
        </w:rPr>
        <w:t xml:space="preserve">при подаче заявки на получение регистрационных свидетельств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Диаграмма № 2 функционального взаимодействия</w:t>
      </w:r>
      <w:r>
        <w:br/>
      </w:r>
      <w:r>
        <w:rPr>
          <w:rFonts w:ascii="Times New Roman"/>
          <w:b/>
          <w:i w:val="false"/>
          <w:color w:val="000000"/>
        </w:rPr>
        <w:t>при подаче заявки на повторное получение регистрационных</w:t>
      </w:r>
      <w:r>
        <w:br/>
      </w:r>
      <w:r>
        <w:rPr>
          <w:rFonts w:ascii="Times New Roman"/>
          <w:b/>
          <w:i w:val="false"/>
          <w:color w:val="000000"/>
        </w:rPr>
        <w:t xml:space="preserve">свидетельств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Диаграмма № 3 функционального взаимодействия</w:t>
      </w:r>
      <w:r>
        <w:br/>
      </w:r>
      <w:r>
        <w:rPr>
          <w:rFonts w:ascii="Times New Roman"/>
          <w:b/>
          <w:i w:val="false"/>
          <w:color w:val="000000"/>
        </w:rPr>
        <w:t xml:space="preserve">при подаче заявки на отзыв регистрационных свидетельств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 удостоверяющего</w:t>
            </w:r>
            <w:r>
              <w:br/>
            </w:r>
            <w:r>
              <w:rPr>
                <w:rFonts w:ascii="Times New Roman"/>
                <w:b w:val="false"/>
                <w:i w:val="false"/>
                <w:color w:val="000000"/>
                <w:sz w:val="20"/>
              </w:rPr>
              <w:t>центра Республики Казахстан"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both"/>
      </w:pPr>
      <w:r>
        <w:rPr>
          <w:rFonts w:ascii="Times New Roman"/>
          <w:b w:val="false"/>
          <w:i w:val="false"/>
          <w:color w:val="000000"/>
          <w:sz w:val="28"/>
        </w:rPr>
        <w:t>
      При подаче заявки на получение регистрационных свидетельств на</w:t>
      </w:r>
    </w:p>
    <w:p>
      <w:pPr>
        <w:spacing w:after="0"/>
        <w:ind w:left="0"/>
        <w:jc w:val="both"/>
      </w:pPr>
      <w:r>
        <w:rPr>
          <w:rFonts w:ascii="Times New Roman"/>
          <w:b w:val="false"/>
          <w:i w:val="false"/>
          <w:color w:val="000000"/>
          <w:sz w:val="28"/>
        </w:rPr>
        <w:t>
      средства вычислительной техники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повторное получение регистрационных</w:t>
      </w:r>
    </w:p>
    <w:p>
      <w:pPr>
        <w:spacing w:after="0"/>
        <w:ind w:left="0"/>
        <w:jc w:val="both"/>
      </w:pPr>
      <w:r>
        <w:rPr>
          <w:rFonts w:ascii="Times New Roman"/>
          <w:b w:val="false"/>
          <w:i w:val="false"/>
          <w:color w:val="000000"/>
          <w:sz w:val="28"/>
        </w:rPr>
        <w:t>
      свидетельств на средства вычислительной техники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получение регистрационных свидетельств на</w:t>
      </w:r>
    </w:p>
    <w:p>
      <w:pPr>
        <w:spacing w:after="0"/>
        <w:ind w:left="0"/>
        <w:jc w:val="both"/>
      </w:pPr>
      <w:r>
        <w:rPr>
          <w:rFonts w:ascii="Times New Roman"/>
          <w:b w:val="false"/>
          <w:i w:val="false"/>
          <w:color w:val="000000"/>
          <w:sz w:val="28"/>
        </w:rPr>
        <w:t>
      удостоверение личности, содержащее электронный носитель информации и</w:t>
      </w:r>
    </w:p>
    <w:p>
      <w:pPr>
        <w:spacing w:after="0"/>
        <w:ind w:left="0"/>
        <w:jc w:val="both"/>
      </w:pPr>
      <w:r>
        <w:rPr>
          <w:rFonts w:ascii="Times New Roman"/>
          <w:b w:val="false"/>
          <w:i w:val="false"/>
          <w:color w:val="000000"/>
          <w:sz w:val="28"/>
        </w:rPr>
        <w:t>
      (или) sim-карту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отзыв регистрационных свидетельств при</w:t>
      </w:r>
    </w:p>
    <w:p>
      <w:pPr>
        <w:spacing w:after="0"/>
        <w:ind w:left="0"/>
        <w:jc w:val="both"/>
      </w:pPr>
      <w:r>
        <w:rPr>
          <w:rFonts w:ascii="Times New Roman"/>
          <w:b w:val="false"/>
          <w:i w:val="false"/>
          <w:color w:val="000000"/>
          <w:sz w:val="28"/>
        </w:rPr>
        <w:t>
      наличии действующей ЭЦП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754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заявления на отзыв регистрационного свидетельства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