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deb9" w14:textId="12dd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
Республики Казахстан от 20 августа 2010 года № 369 "Об утверждении Квалификационных требований к кандидатам на должность первого руководителя авиакомпании"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февраля 2016 года № 191. Зарегистрирован в Министерстве юстиции Республики Казахстан 16 марта 2016 года № 13481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августа 2010 года № 369 «Об утверждении Квалификационных требований к кандидатам на должность первого руководителя авиакомпании» (зарегистрированный в Реестре государственной регистрации нормативных правовых актов № 6487, опубликованный 6 октября 2010 года в газете «Казахстанская правда» № 263 (26324),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кандидатам на должность первого руководителя авиакомпании,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опыт работы на руководящих должностях в отрасли гражданской авиации не менее 3 лет (или не менее 5 лет на руководящих должностях в других отраслях, при условии последующего прохождения курса по обеспечению безопасности полетов в течение трех месяцев со дня назначения), который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(Сейдахметову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