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70490" w14:textId="91704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национальной экономики Республики Казахстан от 24 апреля 2015 года № 355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20 февраля 2016 года № 90. Зарегистрирован в Министерстве юстиции Республики Казахстан 24 марта 2016 года № 13517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24 апреля 2015 года № 355 «Об утверждении регламентов государственных услуг в сфере земельных отношений» (зарегистрированный в Реестре государственной регистрации нормативных правовых актов за № 11251, опубликованный в информационно-правовой системе «Әділет» 17 июня 2015 года)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«Представление информации об изготовлении идентификационного документа на земельный участок»,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«Представление кадастровой информации на земельный участок»,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«Представление информации о принадлежности земельного участка»,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«Представление информации о правоустанавливающем документе первичного предоставления права на земельный участок»,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«Изготовление и выдача актов на право частной собственности на земельный участок»,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«Изготовление и выдача актов на право постоянного землепользования»,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«Изготовление и выдача актов на право временного возмездного (долгосрочного, краткосрочного) землепользования (аренды)»,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«Изготовление и выдача актов на право временного безвозмездного землепользования»,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«Определение кадастровой (оценочной) стоимости земельного участка»,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«Предоставление сведений о качественном состоянии и оценочной стоимости земельного участка», утвержденный указанным приказом, изложить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делам строительства, жилищно-коммунального хозяйства и управления земельными ресурсами Министерства национальной экономики Республики Казахстан обеспечить в установленном законодательством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копии настоящего приказа в печатном и электронном виде на официальное опубликование в периодические печатные издания и информационно-правовую систему «Әділет» в течение пяти рабочих дней после его государственной регистрации в Министерстве юстиции Республики Казахстан, а также в Республиканский центр правовой информации в течение пяти рабочих дней со дня получения зарегистрированного приказа для включения в эталонный контрольный банк нормативных правовых актов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национальной экономики Республики Казахстан и на интранет-портале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течении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национальной экономики Республики Казахстан сведений об исполнении мероприятий, предусмотренных подпунктами 1), 2) и 3) настоящего пункта.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национальной экономики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национальной экономики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Е. Досаев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февраля 2016 года № 90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24 апреля 2015 года № 355 </w:t>
      </w:r>
    </w:p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«Представление информации об</w:t>
      </w:r>
      <w:r>
        <w:br/>
      </w:r>
      <w:r>
        <w:rPr>
          <w:rFonts w:ascii="Times New Roman"/>
          <w:b/>
          <w:i w:val="false"/>
          <w:color w:val="000000"/>
        </w:rPr>
        <w:t>
изготовлении идентификационного документа на земельный участок»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«Представление информации об изготовлении идентификационного документа на земельный участок»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«Представление информации об изготовлении идентификационного документа на земельный участок»,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информация об изготовлении идентификационного документа на земельный участок (далее - информация).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соответствие со стандартом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-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«электронного правительства» -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«электронного правительства»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«Автоматизированной информационной системе государственного земельного кадастра» (далее - АИС ГЗК)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«электронного правительства» услугополучателю в течение 7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«электронного правительства» заявления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«электронного правительства» результата государственной услуги услугополучателю в автоматизированном режиме.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шлюз «электронного правительства»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 «электронного правительства»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автоматизированная информационная система государственного земельного кадастра (далее -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- ИСМ ОГУ);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-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в приложении 1 (блог - схема описания последовательности процедур (действий) прохождения каждого действия (процедуры) с указанием длительности каждой процедуры (действия) к настоящему регламенту.</w:t>
      </w:r>
    </w:p>
    <w:bookmarkEnd w:id="8"/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операционном зале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- ЭЦП), которое хранится на компьютере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компьютере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(запроса услугополучателя) в АИС ГЗК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получение услугополучателем результата услуги (выдача справки информации об изготовлении идентификационного документа на земельный участок в форме электронного документа,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(приложение 3)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услугодателя в ИСМ ОГУ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услугодателя услуги, указанной в настоящем регламенте,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(ГБД ЮЛ) о данных услугополучателя, а также в ЕНИС 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(запроса) и обработка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получение услугополучателем через оператора услугодателя результата услуги (выдача справки информации об изготовлении идентификационного документа на земельный участок (на электронном носителе), сформированного АИС ГЗК.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-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телефонам саll-центра: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1"/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6007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3"/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1153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5"/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2423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7"/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об изготовлении идентификационного</w:t>
      </w:r>
      <w:r>
        <w:br/>
      </w:r>
      <w:r>
        <w:rPr>
          <w:rFonts w:ascii="Times New Roman"/>
          <w:b/>
          <w:i w:val="false"/>
          <w:color w:val="000000"/>
        </w:rPr>
        <w:t>
документа на земельный участок»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24714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февраля 2016 года № 90 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24 апреля 2015 года № 355 </w:t>
      </w:r>
    </w:p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«Представление кадастровой</w:t>
      </w:r>
      <w:r>
        <w:br/>
      </w:r>
      <w:r>
        <w:rPr>
          <w:rFonts w:ascii="Times New Roman"/>
          <w:b/>
          <w:i w:val="false"/>
          <w:color w:val="000000"/>
        </w:rPr>
        <w:t>
информации на земельный участок»</w:t>
      </w:r>
    </w:p>
    <w:bookmarkEnd w:id="20"/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«Представление кадастровой информации на земельный участок»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«Представление кадастровой информации на земельный участок»,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 кадастровой информации на земельный участок (далее - информация).</w:t>
      </w:r>
    </w:p>
    <w:bookmarkEnd w:id="22"/>
    <w:bookmarkStart w:name="z4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соответствие со стандартом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-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«электронного правительства» -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«электронного правительства»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«Автоматизированной информационной системе государственного земельного кадастра» (далее - АИС ГЗК)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«электронного правительства» услугополучателю в течение 7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«электронного правительства» заявления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«электронного правительства» результата государственной услуги услугополучателю в автоматизированном режиме.</w:t>
      </w:r>
    </w:p>
    <w:bookmarkEnd w:id="24"/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5"/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шлюз «электронного правительства»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 «электронного правительства»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автоматизированная информационная система государственного земельного кадастра (далее -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- ИСМ ОГУ);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-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в приложении 1 (блог - схема описания последовательности процедур (действий) прохождения каждого действия (процедуры) с указанием длительности каждой процедуры (действия) к настоящему регламенту.</w:t>
      </w:r>
    </w:p>
    <w:bookmarkEnd w:id="26"/>
    <w:bookmarkStart w:name="z4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операционном зале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(приложение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- ЭЦП), которое хранится на компьютере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(запроса услугополучателя) в АИС ГЗК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получение услугополучателем результата услуги (выдача справки кадастровой информации на земельный участок в форме электронного документа,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(приложение 3)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услугодателя в ИСМ ОГУ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услугодателя услуги, указанной в настоящем регламенте,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(ГБД ЮЛ) о данных услугополучателя, а также в ЕНИС 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(запроса) и обработка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получение услугополучателем через оператора услугодателя результата услуги (выдача справки кадастровой информации на земельный участок (на электронном носителе), сформированного АИС ГЗК.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-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телефонам саll-центра: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кадастровой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информации на земельный участок»  </w:t>
      </w:r>
    </w:p>
    <w:bookmarkEnd w:id="29"/>
    <w:bookmarkStart w:name="z5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6642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кадастровой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информации на земельный участок»  </w:t>
      </w:r>
    </w:p>
    <w:bookmarkEnd w:id="31"/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81407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кадастровой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информации на земельный участок»  </w:t>
      </w:r>
    </w:p>
    <w:bookmarkEnd w:id="33"/>
    <w:bookmarkStart w:name="z5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83312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кадастровой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информации на земельный участок»  </w:t>
      </w:r>
    </w:p>
    <w:bookmarkEnd w:id="35"/>
    <w:bookmarkStart w:name="z6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кадастровой информации на земельный участок»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23063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февраля 2016 года № 90 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24 апреля 2015 года № 355 </w:t>
      </w:r>
    </w:p>
    <w:bookmarkStart w:name="z6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«Представление информации о</w:t>
      </w:r>
      <w:r>
        <w:br/>
      </w:r>
      <w:r>
        <w:rPr>
          <w:rFonts w:ascii="Times New Roman"/>
          <w:b/>
          <w:i w:val="false"/>
          <w:color w:val="000000"/>
        </w:rPr>
        <w:t>
принадлежности земельного участка»</w:t>
      </w:r>
    </w:p>
    <w:bookmarkEnd w:id="38"/>
    <w:bookmarkStart w:name="z6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«Представление информации о принадлежности земельного участка»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«Представление информации о принадлежности земельного участка», утвержденным приказом Министра национальной экономики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информация о принадлежности земельного участка (далее - информация).</w:t>
      </w:r>
    </w:p>
    <w:bookmarkEnd w:id="40"/>
    <w:bookmarkStart w:name="z6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41"/>
    <w:bookmarkStart w:name="z6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соответствие со стандартом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-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«электронного правительства» -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«электронного правительства»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«Автоматизированной информационной системе государственного земельного кадастра» (далее - АИС ГЗК)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«электронного правительства» услугополучателю в течение 7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«электронного правительства» заявления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«электронного правительства» результата государственной услуги услугополучателю в автоматизированном режиме.</w:t>
      </w:r>
    </w:p>
    <w:bookmarkEnd w:id="42"/>
    <w:bookmarkStart w:name="z7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43"/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шлюз «электронного правительства»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 «электронного правительства»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автоматизированная информационная система государственного земельного кадастра (далее -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- ИСМ ОГУ);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-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в приложении 1 (блог - схема описания последовательности процедур (действий) прохождения каждого действия (процедуры) с указанием длительности каждой процедуры (действия) к настоящему регламенту.</w:t>
      </w:r>
    </w:p>
    <w:bookmarkEnd w:id="44"/>
    <w:bookmarkStart w:name="z7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5"/>
    <w:bookmarkStart w:name="z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операционном зале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(приложение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- ЭЦП), которое хранится на компьютере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(запроса услугополучателя) в АИС ГЗК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получение услугополучателем результата услуги (выдача справки информации о принадлежности земельного участка в форме электронного документа,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(приложение 3)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услугодателя в ИСМ ОГУ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услугодателя услуги, указанной в настоящем регламенте,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(ГБД ЮЛ) о данных услугополучателя, а также в ЕНИС 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(запроса) и обработка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получение услугополучателем через оператора услугодателя результата услуги (выдача справки информации о принадлежности земельного участка (на электронном носителе), сформированного АИС ГЗК.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-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телефонам саll-центра: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</w:t>
      </w:r>
    </w:p>
    <w:bookmarkEnd w:id="46"/>
    <w:bookmarkStart w:name="z8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47"/>
    <w:bookmarkStart w:name="z8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5651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49"/>
    <w:bookmarkStart w:name="z8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81407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51"/>
    <w:bookmarkStart w:name="z8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8267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53"/>
    <w:bookmarkStart w:name="z8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 принадлежности земельного участка»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24841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9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«Представление информации о</w:t>
      </w:r>
      <w:r>
        <w:br/>
      </w:r>
      <w:r>
        <w:rPr>
          <w:rFonts w:ascii="Times New Roman"/>
          <w:b/>
          <w:i w:val="false"/>
          <w:color w:val="000000"/>
        </w:rPr>
        <w:t>
правоустанавливающем документе первичного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
на земельный участок»</w:t>
      </w:r>
    </w:p>
    <w:bookmarkEnd w:id="56"/>
    <w:bookmarkStart w:name="z9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9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«Представление информации о правоустанавливающем документе первичного предоставления права на земельный участок»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«Представление информации о правоустанавливающем документе первичного предоставления права на земельный участок»,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информация о правоустанавливающем документе первичного предоставления права на земельный участок (далее - информация).</w:t>
      </w:r>
    </w:p>
    <w:bookmarkEnd w:id="58"/>
    <w:bookmarkStart w:name="z9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9"/>
    <w:bookmarkStart w:name="z9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соответствие со стандартом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-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«электронного правительства» -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«электронного правительства»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«Автоматизированной информационной системе государственного земельного кадастра» (далее - АИС ГЗК)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«электронного правительства» услугополучателю в течение 7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«электронного правительства» заявления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«электронного правительства» результата государственной услуги услугополучателю в автоматизированном режиме.</w:t>
      </w:r>
    </w:p>
    <w:bookmarkEnd w:id="60"/>
    <w:bookmarkStart w:name="z10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1"/>
    <w:bookmarkStart w:name="z10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шлюз «электронного правительства»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 «электронного правительства»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автоматизированная информационная система государственного земельного кадастра (далее -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- ИСМ ОГУ);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-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в приложении 1 (блог - схема описания последовательности процедур (действий) прохождения каждого действия (процедуры) с указанием длительности каждой процедуры (действия) к настоящему регламенту.</w:t>
      </w:r>
    </w:p>
    <w:bookmarkEnd w:id="62"/>
    <w:bookmarkStart w:name="z10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3"/>
    <w:bookmarkStart w:name="z10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операционном зале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(приложение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- ЭЦП), которое хранится на компьютере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(запроса услугополучателя) в АИС ГЗК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получение услугополучателем результата услуги (выдача справки информации о правоустанавливающем документе первичного предоставления права на земельный участок в форме электронного документа,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(приложение 3)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услугодателя в ИСМ ОГУ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услугодателя услуги, указанной в настоящем регламенте,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(ГБД ЮЛ) о данных услугополучателя, а также в ЕНИС 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(запроса) и обработка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получение услугополучателем через оператора услугодателя результата услуги (выдача справки информации о правоустанавливающем документе первичного предоставления земельного участка (на электронном носителе), сформированного АИС ГЗК.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-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телефонам саll-центра: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</w:t>
      </w:r>
    </w:p>
    <w:bookmarkEnd w:id="64"/>
    <w:bookmarkStart w:name="z11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правоустанавливающем документе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земельный участок»         </w:t>
      </w:r>
    </w:p>
    <w:bookmarkEnd w:id="65"/>
    <w:bookmarkStart w:name="z11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56134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правоустанавливающем документе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земельный участок»         </w:t>
      </w:r>
    </w:p>
    <w:bookmarkEnd w:id="67"/>
    <w:bookmarkStart w:name="z11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1280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правоустанавливающем документе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земельный участок»         </w:t>
      </w:r>
    </w:p>
    <w:bookmarkEnd w:id="69"/>
    <w:bookmarkStart w:name="z11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82931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правоустанавливающем документе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земельный участок»         </w:t>
      </w:r>
    </w:p>
    <w:bookmarkEnd w:id="71"/>
    <w:bookmarkStart w:name="z11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 правоустанавливающем документе</w:t>
      </w:r>
      <w:r>
        <w:br/>
      </w:r>
      <w:r>
        <w:rPr>
          <w:rFonts w:ascii="Times New Roman"/>
          <w:b/>
          <w:i w:val="false"/>
          <w:color w:val="000000"/>
        </w:rPr>
        <w:t>
первичного предоставления права на земельный участок»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121666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11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</w:t>
      </w:r>
      <w:r>
        <w:br/>
      </w:r>
      <w:r>
        <w:rPr>
          <w:rFonts w:ascii="Times New Roman"/>
          <w:b/>
          <w:i w:val="false"/>
          <w:color w:val="000000"/>
        </w:rPr>
        <w:t>
частной собственности на земельный участок»</w:t>
      </w:r>
    </w:p>
    <w:bookmarkEnd w:id="74"/>
    <w:bookmarkStart w:name="z12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bookmarkStart w:name="z12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«Изготовление и выдача актов на право частной собственности на земельный участок»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«Изготовление и выдача актов на право частной собственности на земельный участок»,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 выдача акта на право частной собственности на земельный участок (далее - идентификационный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веб-портал «электронного правительства» www.egov.kz (далее -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76"/>
    <w:bookmarkStart w:name="z12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7"/>
    <w:bookmarkStart w:name="z12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-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- АИС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-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78"/>
    <w:bookmarkStart w:name="z12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9"/>
    <w:bookmarkStart w:name="z12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регламента государственной услуги «Изготовление и выдача актов на право частной собственности на земельный участок» (далее - регламент).</w:t>
      </w:r>
    </w:p>
    <w:bookmarkEnd w:id="80"/>
    <w:bookmarkStart w:name="z13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81"/>
    <w:bookmarkStart w:name="z13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- ИИН (БИН)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(БИН)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услугополучателе через ИИН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 указанным в запросе и указанных в запросе и ИИН (БИН),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3 - услугодатель проверяет полноту перечня документов, указанных в пункте 9 стандарта в течение 2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4 - услугополучатель по истечению 2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6 -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 (лицевого счета);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7 - услугодатель, после получения из ИС ПШЭП подтверждения о проведенной оплате в течении 1 рабочего дня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3 к настоящему регламенту.</w:t>
      </w:r>
    </w:p>
    <w:bookmarkEnd w:id="82"/>
    <w:bookmarkStart w:name="z13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частной собственности на земельный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участок»               </w:t>
      </w:r>
    </w:p>
    <w:bookmarkEnd w:id="83"/>
    <w:bookmarkStart w:name="z13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82931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частной собственности на земельный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участок»               </w:t>
      </w:r>
    </w:p>
    <w:bookmarkEnd w:id="85"/>
    <w:bookmarkStart w:name="z13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услуги, в графической форме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9248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частной собственности на земельный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участок»               </w:t>
      </w:r>
    </w:p>
    <w:bookmarkEnd w:id="87"/>
    <w:bookmarkStart w:name="z13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 частной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на земельный участок»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13271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14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</w:t>
      </w:r>
      <w:r>
        <w:br/>
      </w:r>
      <w:r>
        <w:rPr>
          <w:rFonts w:ascii="Times New Roman"/>
          <w:b/>
          <w:i w:val="false"/>
          <w:color w:val="000000"/>
        </w:rPr>
        <w:t>
постоянного землепользования»</w:t>
      </w:r>
    </w:p>
    <w:bookmarkEnd w:id="90"/>
    <w:bookmarkStart w:name="z14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1"/>
    <w:bookmarkStart w:name="z14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«Изготовление и выдача актов на право постоянного землепользования»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«Изготовление и выдача актов на право постоянного землепользования»,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 выдача акта на право постоянного землепользования (далее - идентификационный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веб-портал «электронного правительства» www.egov.kz (далее -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92"/>
    <w:bookmarkStart w:name="z14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93"/>
    <w:bookmarkStart w:name="z14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-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- АИС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-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94"/>
    <w:bookmarkStart w:name="z15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95"/>
    <w:bookmarkStart w:name="z15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отдела систематизации и хранения документов (технического архива)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регламента государственной услуги «Изготовление и выдача актов на право частной собственности на земельный участок» (далее - регламент).</w:t>
      </w:r>
    </w:p>
    <w:bookmarkEnd w:id="96"/>
    <w:bookmarkStart w:name="z153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7"/>
    <w:bookmarkStart w:name="z15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- ИИН (БИН)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(БИН)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услугополучателе через ИНН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 указанным в запросе и указанных в запросе и ИИН (БИН),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3 - услугодатель проверяет полноту перечня документов, указанных в пункте 9 стандарта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4 - услугополучатель по истечению 2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6 -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 (лицевого счета);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7 - услугодатель, после получения из ИС ПШЭП подтверждения о проведенной оплате в течение 1 рабочего дня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3 к настоящему регламенту.</w:t>
      </w:r>
    </w:p>
    <w:bookmarkEnd w:id="98"/>
    <w:bookmarkStart w:name="z15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постоянного землепользования»     </w:t>
      </w:r>
    </w:p>
    <w:bookmarkEnd w:id="99"/>
    <w:bookmarkStart w:name="z15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82804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постоянного землепользования»     </w:t>
      </w:r>
    </w:p>
    <w:bookmarkEnd w:id="101"/>
    <w:bookmarkStart w:name="z15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услуги, в графической форме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9502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постоянного землепользования»     </w:t>
      </w:r>
    </w:p>
    <w:bookmarkEnd w:id="103"/>
    <w:bookmarkStart w:name="z16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 постоянного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землепользования»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12255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7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16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</w:t>
      </w:r>
      <w:r>
        <w:br/>
      </w:r>
      <w:r>
        <w:rPr>
          <w:rFonts w:ascii="Times New Roman"/>
          <w:b/>
          <w:i w:val="false"/>
          <w:color w:val="000000"/>
        </w:rPr>
        <w:t>
временного возмездного (долгосрочного, краткосрочного)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землепользования (аренды)»</w:t>
      </w:r>
    </w:p>
    <w:bookmarkEnd w:id="106"/>
    <w:bookmarkStart w:name="z164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7"/>
    <w:bookmarkStart w:name="z16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«Изготовление и выдача актов на право временного возмездного (долгосрочного, краткосрочного) землепользования (аренды)»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«Изготовление и выдача актов на право временного возмездного (долгосрочного, краткосрочного) землепользования (аренды)»,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 выдача акта на право временного возмездного (долгосрочного, краткосрочного) землепользования (аренды) (далее - идентификационный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веб-портал «электронного правительства» www.egov.kz (далее -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08"/>
    <w:bookmarkStart w:name="z16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09"/>
    <w:bookmarkStart w:name="z16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-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- АИС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110"/>
    <w:bookmarkStart w:name="z17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11"/>
    <w:bookmarkStart w:name="z17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регламента государственной услуги «Изготовление и выдача актов на право частной собственности на земельный участок» (далее - регламент).</w:t>
      </w:r>
    </w:p>
    <w:bookmarkEnd w:id="112"/>
    <w:bookmarkStart w:name="z17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113"/>
    <w:bookmarkStart w:name="z17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при условии наличия у услугополучателя ЭЦП.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- ИИН (БИН)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(БИН)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услугополучателе через ИНН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 указанным в запросе и указанных в запросе и ИИН (БИН),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3 - услугодатель проверяет полноту перечня документов, указанных в пункте 9 стандарта в течение 2 рабочих;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4 - услугополучатель по истечению 2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6 -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 (лицевого счета);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7 - услугодатель, после получения из ИС ПШЭП подтверждения о проведенной оплате в течение 1 рабочего дня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3 к настоящему регламенту.</w:t>
      </w:r>
    </w:p>
    <w:bookmarkEnd w:id="114"/>
    <w:bookmarkStart w:name="z17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возмездного (долгосрочного,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краткосрочного) землепользования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(аренды)»                 </w:t>
      </w:r>
    </w:p>
    <w:bookmarkEnd w:id="115"/>
    <w:bookmarkStart w:name="z17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83058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возмездного (долгосрочного,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краткосрочного) землепользования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(аренды)»                 </w:t>
      </w:r>
    </w:p>
    <w:bookmarkEnd w:id="117"/>
    <w:bookmarkStart w:name="z18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услуги, в графической форме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937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возмездного (долгосрочного,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краткосрочного) землепользования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(аренды)»                 </w:t>
      </w:r>
    </w:p>
    <w:bookmarkEnd w:id="119"/>
    <w:bookmarkStart w:name="z18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 временного возмездного</w:t>
      </w:r>
      <w:r>
        <w:br/>
      </w:r>
      <w:r>
        <w:rPr>
          <w:rFonts w:ascii="Times New Roman"/>
          <w:b/>
          <w:i w:val="false"/>
          <w:color w:val="000000"/>
        </w:rPr>
        <w:t>
(долгосрочного, краткосрочного) землепользования (аренды)»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122174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февраля 2016 года № 90 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8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24 апреля 2015 года № 355 </w:t>
      </w:r>
    </w:p>
    <w:bookmarkStart w:name="z18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</w:t>
      </w:r>
      <w:r>
        <w:br/>
      </w:r>
      <w:r>
        <w:rPr>
          <w:rFonts w:ascii="Times New Roman"/>
          <w:b/>
          <w:i w:val="false"/>
          <w:color w:val="000000"/>
        </w:rPr>
        <w:t>
временного безвозмездного землепользования»</w:t>
      </w:r>
    </w:p>
    <w:bookmarkEnd w:id="122"/>
    <w:bookmarkStart w:name="z18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3"/>
    <w:bookmarkStart w:name="z18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«Изготовление и выдача актов на право временного безвозмездного землепользования»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«Изготовление и выдача актов на право временного безвозмездного землепользования», утвержденным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 выдача акта на право временного безвозмездного землепользования (далее - идентификационный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веб-портал «электронного правительства» www.egov.kz (далее -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24"/>
    <w:bookmarkStart w:name="z19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25"/>
    <w:bookmarkStart w:name="z19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-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- АИС ГЗК)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126"/>
    <w:bookmarkStart w:name="z19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27"/>
    <w:bookmarkStart w:name="z19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отдела систематизации и хранения документов (технического архива)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4 часов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регламента государственной услуги «Изготовление и выдача актов на право частной собственности на земельный участок» (далее - регламент).</w:t>
      </w:r>
    </w:p>
    <w:bookmarkEnd w:id="128"/>
    <w:bookmarkStart w:name="z19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129"/>
    <w:bookmarkStart w:name="z19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- ИИН (БИН)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(БИН)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услугополучателе через ИНН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 указанным в запросе и указанных в запросе и ИИН (БИН),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3 - услугодатель проверяет полноту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 рабочих;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4 - услугополучатель по истечению 2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6 -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 (лицевого счета);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7 - услугодатель, после получения из ИС ПШЭП подтверждения о проведенной оплате в течение 1 рабочего дня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3 к настоящему регламенту.</w:t>
      </w:r>
    </w:p>
    <w:bookmarkEnd w:id="130"/>
    <w:bookmarkStart w:name="z20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временного безвозмездного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землепользования»          </w:t>
      </w:r>
    </w:p>
    <w:bookmarkEnd w:id="131"/>
    <w:bookmarkStart w:name="z20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8293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временного безвозмездного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землепользования»          </w:t>
      </w:r>
    </w:p>
    <w:bookmarkEnd w:id="133"/>
    <w:bookmarkStart w:name="z20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услуги, в графической форме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80010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«Изготовление и выдача актов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временного безвозмездного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землепользования»          </w:t>
      </w:r>
    </w:p>
    <w:bookmarkEnd w:id="135"/>
    <w:bookmarkStart w:name="z20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«Изготовление и выдача актов на право временного безвозмездного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землепользования»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121158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9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20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«Определение кадастровой (оценочной) стоимости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участка»</w:t>
      </w:r>
    </w:p>
    <w:bookmarkEnd w:id="138"/>
    <w:bookmarkStart w:name="z20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9"/>
    <w:bookmarkStart w:name="z20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«Определение кадастровой (оценочной) стоимости земельного участка»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«Определение кадастровой (оценочной) стоимости земельного участка», утвержденного приказом Министра национальной экономики Республики Казахстан от 27 марта 2015 года № 272 «Об утверждении стандартов государственных услуг в сфере земельных отношений, геодезии и картографии» зарегистрированный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через операционный зал услугодателя. Выдача результатов оказания государственной услуги осуществляются через сектор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акта об определении кадастровой (оценочной) стоимости земельного участка (далее - акт кадастровой стоимости).</w:t>
      </w:r>
    </w:p>
    <w:bookmarkEnd w:id="140"/>
    <w:bookmarkStart w:name="z21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41"/>
    <w:bookmarkStart w:name="z21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 выдает расписку об отказе в приеме документов по форме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течении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-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течении 1 рабочего дня подписывает и передает акт кадастровой стоимости работнику канцелярии (отдела приема и выдачи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4 часов заверяет гербовой печатью и регистрирует акт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минут).</w:t>
      </w:r>
    </w:p>
    <w:bookmarkEnd w:id="142"/>
    <w:bookmarkStart w:name="z21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43"/>
    <w:bookmarkStart w:name="z21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отдела оценки земель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работники канцелярии (отдела приема и выдачи документов)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документов по форме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течении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-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дня подписывает и передает акт кадастровой стоимости работнику канцелярии (отдела приема и выдачи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4 часов заверяет гербовой печатью и регистрирует акт кадастровой стоимости;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регламента государственной услуги «Определение кадастровой (оценочной) стоимости земельного участка»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2 к настоящему регламенту.</w:t>
      </w:r>
    </w:p>
    <w:bookmarkEnd w:id="144"/>
    <w:bookmarkStart w:name="z21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«Определение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земельного участка»    </w:t>
      </w:r>
    </w:p>
    <w:bookmarkEnd w:id="145"/>
    <w:bookmarkStart w:name="z22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Блог-схема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каждой процедуры (действия)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7183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«Определение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земельного участка»    </w:t>
      </w:r>
    </w:p>
    <w:bookmarkEnd w:id="147"/>
    <w:bookmarkStart w:name="z22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«Определение кадастровой (оценочной) стоимости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участка»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127381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февраля 2016 года № 90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10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экономики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апреля 2015 года № 355</w:t>
      </w:r>
    </w:p>
    <w:bookmarkStart w:name="z22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сведений о качественном состоянии и оценочной</w:t>
      </w:r>
      <w:r>
        <w:br/>
      </w:r>
      <w:r>
        <w:rPr>
          <w:rFonts w:ascii="Times New Roman"/>
          <w:b/>
          <w:i w:val="false"/>
          <w:color w:val="000000"/>
        </w:rPr>
        <w:t>
стоимости земельного участка»</w:t>
      </w:r>
    </w:p>
    <w:bookmarkEnd w:id="150"/>
    <w:bookmarkStart w:name="z225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1"/>
    <w:bookmarkStart w:name="z22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«Предоставление сведений о качественном состоянии и оценочной стоимости земельного участка» (далее - государственная услуга) оказывается некоммерческим акционерным обществом «Государственная корпорация «Правительство для граждан» (далее -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сведений о качественном состоянии и оценочной стоимости земельного участка», утвержденным приказом Министра национальной экономики Республики Казахстан от 27 марта 2015 года № 271 «Об утверждении стандартов государственных услуг в сфере земельных отношений» (зарегистрированный в Реестре государственной регистрации нормативных правовых актов за № 11052)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через операционный зал услугодателя. Выдача результатов оказания государственной услуги осуществляются через сектор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</w:t>
      </w:r>
      <w:r>
        <w:rPr>
          <w:rFonts w:ascii="Times New Roman"/>
          <w:b w:val="false"/>
          <w:i w:val="false"/>
          <w:color w:val="ffffff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</w:t>
      </w:r>
      <w:r>
        <w:rPr>
          <w:rFonts w:ascii="Times New Roman"/>
          <w:b w:val="false"/>
          <w:i w:val="false"/>
          <w:color w:val="ffffff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являются сведения о качественном состоянии сельскохозяйственных угодий (мелиоративное состояние почв, балл бонитета и культуртехническое состояние кормовых угодий) и оценочной стоимости земельного участка.</w:t>
      </w:r>
    </w:p>
    <w:bookmarkEnd w:id="152"/>
    <w:bookmarkStart w:name="z22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53"/>
    <w:bookmarkStart w:name="z2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документов у услугополучателя согласно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и длительность их выполнения при оказании государственной услуги на основании заявления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документов по форме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и оценочной стоимости земельного участка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и оценочной стоимости земельного участка (8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и (или) оценочной стоимости земельного участка работник структурного подразделения услугодателя передает на подпись руководителю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и оценочной стоимости земельного участка в канцелярию (отдел приема и выдачи документов) услугодателя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и оценочной стоимости земельного участка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услугодателя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и оценочной стоимости земельного участка (8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качественном состоянии и (или) оценочной стоимости земельного участка работник структурного подразделения услугодателя передает на подпись руководителю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сведения о качественном состоянии и оценочной стоимости земельного участка в канцелярию (отдел приема и выдачи документов) услугодателя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(отдела приема и выдачи документов или районного отделения) услугодателя регистрирует и выдает сведения о качественном состоянии и оценочной стоимости земельного участка услугополучателю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услугодателя, занимающееся обследованием и оценкой земель;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(отдела приема и выдачи документов)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 выдает расписку об отказе в приеме документов по форме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и оценочной стоимости земельного участка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и оценочной стоимости земельного участка (8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и (или) оценочной стоимости земельного участка работник структурного подразделения услугодателя передает на подпись руководителю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и оценочной стоимости земельного участка в канцелярию (отдел приема и выдачи документов) услугодателя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 или районного отделения) услугодателя регистрирует и передает работнику (специалисту) накопительного отдела услугодателя результат оказания государственной услуги (6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 наступлении обстоятельств непреодолимой силы (чрезвычайные ситуации, стихийные бедствия, веерное отключение электроэнергии, а также иные обстоятельства, которые услугодатель не в силах предвидеть и предотвратить собственными силами), препятствующих оказанию государственной услуги, ее исполнение приостанавливается до устранения указанных обстоятельств.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2 к настоящему регламенту.</w:t>
      </w:r>
    </w:p>
    <w:bookmarkEnd w:id="154"/>
    <w:bookmarkStart w:name="z23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сведений о качественном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состоянии и оценочной стоимости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участка»           </w:t>
      </w:r>
    </w:p>
    <w:bookmarkEnd w:id="155"/>
    <w:bookmarkStart w:name="z23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«Предоставление сведений о</w:t>
      </w:r>
      <w:r>
        <w:br/>
      </w:r>
      <w:r>
        <w:rPr>
          <w:rFonts w:ascii="Times New Roman"/>
          <w:b/>
          <w:i w:val="false"/>
          <w:color w:val="000000"/>
        </w:rPr>
        <w:t>
качественном состоянии и оценочной стоимости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участка»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6400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сведений о качественном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состоянии и оценочной стоимости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участка»           </w:t>
      </w:r>
    </w:p>
    <w:bookmarkEnd w:id="157"/>
    <w:bookmarkStart w:name="z24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сведений о качественном состоянии оценочной</w:t>
      </w:r>
      <w:r>
        <w:br/>
      </w:r>
      <w:r>
        <w:rPr>
          <w:rFonts w:ascii="Times New Roman"/>
          <w:b/>
          <w:i w:val="false"/>
          <w:color w:val="000000"/>
        </w:rPr>
        <w:t>
стоимости земельного участка»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12001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