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1598" w14:textId="fdf1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29 мая 2015 года № 671 "Об утверждении регламентов государственных услуг в сфере автомобильного транспорта"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25 февраля 2016 года № 231. Зарегистрирован в Министерстве юстиции Республики Казахстан 28 июля 2016 года № 13536. Утратил силу приказом и.о. Министра индустрии и инфраструктурного развития Республики Казахстан от 15 октября 2020 года № 531.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15.10.2020 </w:t>
      </w:r>
      <w:r>
        <w:rPr>
          <w:rFonts w:ascii="Times New Roman"/>
          <w:b w:val="false"/>
          <w:i w:val="false"/>
          <w:color w:val="ff0000"/>
          <w:sz w:val="28"/>
        </w:rPr>
        <w:t>№ 531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29 мая 2015 года № 671 "Об утверждении регламентов государственных услуг в сфере автомобильного транспорта" (зарегистрированный в Реестре государственной регистрации нормативных правовых актов за № 11760)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удостоверения допуска к осуществлению международных автомобильных перевозок и карточки допуска", утвержденном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выдача результата оказания государственной услуги услугополучателю в течение 4 (четырех) часов: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допуска и (или) карточки допуска в Государственную корпорацию через курьера;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оказании государственной услуги в Государственную корпорацию или личный кабинет услугополучателя в электронном виде.";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передача удостоверения допуска и карточки допуска в Государственную корпорацию через курьера.";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3)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наличии оснований предусмотренных в пункте 10 Стандарта направление мотивированного ответа об отказе в оказании государственной услуги в Государственную корпорацию или личный кабинет услугодателя в электронном виде;";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направление удостоверения допуска и (или) карточки допуска в Государственную корпорацию через курьера сотрудником канцелярии услугодателя – 4 (четыре) часа.";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Порядок обращения и последовательности процедур (действий) услугодателя и услугополучателя при оказании государственной услуги через Государственную корпорацию указан в </w:t>
      </w:r>
      <w:r>
        <w:rPr>
          <w:rFonts w:ascii="Times New Roman"/>
          <w:b w:val="false"/>
          <w:i w:val="false"/>
          <w:color w:val="000000"/>
          <w:sz w:val="28"/>
        </w:rPr>
        <w:t>диаграмме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через портал в </w:t>
      </w:r>
      <w:r>
        <w:rPr>
          <w:rFonts w:ascii="Times New Roman"/>
          <w:b w:val="false"/>
          <w:i w:val="false"/>
          <w:color w:val="000000"/>
          <w:sz w:val="28"/>
        </w:rPr>
        <w:t>диаграмме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и длительность процедур (действий) при оказании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через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прием заявления 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перечня представленных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отказ в приеме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регистрация запроса на портале и направление услугодателю посредством информационной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услугодателем на соответствие установленным требованиям пункта 9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направление мотивированного ответа об отказе в оказании государственной услуги посредством информационной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удостоверения допуска и (или) карточки допуска в Государственную корпорацию через курьера;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электронной цифровой подписи (далее – ЭЦП), которая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прикрепление в интернет–браузере компьютера услугополучателя регистрационного свидетельства ЭЦП и ввод услугополучателем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индивидуальный идентификационный номер/бизнес-идентификационный номер (далее – ИИН/БИН)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услугополучателем государственной услуги, вывод на экран формы запроса для оказания государственной услуги и заполнение услугополучателем, прикрепление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об отказе в запрашиваемой государственной услуге в связи с неподтверждением подлинности регистрационного свидетельства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удостоверение (подписание) запроса для оказания государственной услуги посредством регистрационного свидетельства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регистрация электронного запроса услугополучателя в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получение услугополучателем уведомления о выдаче удостоверения допуска и (или) карточки допуска (электронное письмо), сформированных порталом. Электронный документ формируется с использованием регистрационного свидетельства ЭЦП уполномоченного лица услугодателя.";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"Включение в реестр операторов технического осмотра", утвержденным указанным приказом: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сотрудник канцелярии услугодателя направляет результат оказания государственной услуги в Государственную корпорацию через курьера – в течение 4 (четырех) часов.";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передача результата оказания государственной услуги в Государственную корпорацию через курьера.";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сотрудник канцелярии услугодателя направляет результат оказания государственной услуги в Государственную корпорацию через курьера – в течение 4 (четырех) часов.";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Порядок обращения и последовательности процедур (действий) услугодателя и услугополучателя при оказании государственной услуги через Государственную корпорацию указан в </w:t>
      </w:r>
      <w:r>
        <w:rPr>
          <w:rFonts w:ascii="Times New Roman"/>
          <w:b w:val="false"/>
          <w:i w:val="false"/>
          <w:color w:val="000000"/>
          <w:sz w:val="28"/>
        </w:rPr>
        <w:t>диаграмме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через портал в </w:t>
      </w:r>
      <w:r>
        <w:rPr>
          <w:rFonts w:ascii="Times New Roman"/>
          <w:b w:val="false"/>
          <w:i w:val="false"/>
          <w:color w:val="000000"/>
          <w:sz w:val="28"/>
        </w:rPr>
        <w:t>диаграмме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и длительность процедур (действий) при оказании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через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прием заявления 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перечня представленных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отказ в приеме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регистрация запроса на портале и направление услугодателю посредством информационной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направление уведомления о включении в реестр операторов технического осмотра в Государственную корпорацию через курьера,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электронной цифровой подписи (далее – ЭЦП), которая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прикрепление в интернет-браузере компьютера услугополучателя регистрационного свидетельства ЭЦП и ввод услугополучателем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индивидуальный идентификационный номер/бизнес-идентификационный номер (далее – ИИН/БИН)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услугополучателем государственной услуги, вывод на экран формы запроса для оказания государственной услуги и заполнение услугополучателем, прикрепление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об отказе в запрашиваемой государственной услуге в связи с не подтверждением подлинности регистрационного свидетельства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удостоверение (подписание) запроса для оказания государственной услуги посредством регистрационного свидетельства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регистрация электронного запроса услугополучателя в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получение услугополучателем уведомления о включении в реестр операторов технического осмотра (электронное письмо), сформированной порталом. Электронный документ формируется с использованием регистрационного свидетельства ЭЦП уполномоченного лица услугодателя.";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Казахстан", утвержденным указанным приказом: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выдача результата оказания государственной услуги услугополучателю в течение 2 (двух) часов: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иностранное разрешение в Государственную корпорацию через курьера;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оказании государственной услуги в Государственную корпорацию или личный кабинет услугополучателя в электронном виде.";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передача иностранного разрешения в Государственную корпорацию через курьера.";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3), 4), 5) изложить в следующей редакции: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направление ответственным исполнителем услугодателя промежуточного результата оказания государственной услуги в Государственную корпорацию или личный кабинет услугополучателя в электронном виде – 4 (четыре) часа: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оснований предусмотренных в пункте 10 Стандарта, направляется уведомление для оплаты суммы сбора за проезд автотранспортных средств по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оснований представленных в пункте 10 Стандарта, направляется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проверка документов, подтверждающих оплату суммы сборов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(четыре) часа: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уплаченных сумм оформление иностранного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уплаченных сумм направление мотивированного ответа об отказе в оказании государственной услуги в Государственную корпорацию или личный кабинет услугополучателя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документов подтверждающих оплату суммы сборов оформляется мотивированный ответ об отказе в оказании государственной услуги в Государственную корпорацию или личный кабинет услугополучателя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иностранного разрешения в Государственную корпорацию через курьера сотрудником канцелярии услугодателя – 2 (два) часа.";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Порядок обращения и последовательности процедур (действий) услугодателя при оказании государственной услуги через Государственную корпорацию указан в </w:t>
      </w:r>
      <w:r>
        <w:rPr>
          <w:rFonts w:ascii="Times New Roman"/>
          <w:b w:val="false"/>
          <w:i w:val="false"/>
          <w:color w:val="000000"/>
          <w:sz w:val="28"/>
        </w:rPr>
        <w:t>диаграмме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через портал в  </w:t>
      </w:r>
      <w:r>
        <w:rPr>
          <w:rFonts w:ascii="Times New Roman"/>
          <w:b w:val="false"/>
          <w:i w:val="false"/>
          <w:color w:val="000000"/>
          <w:sz w:val="28"/>
        </w:rPr>
        <w:t>диаграмме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и длительности процедур (действий) при оказании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через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прием заявления 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перечня представленных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отказ в приеме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регистрация запроса на портале и направление услугодателю посредством информационной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прием документов, подтверждающих оплату суммы сборов;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документов, подтверждающих оплату суммы сборов;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мотивированного ответа об отказе в оказании государственной услуги посредством информационной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направление иностранного разрешения в Государственную корпорацию через курьера;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электронной цифровой подписи (далее – ЭЦП), которая хранится в интернет–браузере компьютера услугополучателя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прикрепление в интернет–браузере компьютера услугополучателя регистрационного свидетельства ЭЦП и ввод услугополучателем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индивидуальный идентификационный номер/бизнес-идентификационный номер (далее – ИИН/БИН)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услугополучателем государственной услуги, вывод на экран формы запроса для оказания государственной услуги и заполнение услугополучателем, прикрепление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об отказе в запрашиваемой государственной услуге в связи с не подтверждением подлинности регистрационного свидетельства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удостоверение (подписание) запроса для оказания государственной услуги посредством регистрационного свидетельства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регистрация электронного запроса услугополучателя в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услугодателем на соответствие установленным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направление мотивированного ответа об отказе в оказании государственной услуги посредством информационной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– направление уведомление для оплаты суммы сбора за проезд автотранспортных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10 – прием документов, подтверждающих оплату суммы сборов;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4 – проверка документов, подтверждающих оплату суммы сборов;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11 – направление мотивированного ответа об отказе в оказании государственной услуги посредством информационной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12 – получение услугополучателем уведомления о выдаче иностранного разрешения (электронное письмо), сформированного порталом. Электронный документ формируется с использованием регистрационного свидетельства ЭЦП уполномоченного лица услугодателя.";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специального разрешения на перевозку опасного груза классов 1, 6 и 7", утвержденном указанным приказом: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выдача результата оказания государственной услуги услугополучателю в течение 1 (одного) рабочего дня: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специальное разрешение в Государственную корпорацию через курьера;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оказании государственной услуги в Государственную корпорацию или личный кабинет услугополучателя в электронном виде;";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отечественного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электронного запроса в информационной системе;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представленных документов ответственным исполнителем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результата оказания государственной услуги ответственным исполнителем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руководителем услугодателя либо лицом, его замещающим специального разрешения и направление сотруднику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специального разрешения в Государственную корпорацию через курьера;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иностранного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заявления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представленных документов ответственным исполнителем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результата оказания государственной услуги ответственным исполнителем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руководителем услугодателя либо лицом, его замещающим специального разрешения и направление сотруднику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услугополучателю.";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отечественного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электронного запроса услугополучателя в информационной системе – автоматически;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ответственным исполнителем услугодателя представленных документов на соответствие требованиям, установленным Стандартом – 6 (шесть)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услугодателя, ответственное за оказание государственной услуги, в течение 4 (четырех) часов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оснований для отказа в соответствии с пунктом 10 Стандарта, оформление специального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 для отказа в соответствии с пунктом 10 Стандарта, направляется мотивированный ответ об отказе в оказании государственной услуги и направление его услугополучателю;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и направление сотруднику канцелярии услугодателя руководителем услугодателя либо лицом его замещающим специального разрешения, в течение 4 (четырех)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специального разрешения в Государственную корпорацию через курьера сотрудником канцелярии услугодателя, в течение 4 (четырех)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иностранного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заявления услугополучателя сотрудником канцелярии услугодателя в течение 1(одного)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должностным лицом услугодателя, ответственного за оказание государственной услуги, представленных документов требованиям, установленным Стандартом – 4 (четыре)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услугодателя, ответственное за оказание государственной услуги, в течение 4 (четырех) часов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оснований для отказа в соответствии с пунктом 10 Стандарта, оформление специального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 для отказа в соответствии с пунктом 10 Стандарта, подготовку мотивированного отказа в оказании государственной услуги и направление его руководителю услугодателя либо лицу, его замещающему на подписание;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и направление сотруднику канцелярии услугодателя руководителем услугодателя либо лицом его замещающим специального разрешения или мотивированного отказа, в течение 4 (четырех)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специального разрешения или мотивированного отказа сотрудником канцелярии услугодателя услугополучателю,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(четырех) часов.";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Порядок обращения и последовательности процедур (действий) услугодателя и услугополучателя при оказании государственной услуги через Государственную корпорацию указан в </w:t>
      </w:r>
      <w:r>
        <w:rPr>
          <w:rFonts w:ascii="Times New Roman"/>
          <w:b w:val="false"/>
          <w:i w:val="false"/>
          <w:color w:val="000000"/>
          <w:sz w:val="28"/>
        </w:rPr>
        <w:t>диаграмме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через портал в </w:t>
      </w:r>
      <w:r>
        <w:rPr>
          <w:rFonts w:ascii="Times New Roman"/>
          <w:b w:val="false"/>
          <w:i w:val="false"/>
          <w:color w:val="000000"/>
          <w:sz w:val="28"/>
        </w:rPr>
        <w:t>диаграмме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и длительность процедур (действий) при оказании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через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прием заявления 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перечня представленных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отказ в приеме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регистрация запроса на портале и направление услугодателю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электронной цифровой подписи (далее – ЭЦП), которая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прикрепление в интернет-браузере компьютера услугополучателя регистрационного свидетельства ЭЦП и ввод услугополучателем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индивидуальный идентификационный номер/бизнес-идентификационный номер (далее – ИИН/БИН)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услугополучателем государственной услуги, вывод на экран формы запроса для оказания государственной услуги и заполнение услугополучателем, прикрепление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удостоверение (подписание) запроса для оказания государственной услуги посредством регистрационного свидетельства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регистрация электронного запроса услугополучателя в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получение услугополучателем уведомления о выдаче специального разрешения (электронное письмо), сформированного порталом. Электронный документ формируется с использованием регистрационного свидетельства ЭЦП уполномоченного лица услугодателя.";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информационно–правовую систему "Әділет" в течение пяти рабочих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2016 года №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удостоверения допуска к осуществлению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перевозок и карточки допуска"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при оказании государственной услуги через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Государственную корпорацию 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308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государственной услуги через портал 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332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1910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2016 года №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удостоверения допуска к осуществлению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перевозок и карточки допуска"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бизнес–процессов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удостоверения допуска к осуществлению международных</w:t>
      </w:r>
      <w:r>
        <w:br/>
      </w:r>
      <w:r>
        <w:rPr>
          <w:rFonts w:ascii="Times New Roman"/>
          <w:b/>
          <w:i w:val="false"/>
          <w:color w:val="000000"/>
        </w:rPr>
        <w:t xml:space="preserve">автомобильных перевозок и карточки допуска" 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105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2016 года №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"Включение в реестр операторов технического осмотра"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государственной услуги через Государственную корпорацию 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4295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государственной услуги через портал 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505700" cy="374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34300" cy="461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2016 года №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проезд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государства перевозчикам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международными договорами,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ратифицированными Республикой Казахстан"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государственной услуги через Государственную корпорацию 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302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государственной услуги через портал 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27800" cy="427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2016 года №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проезд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государства перевозчикам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международными договорами,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ратифицированными Республикой Казахстан"</w:t>
            </w:r>
          </w:p>
        </w:tc>
      </w:tr>
    </w:tbl>
    <w:bookmarkStart w:name="z5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бизнес– 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проезд по территории иностранного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государства перевозчикам Республики Казахстан в соответствии</w:t>
      </w:r>
      <w:r>
        <w:br/>
      </w:r>
      <w:r>
        <w:rPr>
          <w:rFonts w:ascii="Times New Roman"/>
          <w:b/>
          <w:i w:val="false"/>
          <w:color w:val="000000"/>
        </w:rPr>
        <w:t>с международными договорами, ратифицированными</w:t>
      </w:r>
      <w:r>
        <w:br/>
      </w:r>
      <w:r>
        <w:rPr>
          <w:rFonts w:ascii="Times New Roman"/>
          <w:b/>
          <w:i w:val="false"/>
          <w:color w:val="000000"/>
        </w:rPr>
        <w:t xml:space="preserve">Республикой Казахстан" 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289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2016 года №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специального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 опасного груза классов 1, 6 и 7"</w:t>
            </w:r>
          </w:p>
        </w:tc>
      </w:tr>
    </w:tbl>
    <w:bookmarkStart w:name="z5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государственной услуги через Государственную корпорацию 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5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государственной услуги через порта 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331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2037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2016 года №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специального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перевозку опасного груза классов 1, 6 и 7"</w:t>
            </w:r>
          </w:p>
        </w:tc>
      </w:tr>
    </w:tbl>
    <w:bookmarkStart w:name="z6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бизнес–процессов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специального разрешения на перевозку опасного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груза классов 1, 6 и 7" 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281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