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450d" w14:textId="8b14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внутренней документации в организациях, предоставляющих специальные социальные услуги в области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25 февраля 2016 года № 147. Зарегистрирован в Министерстве юстиции Республики Казахстан 28 марта 2016 года № 13546. Утратил силу приказом Министра труда и социальной защиты населения Республики Казахстан от 29 августа 2018 года № 379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29.08.2018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внутренней документации в организациях, предоставляющих специальные социальные услуги в области социальной защиты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внутренней документации в организациях,</w:t>
      </w:r>
      <w:r>
        <w:br/>
      </w:r>
      <w:r>
        <w:rPr>
          <w:rFonts w:ascii="Times New Roman"/>
          <w:b/>
          <w:i w:val="false"/>
          <w:color w:val="000000"/>
        </w:rPr>
        <w:t>предоставляющих специальные социальные услуги</w:t>
      </w:r>
      <w:r>
        <w:br/>
      </w:r>
      <w:r>
        <w:rPr>
          <w:rFonts w:ascii="Times New Roman"/>
          <w:b/>
          <w:i w:val="false"/>
          <w:color w:val="000000"/>
        </w:rPr>
        <w:t>в области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внутренней документации в организациях, предоставляющих специальные социальные услуги в области социальной защиты населения (далее – Правила) определяют порядок ведения внутренней документации в организациях, предоставляющих специальные социальные услуги в области социальной защиты населения (далее – Организация).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документы, содержащие сведения, составляющие государственные секреты Республики Казахстан и со служебной информацией с пометкой "Для служебного пользования".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организации документирования управленческой деятельности с документами несекретного характера на бумажных носителях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144 "Об утверждении Типовых правил документирования и управления документацией в государственных и негосударственных организациях" (зарегистрирован в Реестре государственной регистрации нормативных правовых актов № 10129).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документов, используемых в управленческой деятельности, определяется функциями организации, порядком решения вопросов (в порядке единоличного распорядительства либо в коллегиальном порядке), объемом и характером связей с другими организациями.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Документами Организации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книга регистрации протоколов заседаний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книга регистрации приказов по движению лиц, направленных в Организацию и проживающих в 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учета личного состава работников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учета);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регистрации лиц, проживающих в Организации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личное дело получателей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планы работы получателей услуг (далее – индивидуальный план);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паспорта специализированных кабинетов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указанные в пункте 5 настоящих Правил, за исключением документа, указанного в подпункте 6) пункта 5 настоящих Правил, пронумеровываются, прошнуровываются, скрепляются подписью руководителя и печатью Организации.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документации, контроль за соблюдением порядка работы с документами в организациях осуществляется структурным подразделением, на которое возложены функции по документационному обеспечению.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организациях по штатному расписанию не предусмотрено структурное подразделение, осуществляющее функции по документационному обеспечению, эти обязанности возлагаются на ответственное должностное лицо.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смене сотрудника, на которого возложены функции по документационному обеспечению, документы и дела передаются вновь назначенному должностному лицу по акту приема-передачи.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Ошибка, допущенная в тексте или цифровых данных документа, исправляется путем зачеркивания ошибочных слов или цифр и написанием сверху уточненных данных.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внесенные исправления, дополнения, изменения оговариваются, скрепляются подписью руководителя Организации и штампом.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книги регистрации протоколов и книги</w:t>
      </w:r>
      <w:r>
        <w:br/>
      </w:r>
      <w:r>
        <w:rPr>
          <w:rFonts w:ascii="Times New Roman"/>
          <w:b/>
          <w:i w:val="false"/>
          <w:color w:val="000000"/>
        </w:rPr>
        <w:t>регистрации приказов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Книга регистрации протоколов по заседаниям культурно-бытовой комиссии Организации (далее – КБК) ведется отдельно.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Книги регистрации приказов по основной деятельности и по личному составу ведутся отдельно по аналогии с Книгой регистрации приказов по движению лиц, направленных в Организацию и проживающих в них.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Журнала учета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Запись в Журнале учета производится с общей порядковой нумерацией, начиная с первого номера. Вновь поступившие работники записываются в порядке последующих номеров.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Журнале учета отмечаются результаты аттестации с указанием даты и номера решения аттестационной комиссии.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Запись сведений о внештатных работниках ведется в отдельном журнале по аналогии с требованиями к Журналу учета.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Журнала регистрации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Журнал регистрации является документом постоянного хранения и содержит сведения о лицах, проживающих в Организации.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Фамилии лиц, проживающих в Организации, заносятся в список в алфавитном порядке, независимо от даты поступления в Организацию.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самостоятельная нумерация.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записи проживающих лиц в Журнале регистрации является одновременно номером его личного дела, который проставляется в виде дроби.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выбытии лиц, проживающих в Организации в Журнал регистрации заносится номер и дата приказа, указывается причина выбытия.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Временное выбытие из Организации в Журнале регистрации не отмечается.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повторном поступлении ранее выбывшего лица из Организации его данные заносятся в Журнал регистрации с пометкой "возвратился" в графе "дата поступления".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полного использования всех страниц Книги регистрации на ту или иную букву продолжение записей производится в новой книге в порядке последующих номеров по каждой букве.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ведения личных дел получателей услуг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получателя услуг в организацию (предназначенных для круглосуточного постоянного или временного проживания в условиях стационара, длительного (сроком до 6 месяцев) пребывания в дневное время суток, круглосуточного временного проживания (до одного года) формируется личное дело получателей услуг, а в случае наличия личного дела – продолжается его ведение.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получателей услуг хранится в течение периода проживания его в Организации и после его отчисления или смерти получателя услуг передается в архив как документ с грифом "75 лет".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личном деле получателей услуг хранятся следующие документы: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заявление получателя услуг, а для несовершеннолетних и недееспособных лиц - письменное заявление законного представителя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стационара или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полустационара, утвержденными приказом Министра здравоохранения и социального развития Республики Казахстан от 26 марта 2015 года № 165 (зарегистрирован в реестре государственной регистрации нормативных правовых актов № 11038) (далее – Стандарты) или ходатайство медицинской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услуг с наличием индивидуального идентификационного номера (далее –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справки об инвалидности (для престарелых лиц, достигших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Казахстан", не способных самостоятельно себя обслуживать и нуждающихся по состоянию здоровья в оказании специальных социальных услуг (далее – престарелые)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карта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выписки из индивидуальной программы реабилитации инвалида (для престарелых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лиц старше восемнадцати лет - копии решения суда о признании лица недееспособным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престарелых - копии пенсионного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копии удостоверения, подтверждающего статус участника и инвалида Великой Отечественной войны и лица, приравненного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 местного исполнительного органа о предоставлении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областных, городов Астаны и Алматы уполномоченных органов в области социальной защиты населения, районных (городских) уполномоченных органов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расписка о получении оригиналов документов, переданных на хранение администрации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копия приказа о зачислении в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выписки из протоколов заседаний КБК в случае если рассматривался вопрос в отношении лица, которому принадлежит личное дело.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Оригиналы документа, удостоверяющего личность, справки об инвалидности, пенсионного удостоверения, удостоверение, подтверждающего статус участника и инвалида Великой Отечественной войны и лица, приравненного к ним, лицевой книжки на получение пенсий или социальных пособий хранятся у администрации Организации с письменного согласия проживающего лица.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от проживающего лица осуществляется посредством Акта приема-передачи с заверением подписи лица, принявшего документы и лица, передавшего на хранение документы.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Личное дело получателей услуг ведется Организацией на каждого получателя услуг с момента его поступления в Организацию и до его выбытия.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переходе (переводе) лица из одной Организации в другую Организацию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индивидуальные планы, журналы по выполнению (мониторингу) индивидуального плана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Стандартам.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Личные дела получателей услуг ведет лицо, уполномоченное на это администрацией Организации. Мониторинг за правильностью ведения личных дел получателей услуг осуществляет Заместитель руководителя по социальной работе Организации.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разработки и ведения индивидуального плана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Индивидуальный план разрабатывается социальными работниками, врачами, педагогами и другими специалистами Организации (далее – специалисты организации) на каждого получателя услуг по форме и в сроки согласно Стандартам.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Мероприятия индивидуального плана указываются раздельно по каждому из 8 видов специальных социальных услуг и направлены на поиск и активизацию сильных сторон пользователя, выявление позитивных ресурсов и восстановление или формирование навыков самостоятельного социального окружения.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Специалисты организации по итогам мониторинга при необходимости корректируют индивидуальные планы получателей услуг.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за качественным исполнением внесенных в индивидуальный план мероприятий осуществляет специалист по социальной работе Организации не реже одного раза в квартал.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состоянии получателей услуг подлежат ежеквартальному (при необходимости ежемесячному) рассмотрению специалистами Организации. Сведения в Журнал вносятся ежеквартально после проведенного мониторинга индивидуального плана в течение одного рабочего дня.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Журнал ведется отдельно на каждого получателя услуг.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отсутствуют изменения в состоянии получателей услуг после проведенных мероприятий, об этом делается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изменения в состоянии получателей услуг вносятся ежемесячно.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корректировке индивидуального плана в Журнале указывается какой вид услуги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года Журнал и индивидуальный план подшивается в личное дело получателя услуг.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за правильностью ведения Журнала осуществляет Заместитель руководителя по социальной работе Организации.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ведения Паспорта специализированных кабинетов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каждый специализированный кабинет Организации заполняется паспорт.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Ответственное лицо за ведение Паспорта определяется приказом руководителя Организации.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Паспорт специализированного кабинета заполняется ответственным лицом за ведение кабинета и обновляется ежеквартально (или) в случаях изменения данных паспорта.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8"/>
        <w:gridCol w:w="7022"/>
      </w:tblGrid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7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ПРОТОКОЛОВ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1640"/>
        <w:gridCol w:w="1640"/>
        <w:gridCol w:w="574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протокола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протокола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протокола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должность)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 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"___"____________20___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8"/>
        <w:gridCol w:w="7022"/>
      </w:tblGrid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7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лиц, направленных в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проживающих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1640"/>
        <w:gridCol w:w="1640"/>
        <w:gridCol w:w="574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приказа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(при его наличии), должность)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 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"___"____________20___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8"/>
        <w:gridCol w:w="7022"/>
      </w:tblGrid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7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личного состава работников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личного состава работников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(Нечетная страница)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3691"/>
        <w:gridCol w:w="1837"/>
        <w:gridCol w:w="1002"/>
        <w:gridCol w:w="1002"/>
        <w:gridCol w:w="1280"/>
        <w:gridCol w:w="2487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работника Организации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месяц, год рождения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(когда и какое учебное заведение окончил,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и квалификация по образованию,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(Четная страница)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978"/>
        <w:gridCol w:w="3190"/>
        <w:gridCol w:w="1978"/>
        <w:gridCol w:w="1978"/>
        <w:gridCol w:w="1719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дата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 при поступлении в организацию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(когда и какие курсы повышения квалификации окончил)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ученая степень, ученое звание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выбытии, причины выбытия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 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"___"____________20___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8"/>
        <w:gridCol w:w="7022"/>
      </w:tblGrid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7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лиц, проживающих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(Нечетная страница)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577"/>
        <w:gridCol w:w="1870"/>
        <w:gridCol w:w="1463"/>
        <w:gridCol w:w="1463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(Четная страница)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938"/>
        <w:gridCol w:w="2786"/>
        <w:gridCol w:w="2487"/>
        <w:gridCol w:w="2487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 выбытии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район)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 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"___"____________20___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8"/>
        <w:gridCol w:w="7022"/>
      </w:tblGrid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7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получателя услуг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(число, месяц, год)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Откуда прибыл___________________________________________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статус________________________________________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родителях (для детей-инвалидов) (ФИО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рождения, указать причину и вид документа, подтверждающего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Пронумеровано и прошнуровано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___________________ 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"___"____________20___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специализированного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кабинета: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(кв.м.):_________________________________________________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рабочих мест: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оборудования: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работы кабинета:______________________________________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уборки кабинета:______________________________________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кварцевания кабинета (при необходимости)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ведение кабинета (Ф.И.О.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