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b908" w14:textId="a43b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факторов, влияющих на ухудшение финансового положения банка и банковского конгломерата, а также утверждении Правил применения мер раннего реагирования и методики определения факторов, влияющих на ухудшение финансового положения банка и банковского конгломерата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2016 года № 69. Зарегистрировано в Министерстве юстиции Республики Казахстан 16 апреля 2016 года № 13606. Утратило силу постановлением Правления Национального Банка Республики Казахстан от 28 декабря 2018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факторы, влияющие на ухудшение финансового положения банка: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коэффициентов ликвидности;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займов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соотношения чистых классифицированных займов к собственному капиталу;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займов с просроченной задолженностью по основному долгу и (или) начисленному вознаграждению от 61 (шестидесяти одного) до 90 (девяноста) календарных дней без учета сформированных резервов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превышение отношения займов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 к общему объему ссудного портфеля банка без учета сформированных резервов по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коэффициента рентабельности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среднего значения отношения свободных активов в национальной валюте к обязательствам до востребования в национальной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снижение значений коэффициентов достаточности собственного капитала (k1, k1-2, k2) ниже суммы минимальных значений коэффициентов достаточности собственного капитала (k1, k1-2, k2) с учетом буферов собственного капитала, установленных уполномоченным органом по регулированию, контролю и надзору финансового рынка и финансовых организаций, и процентной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сформированными резервами понимаются резервы, сформированные в соответствии с требованиями международных стандартов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займов включается сумма основного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чистыми классифицированными займами понимается балансовая стоимость займов (основной долг с учетом дисконтов (премий), положительных (отрицательных) корректировок, начисленного вознаграждения и созданных по ним резервов), по которым согласно данным бухгалтерского учета сформированы резервы на уровне более 10 (десяти)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11.09.2017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25.09.2017).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факторы, влияющие на ухудшение финансового положения банковского конгломерата: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коэффициентов достаточности собственного капитала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коэффициентов максимального размера риска на одного заемщика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мер раннего реагирования в отношении финансовых организаций, являющихся участниками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суммы требований участников банковского конгломерата друг к другу по внутригрупповым сделкам между участниками банковского конгломерата (за исключением инвестиций участников банковского конгломерата в капитал других участников, сделок с дочерней организацией, приобретающей сомнительные и безнадежные активы родительского банка, сделок, закрытых на отчетную дату).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методику определения факторов, влияющих на ухудшение финансового положения банка,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применения мер раннего реагирования и методику определения факторов, влияющих на ухудшение финансового положения банковского конгломерата,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мер раннего реагирования и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факторов, влияющих на ухудшение финансового</w:t>
      </w:r>
      <w:r>
        <w:br/>
      </w:r>
      <w:r>
        <w:rPr>
          <w:rFonts w:ascii="Times New Roman"/>
          <w:b/>
          <w:i w:val="false"/>
          <w:color w:val="000000"/>
        </w:rPr>
        <w:t>положения банка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11.09.2017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25.09.2017).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мер раннего реагирования и методика определения факторов, влияющих на ухудшение финансового положения банка второго уровня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устанавливают порядок применения мер раннего реагирования и методику определения факторов, влияющих на ухудшение финансового положения банка второго уровня (далее - банк).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контролю и надзору финансового рынка и финансовых организаций (далее - уполномоченный орган) применяет к банку меры раннего реагирования при выявлении факторов, влияющих на ухудшение финансового положения банка, предусмотренных в части первой пункта 1 настоящего постановления.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Правил не распространяются на банки, находящиеся в процессе реструктуризации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ежемесячно на базе данных регуляторной отчетности осуществляет анализ деятельности банка для выявления факторов, влияющих на ухудшение финансового положения банка, предусмотренных частью первой пункта 1 настоящего постановления.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в случае выявления факторов, влияющих на ухудшение финансового положения банка, предусмотренных частью первой пункта 1 настоящего постановления, в результате анализа финансового положения банка и (или) по итогам его проверки уполномоченный орган направляет в банк и (или) его акционерам требование в письменной форме по представлению плана мероприятий, предусматривающего меры раннего реагирования по повышению финансовой устойчивости банка, недопущению ухудшения его финансового положения и увеличения рисков, связанных с банковской деятельностью (далее - план мероприятий).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(или) его акционеры в срок не более 5 (пяти)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данного фактора, обоснование данного прогноза и негативные влияния на деятельность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данного фактора, то есть доведения до уровня, не представляющего угрозу (дополнительные риски) для деятельности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(с указанием сроков исполнения по каждому пункту плана мероприятий);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ответственных должностных лиц за исполнение плана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фактора направлены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фактору, предусмотренному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коэффициентов ликвидности до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текущей ликвидности k4 - не менее 0,4;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срочной ликвидности k4-1 - не менее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срочной ликвидности k4-2 - не менее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срочной ликвидности k4-3 - не менее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срочной валютной ликвидности k4-4 - не менее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срочной валютной ликвидности k4-5 - не менее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коэффициента срочной валютной ликвидности k4-6 - не менее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фактору, предусмотренному в подпункте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доли чистых классифицированных займов в собственном капитале до уровня, не превышающего 80 (восьмидесяти)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фактору, предусмотренному в подпункте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доли классифицированной дебиторской задолженности в совокупной дебиторской задолженности до уровня, не превышающего 50 (пятидесяти)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фактору, предусмотренному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коэффициента рентабельности активов до уровня не менее 0,2 (ноль целых двух десятых)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фактору, предусмотренному в подпункте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коэффициента покрытия в национальной валюте до уровня не менее 0,4;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фактору, предусмотренному в подпункте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значений коэффициентов достаточности собственного капитала (k1, k1-2, k2) до суммы минимальных значений коэффициентов достаточности собственного капитала (k1, k1-2, k2) с учетом буферов собственного капитала, установленных уполномоченным органом, и процентной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план мероприятий, представленный банком и (или) его акционерами.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уполномоченного органа с планом мероприятий, представленным банком и (или) его акционерами на рассмотрение, уполномоченный орган и банк проводят совместные обсуждения с целью доработки плана мероприятий. При этом банк корректирует план мероприятий для устранения замечаний уполномоченного органа в сроки, указанные в письме уполномоченного органа, или в случае несогласия с такими замечаниями предоставляет свои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письменной форме одобряет или не одобряет план мероприятий, представленный банком и (или) его акционерами.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уполномоченным органом представленного плана мероприятий банк и (или) его акционеры приступают к его реализации и представляют в уполномоченный орган отчет о выполнении мероприятий в сроки, указанные в письме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неодобрения плана мероприятий уполномоченный орган применяет к банку и (или) его акционерам одну или несколько мер раннего реагирования посредством предъявления требований,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о банках.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самостоятельного выявления факторов, влияющих на ухудшение финансового положения банка, предусмотренных частью первой пункта 1 настоящего постановления, банк в течение 5 (пяти) рабочих дней со дня выявления факторов, влияющих на ухудшение финансового положения банка, представляет в уполномоченный орган информацию, отражающую состояние ухудшения его финансового положения, с приложением плана мероприятий, предусмотренного настоящим пунктом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11.09.2017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25.09.2017).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Банк, включенный в список финансовых организаций, отнесенных к числу системообразующих, банк, включенный в список потенциальных банков, которые могут быть признаны системообразующими,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257 "Об утверждении Правил отнесения финансовых организаций к числу системообразующих", зарегистрированным в Реестре государственной регистрации нормативных правовых актов под № 10210 (далее - постановление № 257), банк, у которого наблюдалось нарушение показателя достаточности капитала по результатам стресс-тестирования, проведенного уполномоченным органом, а также банк, осуществляющий (осуществивший) реструктуризацию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представляют в уполномоченный орган: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мероприятий по увеличению собственного капитала банка в случае нахождения коэффициентов достаточности собственного капитала банка ниже минимальных значений коэффициентов достаточности собственного капитала с учетом буферов, установленных Нормативными значениями и методиками расчетов пруденциальных нормативов и иных обязательных к соблюдению норм и лимитов размера капитала банка на определенную дату,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- Нормативы № 170);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в срок до 1 (первого) марта отчетного года прогноз ежемесячных показателей факторов, влияющих на ухудшение финансового положения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коэффициентов достаточности собственного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показателей факторов, указанных в подпунктах 1), 2) и 7) части первой пункта 1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показателей факторов, указанных в подпунктах 1), 2) и 7) части первой пункта 1 настоящего постановления, составляется до окончания финансового года и пересматривается не более 1 (одного) раза в год с представлением обоснования.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Уполномоченный орган осуществляет проверку соответствия прогнозных значений показателей факторов текущим значениям. В случае выявления в прогнозе изменения показателей факторов, влияющих на ухудшение финансового положения банка на 10 (десять) процентов, уполномоченный орган осуществляет мероприятия, предусмотренные пунктом 4 Правил.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показателей факторов, указанных в подпунктах 1), 2) и 7) части первой пункта 1 настоящего постановления, а также коэффициентов достаточности собственного капитала дополняется оценкой эффекта влияния стрессового сценария.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Сценарий и рекомендации по параметрам стрессового сценария предоставляются уполномоченным органом банку, включенному в список финансовых организаций, отнесенных к числу системообразующих, банку, включенному в список потенциальных банков, которые могут быть признаны системообразующими,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банку, у которого наблюдалось нарушение показателя достаточности капитала по результатам стресс-тестирования, проведенного уполномоченным органом, за месяц до срока предоставления прогнозных показателей факторов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Банк, прошедший процедуру реорганизации и (или) совершивший операцию по одновременной передаче активов и обязательств между родительским и дочерним банками, осуществляет расчет факторов (за исключением фактора, предусмотренного подпунктом 5) части первой пункта 1 настоящего постановления), влияющих на ухудшение финансового положения банка, при наличии информации за последние 12 (двенадцать) месяцев.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выявления фактора, предусмотренного подпунктом 5) части первой пункта 1 настоящего постановления, банк представляет в уполномоченный орган в соответствии с требованиями и сроками, установленными пунктом 4 Правил, план мероприятий, предусматривающий снижение отношения займов с просроченной задолженностью по основному долгу и (или) начисленному вознаграждению свыше 90 (девяноста) календарных дней к общему объему ссудного портфеля банка до уровня менее 10 (десяти) процентов от ссудного портфеля. Срок завершения плана мероприятий не превышает срока с момента выявления фактора до 1 января 2018 года.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отражает планируемые к проведению мероприятия в каждом отчетном периоде, в том числе в разрезе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однократном несвоевременном исполнении банком плана мероприятий, одобренного уполномоченным органом, применяется надзорная надбавка, составляющая 2 (два) процентных пункта к значениям достаточности собственного капитала, и действует до снижения банком доли займов с просроченной задолженностью по основному долгу и (или) начисленному вознаграждению свыше 90 (девяноста) календарных дней к общему объему ссудного портфеля банка до уровня менее 10 (десяти) процентов от ссудного портфеля.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двукратном несвоевременном исполнении банком плана мероприятий в дополнение к надзорной надбавке, установленной частью третьей настоящего пункта Правил, уполномоченный орган применяет санкцию, предусмотренную подпунктом е)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банках, в отношении заместителя руководителя исполнительного органа банка, ответственного за исполнение плана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трехкратном несвоевременном исполнении банком плана мероприятий в дополнение к надзорной надбавке, установленной частью третьей настоящего пункта Правил, уполномоченный орган применяет санкцию, предусмотренную подпунктом е)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о банках, в отношении руководителя исполнительного органа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несвоевременным исполнением банком плана мероприятий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на отчетную дату фактического значения фактора, предусмотренного подпунктом 5) части первой пункта 1 настоящего постановления, над прогнозным значением, установленным планом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внесение изменений в план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признается несвоевременным исполнением банком плана мероприятий превышение на отчетную дату фактического значения фактора, предусмотренного подпунктом 5) части первой пункта 1 настоящего постановления, над прогнозным значением: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менее, чем на 10 (десять)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менее 10 (десяти)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увеличения средневзвешенного биржевого курса тенге к иностранным валютам более чем на 10 (десять) процентов в течение последних 3 (трех) месяцев.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выявления фактора, предусмотренного подпунктом 5) части первой пункта 1 настоящего постановления, планы мероприятий по факторам, предусмотренным подпунктами 2) и 4) части первой пункта 1 настоящего постановления, не представляются при их выявлении.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факторов, предусмотренных подпунктами 2) и 4) части первой пункта 1 настоящего постановления, при отсутствии фактора, предусмотренного подпунктом 5) части первой пункта 1 настоящего постановления, а также их негативном влиянии на качество ссудного портфеля банка, представляется план мероприятий по выявленному фактору, предусматривающий проведение соответствующих мероприятий по доведению доли неработающих займов в ссудном портфеле банка до уровня, не превышающего 10 (десяти) процентов ссудного портфеля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негативным влиянием на качество ссудного портфеля банка следует понимать превышение отношения займов с просроченной задолженностью по основному долгу и (или) начисленному вознаграждению свыше 90 (девяноста) календарных дней к ссудному портфелю банка до уровня 10 (десяти) процентов, которое сложится при продолжении динамики изменения факторов, предусмотренных подпунктами 2) и 4) части первой пункта 1 настоящего постановления за последние 6 (шесть) последовательных календарных месяцев на предстоящие 12 (двенадцать) календарных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Негативное влияние на качество ссудного портфеля банка рассчитывается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подпункта 2) части первой пункта 1 настоящего постановления: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(месяц) -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определенного месяца рассматриваемого периода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(месяц) - ссудный портфель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определенного месяца рассматриваемого периода без учета сформированных резервов по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подпункта 4) части первой пункта 1 настоящего постановления: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среднее арифметическое значение займов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с просроченной задолженностью по основному долгу и (или) начисленному вознаграждению от 61 (шестидесяти одного) до 90 (девяноста) календарных дней без учета сформированных резервов по ним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среднее арифметическое значение займов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с просроченной задолженностью по основному долгу и (или) начисленному вознаграждению от 61 (шестидесяти одного) до 90 (девяноста) календарных дней без учета сформированных резервов по ним, за 6 (шесть) последовательных календарных месяцев, предшествующих отчетному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(месяц) -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определенного месяца рассматриваемого периода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(месяц) – ссудный портфель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рассматриваемого периода без учета сформированных резервов по нему.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определения факторов, влияющих на ухудшение финансового положения банка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в редакции постановления Правления Национального Банка РК от 11.09.2017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25.09.2017).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факторов, влияющих на ухудшение финансового положения банка, осуществляется по следующей методике: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2 (два) и более раза в течение 6 (шести) последовательных месяцев коэффициентов ликвидности до или ниже уровня, превышающего на 0,1 минимальные значения коэффициентов ликвидности, установленные Нормативами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в течение 6 (шести) последовательных месяцев займов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(месяц) -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определенного месяца рассматриваемого периода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 увеличение данного показателя за отчетный период на 5 (пять)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в течение 6 (шести) последовательных месяцев соотношения чистых классифицированных займов к собственному капиталу при условии, что на конец отчетного периода чистые классифицированные займы составляют более 80 (восьмидесяти) процентов от собственного капитала,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ЧКЗ (месяц) - чистые классифицированные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определенного месяца рассматриваемого периода за вычетом созданных по ним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 (месяц) - собственный капитал на конец определенного месяца рассматриваемого периода,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Нормативами № 170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КЗБ (месяц) - классифицированные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без учета сформированных резервов по ним на конец определенного месяца рассматриваемого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(месяц) - размер созданных резервов по классифицированным займам на конец определенного месяца рассматриваемого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в течение 6 (шести) последовательных месяцев займов с просроченной задолженностью по основному долгу и (или) начисленному вознаграждению по займам от 61 (шестидесяти одного) до 90 (девяноста) календарных дней без учета сформированных резервов по ним на 5 (пять) и более процентов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</w:t>
      </w:r>
      <w:r>
        <w:rPr>
          <w:rFonts w:ascii="Times New Roman"/>
          <w:b w:val="false"/>
          <w:i w:val="false"/>
          <w:color w:val="000000"/>
          <w:vertAlign w:val="superscript"/>
        </w:rPr>
        <w:t>61-90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(месяц) -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определенного месяца рассматриваемого периода с просроченной задолженностью по основному долгу и (или) начисленному вознаграждению от 61 (шестидесяти одного) до 90 (девяноста) календарных дней без учета сформированных резервов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 увеличение данного показателя за отчетный период на 5 (пять)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- среднее арифметическое значение займов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с просроченной задолженностью по основному долгу и (или) начисленному вознаграждению от 61 (шестидесяти одного) до 90 (девяноста) календарных дней без учета сформированных резервов по ним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среднее арифметическое значение займов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с просроченной задолженностью по основному долгу и (или) начисленному вознаграждению от 61 (шестидесяти одного) до 90 (девяноста) календарных дней без учета сформированных резервов по ним, за 6 (шесть) последовательных календарных месяцев, предшествующих отчетному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превышение отношения займов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 -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рассматриваемого периода с просроченной задолженностью по основному долгу и (или) начисленному вознаграждению свыше 90 (девяноста) календарных дней без учета сформированных резервов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НЗ не включаются займы с просроченной задолженностью по основному долгу и (или) начисленному вознаграждению свыше 90 (девяноста) календарных дней, покрытые на сумму депозита, являющегося безусловным обеспечением понесенного обесценения по данным займам банка, имеющего рейтинг не ниже "А-" (по классификации рейтинговых агентств Standard &amp; Poor's и Fitch) или не ниже "А3" (по классификации рейтингового агентства Moody's Investors Service) и не являющегося банковским-холдингом или крупным участником по отношению к банку;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- ссудный портфель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"обратное РЕПО") на конец рассматриваемого периода без учета сформированных резервов по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6 (шести) последовательных месяцев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КДЗ (месяц) - классифицированная дебиторская задолженность без учета сформированных резервов по ней на конец определенного месяца рассматриваемого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 (месяц) - совокупная дебиторская задолженность без учета сформированных резервов по ней на конец определенного месяца рассматриваемого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(месяц) - совокупные активы на конец определенного месяца рассматриваемого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 увеличение данного показателя за отчетный период на 5 (пять)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классифицированной дебиторской задолженностью понимается дебиторская задолженность, по которой согласно данным бухгалтерского учета сформированы резервы на уровне более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классифицированной дебиторской задолженности включается сумма основного долга.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задолженности, фактор, предусмотренный в настоящем подпункте, не применяется к банку;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коэффициента рентабельности активов 2 (два) и более раза в течение 6 (шести) последовательных месяцев ниже 0,2 (ноль целых два десятых)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активов рассчитывается как отношение нераспределенной чистой прибыли (непокрытого убытка) в годовом выражении к средней величине активов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НЧП (НУ) </w:t>
      </w:r>
      <w:r>
        <w:rPr>
          <w:rFonts w:ascii="Times New Roman"/>
          <w:b w:val="false"/>
          <w:i w:val="false"/>
          <w:color w:val="000000"/>
          <w:vertAlign w:val="subscript"/>
        </w:rPr>
        <w:t>(n)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превышение текущих доходов (расходов) над текущими расходами (доходами) после уплаты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Аср </w:t>
      </w:r>
      <w:r>
        <w:rPr>
          <w:rFonts w:ascii="Times New Roman"/>
          <w:b w:val="false"/>
          <w:i w:val="false"/>
          <w:color w:val="000000"/>
          <w:vertAlign w:val="subscript"/>
        </w:rPr>
        <w:t>(n)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величина активов за определенный рассматриваемый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корректировки, который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количество истекших месяцев с начала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813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Аср</w:t>
      </w:r>
      <w:r>
        <w:rPr>
          <w:rFonts w:ascii="Times New Roman"/>
          <w:b w:val="false"/>
          <w:i w:val="false"/>
          <w:color w:val="000000"/>
          <w:vertAlign w:val="subscript"/>
        </w:rPr>
        <w:t>(n)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величина активов за определенный рассматриваемый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0, 1…n) </w:t>
      </w:r>
      <w:r>
        <w:rPr>
          <w:rFonts w:ascii="Times New Roman"/>
          <w:b w:val="false"/>
          <w:i w:val="false"/>
          <w:color w:val="000000"/>
          <w:sz w:val="28"/>
        </w:rPr>
        <w:t>- размер активов на конец определенного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2 (два) и более раза в течение 6 (шести) последовательных месяцев среднего значения отношения свободных активов в национальной валюте к обязательствам до востребования в национальной валюте ниже 0,4.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активы в национальной валюте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корреспондентских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необремененные государственные ценные бумаги Республики Казахстан, включая номинированные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необремененные ценные бумаги, выпущенные акционерным обществом "Фонд национального благосостояния "Самрук-Казына" и акционерным обществом "Национальный управляющий холдинг "Байтерек";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вклады-овернайт в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обратное репо-овернайт;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 национальной валюте по операциям валютный своп, заключенным на срок не более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до востребования в национальной валюте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счета и счета до востребования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счета и счета до востребования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корреспондентские счета и счета до востребования других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вклады-овернайт других банков;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в национальной валюте по операциям валютный своп, заключенные на срок не более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данного фактора среднее значение отношения свободных активов в национальной валюте к обязательствам до востребования в национальной валюте рассчитываются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календарных дней в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Рассматриваемым периодом является период, заканчивающийся на отчетную дату. При расчете показателей факторов, влияющих на ухудшение финансового состояния банка, изменения представляются с тремя знаками после запятой;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снижение значений коэффициентов достаточности собственного капитала (k1, k1-2, k2) ниже суммы минимальных значений коэффициентов достаточности собственного капитала (k1, k1-2, k2), с учетом буферов собственного капитала, установленных уполномоченным органом, и процентной надбавки.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Процентная надбавка рассчитывается как отношение положительной разницы, установленной уполномоченным органом, умноженной: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25 сентября 2017 года на 95 (девяносто пять)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2017 года на 83,33 (восемьдесят три целых тридцать три сотых)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2018 года на 66,67 (шестьдесят шесть целых шестьдесят семь сотых)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2019 года на 50,01 (пятьдесят целых одна сотая)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2020 года на 33,33 (тридцать три целых тридцать три сотых)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2021 года на 16,67 (шестнадцать целых шестьдесят семь сотых)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сумме активов, условных и возможных обязательств, взвешенных по степени риска, принимаемых в расчет коэффициентов k1, k1-2 и k2.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сентября 2022 года процентная надбавка к минимальным значениям коэффициентов достаточности собственного капитала с учетом буферов капитала не включается.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факторов, предусмотренных подпунктами 4), 7) и 8) пункта 1 настоящего постановления, осуществляется с 1 июля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подпункта 7) настоящего пункта применяются к банку, у которого коэффициент достаточности основного капитала (k1) равен или находится ниже коэффициента достаточности основного капитала 0,10 или коэффициент достаточности собственного капитала (k2) равен или ниже коэффициента достаточности собственного капитала 0,13,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Нормативами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69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мер раннего реагирования и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факторов, влияющих на ухудшение финансового</w:t>
      </w:r>
      <w:r>
        <w:br/>
      </w:r>
      <w:r>
        <w:rPr>
          <w:rFonts w:ascii="Times New Roman"/>
          <w:b/>
          <w:i w:val="false"/>
          <w:color w:val="000000"/>
        </w:rPr>
        <w:t>положения банковского конгломерата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мер раннего реагирования и методики определения факторов, влияющих на ухудшение финансового положения банковского конгломерата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и устанавливают порядок применения мер раннего реагирования и методику определения факторов, влияющих на ухудшение финансового положения банковского конгломерата.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контролю и надзору финансового рынка и финансовых организаций (далее - уполномоченный орган) применяет к банковскому холдингу и (или) его крупным участникам меры раннего реагирования при выявлении факторов, влияющих на ухудшение финансового положения банковского конгломерата, предусмотренных пунктом 2 настоящего постановления.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Правил не распространяются на банковские холдинги   – нерезиденты Республики Казахстан, лиц - нерезидентов Республики Казахстан, обладающих признаками банковского холдинга и соответствующих требованиям 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о банках.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финансовой устойчивости банковского конгломерата и недопущения ухудшения его финансового положения уполномоченный орган осуществляет анализ деятельности банковского конгломерата для выявления факторов, влияющих на ухудшение финансового положения банковского конгломерата, предусмотренных пунктом 2 настоящего постановления.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при выявлении факторов, влияющих на ухудшение финансового положения банковского конгломерата, указанных в пункте 2 настоящего постановления, в результате анализа финансового положения банковского конгломерата и (или) по итогам проверки банковского холдинга либо участников банковского конгломерата уполномоченный орган направляет банковскому холдингу и (или) его крупным участникам требование по представлению плана мероприятий, предусматривающего меры раннего реагирования по повышению финансовой устойчивости банковского конгломерата, недопущению ухудшения его финансового положения и увеличения рисков, связанных с деятельностью банковского конгломерата (далее - план мероприятий).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холдинг и (или) его крупные участники в срок не более 5 (пяти)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данного фактора, обоснование данного прогноза и негативные влияния на деятельность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данного фактора, то есть доведению до уровня, не представляющего угрозу (дополнительные риски) для деятельности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(с указанием сроков исполнения по каждому пункту плана мероприятий);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лиц, ответственных за исполнение плана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план мероприятий, представленный банковским холдингом и (или) его крупными участниками.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уполномоченного органа с планом мероприятий, представленным банковским холдингом и (или) его крупными участниками, уполномоченный орган, банковский холдинг и (или) его крупные участники проводят совместное обсуждение с целью доработки плана мероприятий. При этом банковский холдинг и (или) его крупные участники корректируют план мероприятий для устранения замечаний уполномоченного органа в сроки, указанные в письме уполномоченного органа, или в случае несогласия с такими замечаниями предоставляют свои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письменной форме одобряет или не одобряет план мероприятий, представленный банковским холдингом и (или) крупным участником.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представленного плана мероприятий уполномоченным органом банковский холдинг и (или) его крупные участники приступают к его реализации и представляют в уполномоченный орган отчет о выполнении мероприятий в сроки, указанные в письме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неодобрении плана мероприятий уполномоченный орган применяет к банковскому холдингу и (или) его крупным участникам одну или несколько мер раннего реагирования из нижеперечисленных посредством предъявления требований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прекращению начисления и (или) выплаты дивидендов по простым акциям (распределению чистого дохода) участниками банковского конгломерата между их акционерами (участниками) соответственно на срок, установленный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отстранению от должности руководящих или иных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увеличению собственного капитала банковского конгломерата в размере, достаточном для обеспечения его финансовой устойчивости, в том числе путем увеличения уставного капитала участников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реструктуризации активов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сокращению административных расходов, в том числе посредством прекращения или ограничения дополнительного найма работников, а также уменьшения доли участия в уставном капитале дочерних и зависимых организаций, как на территории Республики Казахстан, так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приостановлению осуществления операций (прямых и косвенных), подвергающих риску банковский конгломерат и участников банковского конгломерата.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самостоятельного выявления факторов, влияющих на ухудшение финансового положения банковского конгломерата, предусмотренных пунктом 2 настоящего постановления, банковский холдинг и (или) его крупные участники в течение 5 (пяти) рабочих дней со дня выявления факторов, влияющих на ухудшение финансового положения банковского конгломерата, предоставляют в уполномоченный орган информацию, отражающую состояние ухудшения его финансового положения, с приложением плана мероприятий, предусмотренного пунктом 4 Правил.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Методика определения факторов, влияющих на ухудшение</w:t>
      </w:r>
      <w:r>
        <w:br/>
      </w:r>
      <w:r>
        <w:rPr>
          <w:rFonts w:ascii="Times New Roman"/>
          <w:b/>
          <w:i w:val="false"/>
          <w:color w:val="000000"/>
        </w:rPr>
        <w:t>финансового положения банковского конгломерата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факторов, влияющих на ухудшение финансового положения банковского конгломерата, осуществляется по следующей методике: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в отчетном квартале коэффициентов достаточности собственного капитала банковского конгломерата до или ниже уровня, превышающего на 0,02 (включительно) минимальные значения коэффициентов достаточности собственного капитала банковского конгломерата, установленных Нормативными значениями и методикой расчетов пруденциальных нормативов и иных обязательных к соблюдению норм и лимитов размера капитала банковского конгломерата на определенную дату,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309, зарегистрированным в Реестре государственной регистрации нормативных правовых актов под № 14790 (далее - Нормативы № 309);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в отчетном квартале коэффициентов максимального размера риска на одного заемщика банковского конгломерата до уровня ниже на 0,01 (включительно) минимального значения коэффициентов максимального размера риска на одного заемщика банковского конгломерата,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Нормативами № 309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(за исключением инвестиций участников банковского конгломерата в капитал других участников, сделок с дочерней организацией, приобретающей сомнительные и безнадежные активы родительского банка, сделок, закрытых на отчетную дату) до уровня 0,30 от собственного капитала банковского конгломерата;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систематическое (три и более раза в течение 6 (шести) последовательных месяцев) применение мер раннего реагирования в отношении финансовых организаций, являющихся участниками банковского конгломерата.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 суммой требования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сделкам, информация по которым предусматривается в отчете по сбору сведений по внутригрупповым сделкам банковского конгломерата, заключенным в течение отчетного периода, а также действующим по состоянию на отчетную дату,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на определенную дату, перечня, форм, сроков представления отчетности о выполнении пруденциальных нормативов банковским конгломератом, а также Правил представления отчетности о выполнении пруденциальных нормативов банковским конгломератом", зарегистрированному в Реестре государственной регистрации нормативных правовых актов под № 14790.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инструментов, указанный в Таблице коэффициентов кредитного риска для производных  финансовых инструментов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15886, и определяемый сроком погашения указанных финансовых инструментов.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февраля 2016 года № 69 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</w:t>
      </w:r>
      <w:r>
        <w:br/>
      </w:r>
      <w:r>
        <w:rPr>
          <w:rFonts w:ascii="Times New Roman"/>
          <w:b/>
          <w:i w:val="false"/>
          <w:color w:val="000000"/>
        </w:rPr>
        <w:t>также структурных элементов некоторых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актов Республики Казахстан, признаваемых утратившими силу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июля 2015 года № 141 "Об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уровня" (зарегистрированное в Реестре государственной регистрации нормативных правовых актов под № 11987, опубликованное 16 сентября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июля 2015 года № 142 "Об утверждении Правил применения мер раннего реагирования и методики определения факторов, влияющих на ухудшение финансового положения банковского конгломерата" (зарегистрированное в Реестре государственной регистрации нормативных правовых актов под № 11986, опубликованное 16 сентября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дополнение, утвержденного постановлением Правления Национального Банка Республики Казахстан от 19 декабря 2015 года № 222 "О внесении изменений и дополнения в некоторые нормативные правовые акты Республики Казахстан по вопросам регулирования банковской деятельности" (зарегистрированного в Реестре государственной регистрации нормативных правовых актов под № 12863, опубликованного 29 января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