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9404" w14:textId="6879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первичных статистических данных, за исключением данных, представленных респондентами и домашними хозяйствами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11 марта 2016 года № 45. Зарегистрирован в Министерстве юстиции Республики Казахстан 21 апреля 2016 года № 13608. Утратил силу приказом Председателя Комитета по статистике Министерства национальной экономики Республики Казахстан от 26 декабря 2018 года № 16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26.12.2018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подпунктом 266-23)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первичных статистических данных, за исключением данных, представленных респондентами и домашними хозяйствами.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регистрации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первичных статистических данных,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данных, представленных респондентами и домашними</w:t>
      </w:r>
      <w:r>
        <w:br/>
      </w:r>
      <w:r>
        <w:rPr>
          <w:rFonts w:ascii="Times New Roman"/>
          <w:b/>
          <w:i w:val="false"/>
          <w:color w:val="000000"/>
        </w:rPr>
        <w:t>хозяйствами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первичных статистических данных, за исключением данных, представленных респондентами и домашними хозяйствами,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(далее - Закон), а также подпунктом 266-23)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регистрации первичных статистических данных, за исключением данных, представленных респондентами и домашними хозяйствами (далее - Правила), определяют стандартные рамки, подходы и требования к процедуре регистрации первичных статистических данных об уровне цен (тарифов) на потребительские товары и платные услуги при проведении общегосударственных статистических наблюдений.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предназначены для территориальных органов статистики для организации и осуществления процесса сбора ценовой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определения: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цен - метод сбора первичных статистических данных об уровне цен (тарифов) на потребительские товары и платные услуги, проводимый по выборочной репрезентативной совокупности базовых объектов. Регистрация цен осуществляется соответствующими должностными лицами территориальных органов статистики (далее - специалист);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базовый объект - отобранный объект для наблюдения и регистрации в нем цен;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спецификация - описание или перечень характеристик, которые используются для идентификации отдельного товара (услуги), отбираемого для регистрации цен;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(услуга)-представитель - совокупность определенных видов товара (услуг) в товарной группе, которые отличаются друг от друга незначительными особенностями (деталями), не влияющими на качество и основные потребительские свойства товаров (услуг) и однородны по своему потребительскому назначению;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регистрации - количество денежных единиц, уплаченных за конкретный вид товара, услуги, качество, условия продажи и период времени для которых четко определены.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Процедура регистрации цен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цен осуществляется специалистами, за которыми закрепляется определенное количество товаров (услуг) и базовые объекты, где фиксируются цены (тарифы).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проводится непосредственно в местах реализации товара (оказания услуги).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Наблюдаются цены (тарифы), оплаченные (действующие) в день проведения регистрации, включая налоги. Фиксируется любое изменение цен (тарифов), либо их новый уровень, вызванный ценообразующими факторами и другими причинами. При регистрации не учитывается отклонение в ценах и тарифах за счет изменения качества или количества (объема стандартной единицы).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Цены на потребительские товары фиксируются специалистами путем обхода базовых объектов и считывания их с ярлыка (ценника), при необходимости проводятся консультации с работниками базовых объектов или опрос продавцов на рынках.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платные услуги регистрация цен (тарифов) осуществляется путем обхода базовых объектов, в которых цены (тарифы) фиксируются на основе размещенных прейскурантов (услуги парикмахерских и салонов красоты, посещение бани, химическая чистка и другие), или проводится опрос лиц, оказывающих платные услуги (ремонт обуви, ремонт бытовой техники, подгонка одежды, изготовление ключей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отдельные виды товаров и платных услуг цены (тарифы) регистрируются через интернет (услуги пассажирского железнодорожного и воздушного транспорта, сотовой связи, отдельные виды медицинских услуг и другие) или по телефону (факсу). При получении ценовой информации по телефону, специалисты периодически (раз в квартал) посещают базовые объекты с целью поддержания личных контактов с их сотрудниками и для недопущения ошибок при выборе ими товаров (услуг)-представителей при определении цены, а также чтобы удостовериться в сопоставимости спецификаций отобранных товаров (услуг)-представителей.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организации, для которых характерно установление цен (тарифов) на длительный период времени (санатории, медицинские и образовательные учреждения, организации, оказывающие ритуальные услуги, и другие), направляются официальные письма с просьбой предоставления информации о ценах (тарифах) на оказываемые услуги. Цены (тарифы) фиксируются на основе предоставленных прейскурантов. В целях контроля достоверности данных специалисты не реже одного раза в квартал посещают базовые объекты для подтверждения полученной ценовой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жилищно-коммунальные услуги регистрируются на основе платежных документов (квитанций), выставляемых населению для оплаты за соответствующие виды услуг. При изменении тарифов, их новый уровень подтверждается приказами государственных органов, осуществляющих руководство в сферах естественных монополий и на регулируемых рынках, и организаций, оказывающих эти виды услуг.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ежедневной регистрации цен состоит из трех основных этапов: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первичной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к регистрации цен специалист осуществляет подборку необходимого инструментария и сопутствующих документов (маршрутный лист, перечень товаров и услуг и другие) и их изучение, уточнение спецификаций товаров (услуг)-представителей и, при необходимости, режима работы базового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в базовом объекте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товара (услуги)-представителя в соответствии со спецификацией и детализированными характеристиками;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неизменности детализированных характеристик товара (услуги) с заданными параметрами;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сравнение и изучение отклонений фактических и заданных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 данных при их идентичности или незначительном отклонении, не влияющем на качество товара (услуги)-представителя;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цены (тарифа) на товар (услугу)-представитель и уточнение причин ее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 другого товара (услуги) из однородной ассортиментной группы в случае отсутствия нужного товара (услуги)-представителя (либо существенного отличия от заданных спецификаций и характеристик);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консультацию с продавцом на предмет представительности нового товара (услуги) и спроса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запись нового товара (услуги) и его подробных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уточнение цены (тарифа) на новый товар (услугу) в предыдущем месяце и регистрацию отчетной цены (тарифа) на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Зафиксированные цены (тарифы) на конкретные виды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(услуг)-представителей заносятся в статистический инструментарий.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собранной информации на рабочих местах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сравнение зарегистрированной цены (тарифа) с ценой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(тарифом) предыдущей даты регистрации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и тенденций изменения цен (тарифов) на товары (услуги)-представители в товарной группе и между базовыми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стандартных единиц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уточнение цен (тарифов) в случае существенных расхождений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динамике (повторный выезд на базовый объект для уточнения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редактирование данных. 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Стандартный порядок организации работ по регистрации цен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цен основывается на принципах выборочного статистического наблюдения и охватывает только часть населенных пунктов региона, объектов торговли в населенном пункте, товаров (услуг) и их разновидностей в базовом объекте.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населенных пунктов, отобранных для регистрации цен, составляется руководителем структурного подразделения территориального органа государственной статистики (далее - руководитель структурного подразделения) и согласовывается с руководителем территориального органа государственной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базовых объектов и перечня населенных пунктов для регистрации цен осуществляется в соответствии с Методологией построения индекса потребительских цен,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230 (зарегистрирована в Реестре государственной регистрации нормативных правовых актов за № 12955).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государственной статистики информируют руководство, владельцев базовых объектов торговли и сферы услуг о включении их объекта в список базовых объектов для регистрации цен, целях статистического наблюдения, положениях Закона, предусматривающих конфиденциальность и защиту первичных статистических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потребительских товаров и услуг для регистрации цен распределяется руководителем структурного подразделения между специалистами. На каждый товар (услугу)-представитель специалистом подбираются конкретные их ассортиментные виды. Выбранные для наблюдения ассортиментные виды товаров (услуг)-представителей согласовываются с руководителем структурного подразделения.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Репрезентативность базовых объектов, товаров (услуг)-представителей обеспечивается специалистом и руководителем структурного подразделения.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замены базового объекта специалистом в письменном виде вносятся предложения по замене и подбору нового базового объекта с обоснованием причины замены и необходимости его включения. После согласования с руководителем структурного подразделения производится процедура замены или внесение нового объекта в ранее согласованный список базовых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замены товара (услуги)-представителя осуществляется специалистом и согласовывается с руководителем структурного подразделения.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Руководителем структурного подразделения ежемесячно совместно со специалистом составляется график посещения базовых объектов для регистрации цен (далее - График)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основе Графика для каждого специалиста разрабатывается маршрутный лист для регистрации цен (далее - Маршрутный лист)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и Маршрутный лист подписывается руководителем структурного подразделения. При внесении изменений в выборку базовых объектов и товаров (услуг) в список базовых объектов, в График и Маршрутный лист вносятся соответствующие корректировки.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данных,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и домашними хозяйствами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статистики)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График посещения базовых объектов</w:t>
      </w:r>
      <w:r>
        <w:br/>
      </w:r>
      <w:r>
        <w:rPr>
          <w:rFonts w:ascii="Times New Roman"/>
          <w:b/>
          <w:i w:val="false"/>
          <w:color w:val="000000"/>
        </w:rPr>
        <w:t>для регистрации цен и тарифов на потребительские товары и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должность специалиста))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   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данных,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и домашними хозяйствами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статистики)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Маршрутный лист</w:t>
      </w:r>
      <w:r>
        <w:br/>
      </w:r>
      <w:r>
        <w:rPr>
          <w:rFonts w:ascii="Times New Roman"/>
          <w:b/>
          <w:i w:val="false"/>
          <w:color w:val="000000"/>
        </w:rPr>
        <w:t>для регистрации цен и тарифов на потребительские товары и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 20__года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должность специалиста))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392"/>
        <w:gridCol w:w="1005"/>
        <w:gridCol w:w="1779"/>
        <w:gridCol w:w="2167"/>
        <w:gridCol w:w="1005"/>
        <w:gridCol w:w="1005"/>
        <w:gridCol w:w="1394"/>
      </w:tblGrid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 базовых объектов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базового объекта 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базового объекта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затрачиваемое на регистрацию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котировок цен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 информация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ИПЦ*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*ИПЦ - Индекс потребительских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   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 (Ф.И.О.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