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26c7" w14:textId="25f2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национальной экономики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апреля 2016 года № 162. Зарегистрирован в Министерстве юстиции Республики Казахстан 13 мая 2016 года № 13701. Утратил силу приказом Министра национальной экономики Республики Казахстан от 15 апреля 2022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национальной экономики Республики Казахстан (далее – Перечень),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Структурным подразделениям, указанным в Перечне, обеспечить своевременное размещение и актуализацию открытых данных на интернет-портале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Министерства национальной экономики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162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национальной экономики Республики Казахстан, размещаемых на интернет-портале открытых данных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национальной экономики РК от 13.01.2021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–АРМ)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регионального развития (далее – ДРР)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пункты, имеющие потенциал социально-экономического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 (связанные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утверждении перечня заявок на привлечение связанных грантов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инвестиционной политики (далее – ДИП)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 (несвязанные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утверждении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бюджетных инвестиций (технико-экономическое обоснование, финансово-экономическое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каждого месяца, следующего за отчетным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двух недель после принятия приказа Министра национальной экономики Республики Казахстан о лимитах долга местных исполнительных органов на соответствующий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управления обязательствами государства и развития финансового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предпринимательства (далее – ДРП)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микрокредитов субъектам частного предпринимательства в городах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инструменту "Деловые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"Обучение топ-менеджмента малого и среднего предпринимательств" на базе автономной организации образования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"Привлечение высококвалифицированных иностранных специалистов по вопросам внедрения новых методов управления, технологий производства, оборудования и обучения персонала (Старшие сеньоры)"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по компоненту "Бизнес-школа" в рамках четвертого направления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четвертого направления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и подведомственных организаций Комитета по регулированию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КРЕМ)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Структура КРЕМ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 (СЕМ)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принятия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