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5dfc" w14:textId="c605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"Уровень доверия населения к правоохранительным органам" (код 7842105, индекс УДН, периодичность единовременная)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 февраля 2016 года № 27. Зарегистрирован в Министерстве юстиции Республики Казахстан 16 мая 2016 года № 13706. Утратил силу приказом Председателя Комитета по статистике Министерства национальной экономики Республики Казахстан от 10 декабря 2018 года № 2 (вводится в действие с 01.01.2019)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10.12.2018 </w:t>
      </w:r>
      <w:r>
        <w:rPr>
          <w:rFonts w:ascii="Times New Roman"/>
          <w:b w:val="false"/>
          <w:i w:val="false"/>
          <w:color w:val="ff0000"/>
          <w:sz w:val="28"/>
        </w:rPr>
        <w:t>№ 2</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i w:val="false"/>
          <w:color w:val="000000"/>
          <w:sz w:val="28"/>
        </w:rPr>
        <w:t xml:space="preserve">пункта 13 </w:t>
      </w:r>
      <w:r>
        <w:rPr>
          <w:rFonts w:ascii="Times New Roman"/>
          <w:b w:val="false"/>
          <w:i w:val="false"/>
          <w:color w:val="000000"/>
          <w:sz w:val="28"/>
        </w:rPr>
        <w:t xml:space="preserve">Положения о Комитете по статистике Министерства национальной экономики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"Уровень доверия населения к правоохранительным органам" (код 7842105, индекс УДН,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"Уровень доверия населения к правоохранительным органам" (код 7842105, индекс УДН,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6" w:id="5"/>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Даулбаев А.   </w:t>
      </w:r>
    </w:p>
    <w:p>
      <w:pPr>
        <w:spacing w:after="0"/>
        <w:ind w:left="0"/>
        <w:jc w:val="both"/>
      </w:pPr>
      <w:r>
        <w:rPr>
          <w:rFonts w:ascii="Times New Roman"/>
          <w:b w:val="false"/>
          <w:i w:val="false"/>
          <w:color w:val="000000"/>
          <w:sz w:val="28"/>
        </w:rPr>
        <w:t>
      13 апреля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Касымов К.   </w:t>
      </w:r>
    </w:p>
    <w:p>
      <w:pPr>
        <w:spacing w:after="0"/>
        <w:ind w:left="0"/>
        <w:jc w:val="both"/>
      </w:pPr>
      <w:r>
        <w:rPr>
          <w:rFonts w:ascii="Times New Roman"/>
          <w:b w:val="false"/>
          <w:i w:val="false"/>
          <w:color w:val="000000"/>
          <w:sz w:val="28"/>
        </w:rPr>
        <w:t>
      15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государственных доходов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Ергожин Д.   </w:t>
      </w:r>
    </w:p>
    <w:p>
      <w:pPr>
        <w:spacing w:after="0"/>
        <w:ind w:left="0"/>
        <w:jc w:val="both"/>
      </w:pPr>
      <w:r>
        <w:rPr>
          <w:rFonts w:ascii="Times New Roman"/>
          <w:b w:val="false"/>
          <w:i w:val="false"/>
          <w:color w:val="000000"/>
          <w:sz w:val="28"/>
        </w:rPr>
        <w:t>
      23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Национального бюро по противодействию   </w:t>
      </w:r>
    </w:p>
    <w:p>
      <w:pPr>
        <w:spacing w:after="0"/>
        <w:ind w:left="0"/>
        <w:jc w:val="both"/>
      </w:pPr>
      <w:r>
        <w:rPr>
          <w:rFonts w:ascii="Times New Roman"/>
          <w:b w:val="false"/>
          <w:i w:val="false"/>
          <w:color w:val="000000"/>
          <w:sz w:val="28"/>
        </w:rPr>
        <w:t xml:space="preserve">
      коррупции Министерства по делам   </w:t>
      </w:r>
    </w:p>
    <w:p>
      <w:pPr>
        <w:spacing w:after="0"/>
        <w:ind w:left="0"/>
        <w:jc w:val="both"/>
      </w:pPr>
      <w:r>
        <w:rPr>
          <w:rFonts w:ascii="Times New Roman"/>
          <w:b w:val="false"/>
          <w:i w:val="false"/>
          <w:color w:val="000000"/>
          <w:sz w:val="28"/>
        </w:rPr>
        <w:t xml:space="preserve">
      государственной службы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Кожамжаров К.   </w:t>
      </w:r>
    </w:p>
    <w:p>
      <w:pPr>
        <w:spacing w:after="0"/>
        <w:ind w:left="0"/>
        <w:jc w:val="both"/>
      </w:pPr>
      <w:r>
        <w:rPr>
          <w:rFonts w:ascii="Times New Roman"/>
          <w:b w:val="false"/>
          <w:i w:val="false"/>
          <w:color w:val="000000"/>
          <w:sz w:val="28"/>
        </w:rPr>
        <w:t>
      3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февраля 2016 года № 27</w:t>
            </w:r>
          </w:p>
        </w:tc>
      </w:tr>
    </w:tbl>
    <w:tbl>
      <w:tblPr>
        <w:tblW w:w="0" w:type="auto"/>
        <w:tblCellSpacing w:w="0" w:type="auto"/>
        <w:tblBorders>
          <w:top w:val="none"/>
          <w:left w:val="none"/>
          <w:bottom w:val="none"/>
          <w:right w:val="none"/>
          <w:insideH w:val="none"/>
          <w:insideV w:val="none"/>
        </w:tblBorders>
      </w:tblPr>
      <w:tblGrid>
        <w:gridCol w:w="3454"/>
        <w:gridCol w:w="94"/>
        <w:gridCol w:w="94"/>
        <w:gridCol w:w="12394"/>
        <w:gridCol w:w="94"/>
        <w:gridCol w:w="12394"/>
        <w:gridCol w:w="94"/>
        <w:gridCol w:w="12394"/>
      </w:tblGrid>
      <w:tr>
        <w:trPr>
          <w:trHeight w:val="30" w:hRule="atLeast"/>
        </w:trPr>
        <w:tc>
          <w:tcPr>
            <w:tcW w:w="34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336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міндетін</w:t>
            </w:r>
            <w:r>
              <w:rPr>
                <w:rFonts w:ascii="Times New Roman"/>
                <w:b/>
                <w:i w:val="false"/>
                <w:color w:val="000000"/>
                <w:sz w:val="20"/>
              </w:rPr>
              <w:t xml:space="preserve"> атқарушының 2016 жылғы</w:t>
            </w:r>
          </w:p>
          <w:p>
            <w:pPr>
              <w:spacing w:after="20"/>
              <w:ind w:left="20"/>
              <w:jc w:val="both"/>
            </w:pPr>
            <w:r>
              <w:rPr>
                <w:rFonts w:ascii="Times New Roman"/>
                <w:b w:val="false"/>
                <w:i w:val="false"/>
                <w:color w:val="000000"/>
                <w:sz w:val="20"/>
              </w:rPr>
              <w:t>
</w:t>
            </w:r>
            <w:r>
              <w:rPr>
                <w:rFonts w:ascii="Times New Roman"/>
                <w:b/>
                <w:i w:val="false"/>
                <w:color w:val="000000"/>
                <w:sz w:val="20"/>
              </w:rPr>
              <w:t>2 ақпандағы № 27 бұйрығына 1-қосымша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 </w:t>
            </w:r>
            <w:r>
              <w:rPr>
                <w:rFonts w:ascii="Times New Roman"/>
                <w:b/>
                <w:i w:val="false"/>
                <w:color w:val="000000"/>
                <w:sz w:val="20"/>
              </w:rPr>
              <w:t>бойынша статистикалық нысан</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tcBorders>
          </w:tcPr>
          <w:p/>
        </w:tc>
      </w:tr>
      <w:tr>
        <w:trPr>
          <w:trHeight w:val="30" w:hRule="atLeast"/>
        </w:trPr>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7842105</w:t>
            </w:r>
          </w:p>
          <w:p>
            <w:pPr>
              <w:spacing w:after="20"/>
              <w:ind w:left="20"/>
              <w:jc w:val="both"/>
            </w:pPr>
            <w:r>
              <w:rPr>
                <w:rFonts w:ascii="Times New Roman"/>
                <w:b w:val="false"/>
                <w:i w:val="false"/>
                <w:color w:val="000000"/>
                <w:sz w:val="20"/>
              </w:rPr>
              <w:t>
Код статистической формы 7842105</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құқық қорғау органдарына сенімділік деңгейі</w:t>
            </w:r>
          </w:p>
          <w:p>
            <w:pPr>
              <w:spacing w:after="20"/>
              <w:ind w:left="20"/>
              <w:jc w:val="both"/>
            </w:pPr>
            <w:r>
              <w:rPr>
                <w:rFonts w:ascii="Times New Roman"/>
                <w:b w:val="false"/>
                <w:i w:val="false"/>
                <w:color w:val="000000"/>
                <w:sz w:val="20"/>
              </w:rPr>
              <w:t>
Уровень доверия населения к правоохранительным органам</w:t>
            </w:r>
          </w:p>
        </w:tc>
      </w:tr>
      <w:tr>
        <w:trPr>
          <w:trHeight w:val="30" w:hRule="atLeast"/>
        </w:trPr>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УДН</w:t>
            </w:r>
          </w:p>
        </w:tc>
        <w:tc>
          <w:tcPr>
            <w:tcW w:w="0" w:type="auto"/>
            <w:gridSpan w:val="7"/>
            <w:vMerge/>
            <w:tcBorders>
              <w:top w:val="nil"/>
            </w:tcBorders>
          </w:tcPr>
          <w:p/>
        </w:tc>
      </w:tr>
      <w:tr>
        <w:trPr>
          <w:trHeight w:val="30" w:hRule="atLeast"/>
        </w:trPr>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жолғы</w:t>
            </w:r>
            <w:r>
              <w:rPr>
                <w:rFonts w:ascii="Times New Roman"/>
                <w:b w:val="false"/>
                <w:i w:val="false"/>
                <w:color w:val="000000"/>
                <w:sz w:val="20"/>
              </w:rPr>
              <w:t>Единовременная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Пікіртерімге 15 және одан жоғары жастағы үй шаруашылығының мүшелері қатысады</w:t>
            </w:r>
          </w:p>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12 қазан</w:t>
            </w:r>
          </w:p>
          <w:p>
            <w:pPr>
              <w:spacing w:after="20"/>
              <w:ind w:left="20"/>
              <w:jc w:val="both"/>
            </w:pPr>
            <w:r>
              <w:rPr>
                <w:rFonts w:ascii="Times New Roman"/>
                <w:b w:val="false"/>
                <w:i w:val="false"/>
                <w:color w:val="000000"/>
                <w:sz w:val="20"/>
              </w:rPr>
              <w:t>
Срок представления – 12 октября</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Елді мекеннің атауы (қала, аудан, селолық округ)</w:t>
            </w:r>
          </w:p>
          <w:p>
            <w:pPr>
              <w:spacing w:after="20"/>
              <w:ind w:left="20"/>
              <w:jc w:val="both"/>
            </w:pPr>
            <w:r>
              <w:rPr>
                <w:rFonts w:ascii="Times New Roman"/>
                <w:b w:val="false"/>
                <w:i w:val="false"/>
                <w:color w:val="000000"/>
                <w:sz w:val="20"/>
              </w:rPr>
              <w:t>
Наименование населенного пункта (города, района, сельского округа)___________________________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i w:val="false"/>
                <w:color w:val="000000"/>
                <w:sz w:val="20"/>
              </w:rPr>
              <w:t xml:space="preserve"> ӘАОЖ</w:t>
            </w:r>
            <w:r>
              <w:rPr>
                <w:rFonts w:ascii="Times New Roman"/>
                <w:b w:val="false"/>
                <w:i w:val="false"/>
                <w:color w:val="000000"/>
                <w:vertAlign w:val="superscript"/>
              </w:rPr>
              <w:t>1</w:t>
            </w:r>
            <w:r>
              <w:rPr>
                <w:rFonts w:ascii="Times New Roman"/>
                <w:b/>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i w:val="false"/>
                <w:color w:val="000000"/>
                <w:sz w:val="20"/>
              </w:rPr>
              <w:t>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i w:val="false"/>
                <w:color w:val="000000"/>
                <w:sz w:val="20"/>
              </w:rPr>
              <w:t>Респонденттің реттік нөмірі</w:t>
            </w:r>
          </w:p>
          <w:p>
            <w:pPr>
              <w:spacing w:after="20"/>
              <w:ind w:left="20"/>
              <w:jc w:val="both"/>
            </w:pPr>
            <w:r>
              <w:rPr>
                <w:rFonts w:ascii="Times New Roman"/>
                <w:b w:val="false"/>
                <w:i w:val="false"/>
                <w:color w:val="000000"/>
                <w:sz w:val="20"/>
              </w:rPr>
              <w:t>
Порядковый номер респондента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i w:val="false"/>
                <w:color w:val="000000"/>
                <w:sz w:val="20"/>
              </w:rPr>
              <w:t xml:space="preserve"> Интервьюердің коды</w:t>
            </w:r>
          </w:p>
          <w:p>
            <w:pPr>
              <w:spacing w:after="20"/>
              <w:ind w:left="20"/>
              <w:jc w:val="both"/>
            </w:pPr>
            <w:r>
              <w:rPr>
                <w:rFonts w:ascii="Times New Roman"/>
                <w:b w:val="false"/>
                <w:i w:val="false"/>
                <w:color w:val="000000"/>
                <w:sz w:val="20"/>
              </w:rPr>
              <w:t>
Код интервьюера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i w:val="false"/>
                <w:color w:val="000000"/>
                <w:sz w:val="20"/>
              </w:rPr>
              <w:t>Сұхбатты өткізу күні</w:t>
            </w:r>
          </w:p>
          <w:p>
            <w:pPr>
              <w:spacing w:after="20"/>
              <w:ind w:left="20"/>
              <w:jc w:val="both"/>
            </w:pPr>
            <w:r>
              <w:rPr>
                <w:rFonts w:ascii="Times New Roman"/>
                <w:b w:val="false"/>
                <w:i w:val="false"/>
                <w:color w:val="000000"/>
                <w:sz w:val="20"/>
              </w:rPr>
              <w:t>
Дата проведения интервью число месяц год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 аумақтық объектілер жіктеуіші ҚР 11-2009</w:t>
      </w:r>
    </w:p>
    <w:p>
      <w:pPr>
        <w:spacing w:after="0"/>
        <w:ind w:left="0"/>
        <w:jc w:val="both"/>
      </w:pPr>
      <w:r>
        <w:rPr>
          <w:rFonts w:ascii="Times New Roman"/>
          <w:b w:val="false"/>
          <w:i w:val="false"/>
          <w:color w:val="000000"/>
          <w:sz w:val="28"/>
        </w:rPr>
        <w:t>
      КАТО - Классификатор административно-территориальных объектов ГК РК 11-2009</w:t>
      </w:r>
    </w:p>
    <w:tbl>
      <w:tblPr>
        <w:tblW w:w="0" w:type="auto"/>
        <w:tblCellSpacing w:w="0" w:type="auto"/>
        <w:tblBorders>
          <w:top w:val="none"/>
          <w:left w:val="none"/>
          <w:bottom w:val="none"/>
          <w:right w:val="none"/>
          <w:insideH w:val="none"/>
          <w:insideV w:val="none"/>
        </w:tblBorders>
      </w:tblPr>
      <w:tblGrid>
        <w:gridCol w:w="12394"/>
        <w:gridCol w:w="359"/>
        <w:gridCol w:w="6"/>
        <w:gridCol w:w="9840"/>
        <w:gridCol w:w="254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РЕСПОНДЕТТЕР ТУРАЛЫ МӘЛІМЕТТЕР</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СВЕДЕНИЯ О РЕСПОНДЕНТАХ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Жынысы</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Пол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Ұлты</w:t>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Национальность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Жасы</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Возраст</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Сіздің некедегі жағдайыңыз</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Ваше состояние в браке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(ер), жесір (әйел) </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деңгейі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Уровень образования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Жұмыспен қамтылу мәртебесі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Статус занятости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кәсіпорында жалдану бойынша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 предприятии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жалдану бойынша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 жалдамалы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азаматтық-құқықтық сипаттағы шарт бойынша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қызметкерлер (өз есебінен жұмыс істейтіндер)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 (работающие за свой счет)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отбасылық кәсіпорындардың көмектесетін (ақы төленбейтін) қызметкерлері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помогающие (неоплачиваемые) работники семейных предприятий, крестьянских или фермерских хозяйств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производственного кооператива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жұмыс істемейді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бөлімде оқитын студент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очного отделения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шаруашылығымен айналысу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домашнего хозяйства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пенсию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 істеуге дайын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және жұмыс іздеп жүрген де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ҚҰҚЫҚ БҰЗУШЫЛЫҚТАР ТУРАЛЫ МӘЛІМЕТ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СВЕДЕНИЯ О ПРАВОНАРУШЕНИЯХ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Соңғы 3 жылда Сізге қатысты қандай да бір қылмыс не құқыққа қайшы әрекет </w:t>
            </w:r>
            <w:r>
              <w:rPr>
                <w:rFonts w:ascii="Times New Roman"/>
                <w:b/>
                <w:i w:val="false"/>
                <w:color w:val="000000"/>
                <w:sz w:val="20"/>
              </w:rPr>
              <w:t xml:space="preserve">жасалды ма? </w:t>
            </w:r>
            <w:r>
              <w:rPr>
                <w:rFonts w:ascii="Times New Roman"/>
                <w:b w:val="false"/>
                <w:i w:val="false"/>
                <w:color w:val="000000"/>
                <w:sz w:val="20"/>
              </w:rPr>
              <w:t xml:space="preserve">(жоқ немесе жауап беруден бас тартамын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19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Было ли совершено какое-либо преступление либо противоправное действие в отношении Вас </w:t>
            </w:r>
            <w:r>
              <w:rPr>
                <w:rFonts w:ascii="Times New Roman"/>
                <w:b/>
                <w:i w:val="false"/>
                <w:color w:val="000000"/>
                <w:sz w:val="20"/>
              </w:rPr>
              <w:t xml:space="preserve">за последние 3 года? </w:t>
            </w:r>
            <w:r>
              <w:rPr>
                <w:rFonts w:ascii="Times New Roman"/>
                <w:b w:val="false"/>
                <w:i w:val="false"/>
                <w:color w:val="000000"/>
                <w:sz w:val="20"/>
              </w:rPr>
              <w:t xml:space="preserve">(нет или отказываюсь отвечать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вопрос 19)</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Соңғы 12 айда Сізге қатысты қандай да бір қылмыс не құқыққа қайшы әрекет жасалды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Было ли совершено какое-либо преступление либо противоправное действие в отношении Вас за последние 12 месяцев?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 қандай да бір қылмыс түрінің не құқыққа қайшы әрекеттің құрбаны болдыңыз ба?</w:t>
            </w:r>
            <w:r>
              <w:rPr>
                <w:rFonts w:ascii="Times New Roman"/>
                <w:b w:val="false"/>
                <w:i w:val="false"/>
                <w:color w:val="000000"/>
                <w:sz w:val="20"/>
              </w:rPr>
              <w:t xml:space="preserve"> (жауаптың бірнеше нұсқасы болуы мүмкін)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Жертвой какого вида преступного либо противоправного действия Вы стали? </w:t>
            </w:r>
            <w:r>
              <w:rPr>
                <w:rFonts w:ascii="Times New Roman"/>
                <w:b w:val="false"/>
                <w:i w:val="false"/>
                <w:color w:val="000000"/>
                <w:sz w:val="20"/>
              </w:rPr>
              <w:t>(возможно несколько вариантов ответа)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грабеж</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мошенничество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ұрлау </w:t>
            </w:r>
            <w:r>
              <w:rPr>
                <w:rFonts w:ascii="Times New Roman"/>
                <w:b w:val="false"/>
                <w:i/>
                <w:color w:val="000000"/>
                <w:sz w:val="20"/>
              </w:rPr>
              <w:t>(айдап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кражи автомобилей </w:t>
            </w:r>
            <w:r>
              <w:rPr>
                <w:rFonts w:ascii="Times New Roman"/>
                <w:b w:val="false"/>
                <w:i/>
                <w:color w:val="000000"/>
                <w:sz w:val="20"/>
              </w:rPr>
              <w:t>(угон)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келтіру (ауыр, ауырлығы орташа, жеңіл)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вреда здоровью (тяжкий, средней тяжести, легкий)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зорлау және зорлауға оқталу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и покушение на изнасилование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хулиганство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қорқытып 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вымогательство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поджог</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r>
              <w:rPr>
                <w:rFonts w:ascii="Times New Roman"/>
                <w:b w:val="false"/>
                <w:i/>
                <w:color w:val="000000"/>
                <w:sz w:val="20"/>
              </w:rPr>
              <w:t>(көрсетіңіз)</w:t>
            </w:r>
            <w:r>
              <w:rPr>
                <w:rFonts w:ascii="Times New Roman"/>
                <w:b w:val="false"/>
                <w:i w:val="false"/>
                <w:color w:val="000000"/>
                <w:sz w:val="20"/>
              </w:rPr>
              <w:t xml:space="preserve">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иное </w:t>
            </w:r>
            <w:r>
              <w:rPr>
                <w:rFonts w:ascii="Times New Roman"/>
                <w:b w:val="false"/>
                <w:i/>
                <w:color w:val="000000"/>
                <w:sz w:val="20"/>
              </w:rPr>
              <w:t xml:space="preserve">(указать) </w:t>
            </w:r>
            <w:r>
              <w:rPr>
                <w:rFonts w:ascii="Times New Roman"/>
                <w:b w:val="false"/>
                <w:i w:val="false"/>
                <w:color w:val="000000"/>
                <w:sz w:val="20"/>
              </w:rPr>
              <w:t>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Соңғы құқық бұзушылық немесе құқыққа қайшы әрекет қай жерде болды немесе орын алды?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Где произошло или имело место последнее преступление или противоправное действие?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жатқан ауданда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районе проживания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другом населенном пункте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работе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r>
              <w:rPr>
                <w:rFonts w:ascii="Times New Roman"/>
                <w:b w:val="false"/>
                <w:i/>
                <w:color w:val="000000"/>
                <w:sz w:val="20"/>
              </w:rPr>
              <w:t>(көрсетіңіз)</w:t>
            </w:r>
            <w:r>
              <w:rPr>
                <w:rFonts w:ascii="Times New Roman"/>
                <w:b w:val="false"/>
                <w:i w:val="false"/>
                <w:color w:val="000000"/>
                <w:sz w:val="20"/>
              </w:rPr>
              <w:t>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иное </w:t>
            </w:r>
            <w:r>
              <w:rPr>
                <w:rFonts w:ascii="Times New Roman"/>
                <w:b w:val="false"/>
                <w:i/>
                <w:color w:val="000000"/>
                <w:sz w:val="20"/>
              </w:rPr>
              <w:t>(указать)</w:t>
            </w:r>
            <w:r>
              <w:rPr>
                <w:rFonts w:ascii="Times New Roman"/>
                <w:b w:val="false"/>
                <w:i w:val="false"/>
                <w:color w:val="000000"/>
                <w:sz w:val="20"/>
              </w:rPr>
              <w:t xml:space="preserve">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Сіз осы қылмыс немесе құқыққа қайшы әрекеттер бойынша өтінішпен құқық қорғау органдарына жүгіндіңіз бе? </w:t>
            </w:r>
            <w:r>
              <w:rPr>
                <w:rFonts w:ascii="Times New Roman"/>
                <w:b w:val="false"/>
                <w:i w:val="false"/>
                <w:color w:val="000000"/>
                <w:sz w:val="20"/>
              </w:rPr>
              <w:t xml:space="preserve">(иә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13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Обращались ли Вы в правоохранительные органы с заявлением по поводу данного преступления или противоправного действия? </w:t>
            </w:r>
            <w:r>
              <w:rPr>
                <w:rFonts w:ascii="Times New Roman"/>
                <w:b w:val="false"/>
                <w:i w:val="false"/>
                <w:color w:val="000000"/>
                <w:sz w:val="20"/>
              </w:rPr>
              <w:t xml:space="preserve">(да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вопрос 13)</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Сіз құқық қорғау органдарына неге жүгінбедіңіз? </w:t>
            </w:r>
            <w:r>
              <w:rPr>
                <w:rFonts w:ascii="Times New Roman"/>
                <w:b w:val="false"/>
                <w:i w:val="false"/>
                <w:color w:val="000000"/>
                <w:sz w:val="20"/>
              </w:rPr>
              <w:t xml:space="preserve">(жауаптан кейін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19 сұраққа)</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Почему Вы не обратились в правоохранительные органы? </w:t>
            </w:r>
            <w:r>
              <w:rPr>
                <w:rFonts w:ascii="Times New Roman"/>
                <w:b w:val="false"/>
                <w:i w:val="false"/>
                <w:color w:val="000000"/>
                <w:sz w:val="20"/>
              </w:rPr>
              <w:t xml:space="preserve">(после ответа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к вопросу 19)</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огласки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w:t>
            </w:r>
          </w:p>
          <w:p>
            <w:pPr>
              <w:spacing w:after="20"/>
              <w:ind w:left="20"/>
              <w:jc w:val="both"/>
            </w:pPr>
            <w:r>
              <w:rPr>
                <w:rFonts w:ascii="Times New Roman"/>
                <w:b w:val="false"/>
                <w:i w:val="false"/>
                <w:color w:val="000000"/>
                <w:sz w:val="20"/>
              </w:rPr>
              <w:t>
нәтижелі болатынына сенбедім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верил (а) в положительный результат работы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айнытты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отговорили родственники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қызметкері</w:t>
            </w:r>
          </w:p>
          <w:p>
            <w:pPr>
              <w:spacing w:after="20"/>
              <w:ind w:left="20"/>
              <w:jc w:val="both"/>
            </w:pPr>
            <w:r>
              <w:rPr>
                <w:rFonts w:ascii="Times New Roman"/>
                <w:b w:val="false"/>
                <w:i w:val="false"/>
                <w:color w:val="000000"/>
                <w:sz w:val="20"/>
              </w:rPr>
              <w:t>
айнытты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 сотрудник правоохранительного органа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тарапынан болған қысым</w:t>
            </w:r>
          </w:p>
          <w:p>
            <w:pPr>
              <w:spacing w:after="20"/>
              <w:ind w:left="20"/>
              <w:jc w:val="both"/>
            </w:pPr>
            <w:r>
              <w:rPr>
                <w:rFonts w:ascii="Times New Roman"/>
                <w:b w:val="false"/>
                <w:i w:val="false"/>
                <w:color w:val="000000"/>
                <w:sz w:val="20"/>
              </w:rPr>
              <w:t>
салдарынан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давления со стороны правонарушителя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сыбайласқан</w:t>
            </w:r>
          </w:p>
          <w:p>
            <w:pPr>
              <w:spacing w:after="20"/>
              <w:ind w:left="20"/>
              <w:jc w:val="both"/>
            </w:pPr>
            <w:r>
              <w:rPr>
                <w:rFonts w:ascii="Times New Roman"/>
                <w:b w:val="false"/>
                <w:i w:val="false"/>
                <w:color w:val="000000"/>
                <w:sz w:val="20"/>
              </w:rPr>
              <w:t>
деп ойлаймын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іс-әрекет жасады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самостоятельные действия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 нақты қандай құқық қорғау органдарына жүгіндіңіз?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В какие именно правоохранительные органы Вы обращались?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w:t>
            </w:r>
          </w:p>
          <w:p>
            <w:pPr>
              <w:spacing w:after="20"/>
              <w:ind w:left="20"/>
              <w:jc w:val="both"/>
            </w:pPr>
            <w:r>
              <w:rPr>
                <w:rFonts w:ascii="Times New Roman"/>
                <w:b w:val="false"/>
                <w:i w:val="false"/>
                <w:color w:val="000000"/>
                <w:sz w:val="20"/>
              </w:rPr>
              <w:t>
(экономикалық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Сіздің өтінішіңіз қабылданды (тіркелді) ма? </w:t>
            </w:r>
            <w:r>
              <w:rPr>
                <w:rFonts w:ascii="Times New Roman"/>
                <w:b w:val="false"/>
                <w:i w:val="false"/>
                <w:color w:val="000000"/>
                <w:sz w:val="20"/>
              </w:rPr>
              <w:t>(иә</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16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Было ли принято (зарегистрировано) Ваше заявление? </w:t>
            </w:r>
            <w:r>
              <w:rPr>
                <w:rFonts w:ascii="Times New Roman"/>
                <w:b w:val="false"/>
                <w:i w:val="false"/>
                <w:color w:val="000000"/>
                <w:sz w:val="20"/>
              </w:rPr>
              <w:t>(да</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Сіздің өтінішіңіз қабылданбаған (тіркелмеген) жағдайда, себебін көрсетіңіз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В случае, если Ваше заявление не было принято (зарегистрировано), то укажите причину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құрамының жоқтығынан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состава преступления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ұсақ-түйек құқық бұзушылық (бұзақылық, ұялы телефонды ұрлау және тағы басқа)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мелкое правонарушение (хулиганство, кража мобильного телефона и так далее)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w:t>
            </w:r>
            <w:r>
              <w:rPr>
                <w:rFonts w:ascii="Times New Roman"/>
                <w:b w:val="false"/>
                <w:i/>
                <w:color w:val="000000"/>
                <w:sz w:val="20"/>
              </w:rPr>
              <w:t>көрсетіңіз</w:t>
            </w: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w:t>
            </w:r>
            <w:r>
              <w:rPr>
                <w:rFonts w:ascii="Times New Roman"/>
                <w:b w:val="false"/>
                <w:i/>
                <w:color w:val="000000"/>
                <w:sz w:val="20"/>
              </w:rPr>
              <w:t>указать</w:t>
            </w:r>
            <w:r>
              <w:rPr>
                <w:rFonts w:ascii="Times New Roman"/>
                <w:b w:val="false"/>
                <w:i w:val="false"/>
                <w:color w:val="000000"/>
                <w:sz w:val="20"/>
              </w:rPr>
              <w:t>)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Сіздің өтінішіңіз бойынша тергеу нәтижелері туралы Сізге хабарлады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Сообщили ли Вам о результатах расследования по Вашему заявлению?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Сіздің өтінішіңіз бойынша қылмыс жасаған кінәлі адамдар анықталды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Были ли установлены виновные лица в совершении преступления по Вашему заявлению?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Сіздің өтінішіңіз бойынша тергеу нәтижелері Сізді қанағаттандырды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Были ли Вы удовлетворены результатом расследования по Вашему заявлению?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СЕНІМДІЛІК ДӘРЕЖЕСІ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Егер Сіз жасалған қылмыстың куәгері болсаңыз, ол туралы құқық қорғау органдарына хабарлайсыз 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Если бы Вы стали свидетелем совершения преступления, сообщили бы Вы об этом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Егер Сіз қандай да бір қылмыстың құрбаны болсаңыз, кімге жүгінер едіңіз? </w:t>
            </w:r>
            <w:r>
              <w:rPr>
                <w:rFonts w:ascii="Times New Roman"/>
                <w:b w:val="false"/>
                <w:i w:val="false"/>
                <w:color w:val="000000"/>
                <w:sz w:val="20"/>
              </w:rPr>
              <w:t xml:space="preserve">(егер жауап 1 болса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22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В случае если бы Вы стали жертвой какого-либо преступления, к кому бы Вы обратились? </w:t>
            </w:r>
            <w:r>
              <w:rPr>
                <w:rFonts w:ascii="Times New Roman"/>
                <w:b w:val="false"/>
                <w:i w:val="false"/>
                <w:color w:val="000000"/>
                <w:sz w:val="20"/>
              </w:rPr>
              <w:t>(если вариант ответа 1</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22)</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 органдары (әкімдіктер)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(акиматы) Республики Казахстан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w:t>
            </w:r>
          </w:p>
          <w:p>
            <w:pPr>
              <w:spacing w:after="20"/>
              <w:ind w:left="20"/>
              <w:jc w:val="both"/>
            </w:pPr>
            <w:r>
              <w:rPr>
                <w:rFonts w:ascii="Times New Roman"/>
                <w:b w:val="false"/>
                <w:i w:val="false"/>
                <w:color w:val="000000"/>
                <w:sz w:val="20"/>
              </w:rPr>
              <w:t>
ұйымдары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c>
          <w:tcPr>
            <w:tcW w:w="2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r>
              <w:rPr>
                <w:rFonts w:ascii="Times New Roman"/>
                <w:b w:val="false"/>
                <w:i w:val="false"/>
                <w:color w:val="000000"/>
                <w:vertAlign w:val="superscript"/>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ешкімге жүгінбеймін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к кому бы не обратился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құқық қорғау органдарына жүгінуден неліктен бас тартар едіңіз?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Почему бы Вы не стали обращаться в правоохранительные органы?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w:t>
            </w:r>
          </w:p>
          <w:p>
            <w:pPr>
              <w:spacing w:after="20"/>
              <w:ind w:left="20"/>
              <w:jc w:val="both"/>
            </w:pPr>
            <w:r>
              <w:rPr>
                <w:rFonts w:ascii="Times New Roman"/>
                <w:b w:val="false"/>
                <w:i w:val="false"/>
                <w:color w:val="000000"/>
                <w:sz w:val="20"/>
              </w:rPr>
              <w:t>
нәтижелі болатынына сенбейтіндіктен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верю в положительный результат работы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келмейтіндіктен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деп ойлайтындығымнан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 құқық қорғау органдары Сізді және Сіздің мүддеңізді қорғайтынына сенімдісіз бе?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Как Вы считаете, правоохранительные органы смогут защитить Вас и Ваши интересы?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Сіз құқық қорғау органдарының қайсысына көбірек сенесіз?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Кому из правоохранительных органов Вы больше всего доверяете?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w:t>
            </w:r>
          </w:p>
          <w:p>
            <w:pPr>
              <w:spacing w:after="20"/>
              <w:ind w:left="20"/>
              <w:jc w:val="both"/>
            </w:pPr>
            <w:r>
              <w:rPr>
                <w:rFonts w:ascii="Times New Roman"/>
                <w:b w:val="false"/>
                <w:i w:val="false"/>
                <w:color w:val="000000"/>
                <w:sz w:val="20"/>
              </w:rPr>
              <w:t>
(экономикалық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гражданской защиты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Құқық қорғау органдарына сенімділік немесе сенімсіздік дәрежесін көрсетіңіз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Укажите, пожалуйста, степень Вашего доверия или недоверия к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төмен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доверяю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экономикалық тергеу қызметі </w:t>
            </w:r>
            <w:r>
              <w:rPr>
                <w:rFonts w:ascii="Times New Roman"/>
                <w:b w:val="false"/>
                <w:i w:val="false"/>
                <w:color w:val="000000"/>
                <w:sz w:val="20"/>
              </w:rPr>
              <w:t>(экономикалық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служба экономических расследований </w:t>
            </w:r>
            <w:r>
              <w:rPr>
                <w:rFonts w:ascii="Times New Roman"/>
                <w:b w:val="false"/>
                <w:i w:val="false"/>
                <w:color w:val="000000"/>
                <w:sz w:val="20"/>
              </w:rPr>
              <w:t>(экономические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Сіздің құқық қорғау органдарына сенбеуіңіздің немесе сенімділік деңгейінің төмен болуының себебі?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В чем причина Вашего недоверия или низкой степени доверия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нәтижесі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нәтижесі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кезінде баяу ден қояды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нәтижесі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кезінде баяу ден қояды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экономикалық тергеу қызметі </w:t>
            </w:r>
            <w:r>
              <w:rPr>
                <w:rFonts w:ascii="Times New Roman"/>
                <w:b w:val="false"/>
                <w:i w:val="false"/>
                <w:color w:val="000000"/>
                <w:sz w:val="20"/>
              </w:rPr>
              <w:t>(экономикалық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служба экономических расследований</w:t>
            </w:r>
            <w:r>
              <w:rPr>
                <w:rFonts w:ascii="Times New Roman"/>
                <w:b w:val="false"/>
                <w:i w:val="false"/>
                <w:color w:val="000000"/>
                <w:sz w:val="20"/>
              </w:rPr>
              <w:t xml:space="preserve">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нәтижесі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халықты қорғауға емес көбінесе жазалау шараларымен байланысты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сыбайлас деп санаймын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нәтижесі төмен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кезінде баяу ден қояды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Сіздің ой-пікіріңізге кім немесе не әсер тигізді?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Кто или что повлияло на Ваше мнение?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Сіз құқық қорғау органдарына неге сенесіз?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Почему Вы доверяете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жүгінулерге жедел ден қойылды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жүгіну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сыбайлас жемқорлыққа қарсы қызмет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антикоррупционная служба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экономикалық тергеу қызметі </w:t>
            </w:r>
            <w:r>
              <w:rPr>
                <w:rFonts w:ascii="Times New Roman"/>
                <w:b w:val="false"/>
                <w:i w:val="false"/>
                <w:color w:val="000000"/>
                <w:sz w:val="20"/>
              </w:rPr>
              <w:t>(экономикалық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служба экономических расследований </w:t>
            </w:r>
          </w:p>
          <w:p>
            <w:pPr>
              <w:spacing w:after="20"/>
              <w:ind w:left="20"/>
              <w:jc w:val="both"/>
            </w:pPr>
            <w:r>
              <w:rPr>
                <w:rFonts w:ascii="Times New Roman"/>
                <w:b w:val="false"/>
                <w:i w:val="false"/>
                <w:color w:val="000000"/>
                <w:sz w:val="20"/>
              </w:rPr>
              <w:t>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Құқық қорғау органдары қызметкерлерінің заңсыз әрекеті немесе әрекетсіздігімен түйістіңіз ба? </w:t>
            </w:r>
            <w:r>
              <w:rPr>
                <w:rFonts w:ascii="Times New Roman"/>
                <w:b w:val="false"/>
                <w:i w:val="false"/>
                <w:color w:val="000000"/>
                <w:sz w:val="20"/>
              </w:rPr>
              <w:t xml:space="preserve">(егер жауап 4 болса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30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Сталкивались ли Вы с незаконными действиями или бездействием сотрудников правоохранительных органов? </w:t>
            </w:r>
            <w:r>
              <w:rPr>
                <w:rFonts w:ascii="Times New Roman"/>
                <w:b w:val="false"/>
                <w:i w:val="false"/>
                <w:color w:val="000000"/>
                <w:sz w:val="20"/>
              </w:rPr>
              <w:t xml:space="preserve">(если вариант ответа 4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вопрос 30)</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түйістім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сталкивался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 түйісті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 сталкивались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түйісті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 сталкивались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түйіскен жоқпын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Жоғарыда көрсетілген құқық қорғау органдарының заңсыз әрекеті немесе әрекетсіздігіне арыздандыңыз 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Было ли обращение с жалобой на вышеуказанные незаконные действия или бездействие сотрудников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Сіз қалай ойлайсыз құқық қорғау органдары қызметкерлерінің заңсыз әрекеті мен әрекетсіздігіне арыздану мән-жайға жақсы әсер ете алады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Как Вы считаете, в случае незаконных действий или бездействия со стороны сотрудников правоохранительных органов, изменится ли ситуация к лучшему если обратиться с жалобой?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Сізден құқық қорғау органдарының жұмысына жәрдем көрсетуді сұраса Сіз жәрдем көрсететінбедіңіз?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Как Вы поступите, если Вас попросят оказать содействие в работе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қолдан келерлік жәрдем көрсетемін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окажу посильную помощь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 жасалған болса жәрдем көрсетемін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в случае если совершено преступление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ынталандырылатын болса жәрдем көрсетемін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если это будет поощряться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жалғыз жәрдем көрсетпеймін тек басқа азаматтармен бірлесіп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одиночку не буду оказывать содействие, только совместно с другими гражданами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қорқу себебі бойынша бас тартамын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откажусь по причине страха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көрсетпеймін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буду оказывать содействие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ӨЗ ҚАУІПСІЗДІГІН ҚАБЫЛДАУ ЖӘНЕ ҚЫЛМЫСТЫЛЫҚ ДЕҢГЕЙІН СУБЪЕКТИВТІ БАҒАЛАУ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ВОСПРИЯТИЕ СОБСТВЕННОЙ БЕЗОПАСНОСТИ И СУБЪЕКТИВНАЯ ОЦЕНКА УРОВНЯ ПРЕСТУПНОСТИ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Өзіңіз тұратын ауданның көшесінде жалғыз жүрсеңіз өзіңізді қаншалықты қауіпсіз сезінесіз?</w:t>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Насколько Вы чувствуете себя в безопасности идя по улице один (одна) в районе своего проживания?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Тәуліктің қараңғы бөлігінде өзіңіз тұратын ауданның көшесінде келе жатқанда қаншалықты қауіпсіз сезінесіз? </w:t>
            </w:r>
            <w:r>
              <w:rPr>
                <w:rFonts w:ascii="Times New Roman"/>
                <w:b w:val="false"/>
                <w:i w:val="false"/>
                <w:color w:val="000000"/>
                <w:sz w:val="20"/>
              </w:rPr>
              <w:t xml:space="preserve">(1, 2-жауап болса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35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Насколько Вы чувствуете себя в безопасности идя по улице в районе своего проживания в темное время суток? </w:t>
            </w:r>
            <w:r>
              <w:rPr>
                <w:rFonts w:ascii="Times New Roman"/>
                <w:b w:val="false"/>
                <w:i w:val="false"/>
                <w:color w:val="000000"/>
                <w:sz w:val="20"/>
              </w:rPr>
              <w:t xml:space="preserve">(если вариант ответа 1 или 2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вопрос 35)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Қараңғыда немесе күндіз жалғыз далаға шыққанда өзіңізді қауіпсіздікте сезінбейтіндігіңізді айттыңыз, неге? </w:t>
            </w:r>
            <w:r>
              <w:rPr>
                <w:rFonts w:ascii="Times New Roman"/>
                <w:b w:val="false"/>
                <w:i w:val="false"/>
                <w:color w:val="000000"/>
                <w:sz w:val="20"/>
              </w:rPr>
              <w:t>(3 жауап нұсқасынан көп болмауы керек)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Вы сказали, что чувствуете себя не безопасно, когда в темноте или днем один (одна) выходите на улицу, почему? </w:t>
            </w:r>
            <w:r>
              <w:rPr>
                <w:rFonts w:ascii="Times New Roman"/>
                <w:b w:val="false"/>
                <w:i w:val="false"/>
                <w:color w:val="000000"/>
                <w:sz w:val="20"/>
              </w:rPr>
              <w:t>(не более 3-х вариантов ответов)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ауру/іс-әрекетке қабілеттілігі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болезнь/недееспособность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қарт адам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пожилой/ая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ұшыраудан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 тонап кетуден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совершения кражи дома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қараңғыдан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темноты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қылмыстылықтан қорқамын, өзімді қауіпсіз сезінбеймін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боязнь преступности в целом, не чувствую себя в безопасности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r>
              <w:rPr>
                <w:rFonts w:ascii="Times New Roman"/>
                <w:b w:val="false"/>
                <w:i/>
                <w:color w:val="000000"/>
                <w:sz w:val="20"/>
              </w:rPr>
              <w:t>(көрсету)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r>
              <w:rPr>
                <w:rFonts w:ascii="Times New Roman"/>
                <w:b w:val="false"/>
                <w:i/>
                <w:color w:val="000000"/>
                <w:sz w:val="20"/>
              </w:rPr>
              <w:t>(указать)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Сіз немесе сіздің отбасыңыздан біреу қандай да болсын қылмыс немесе құқыққа қайшы әрекетке ұшырауы мүмкін екендігіне Сіз қаншалықты алаңдайсыз?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Насколько Вы обеспокоены тем, что Вы или кто-нибудь из Вашей семьи может подвергнуться какому-либо преступлению или противоправному действию?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алаңдаймын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обеспокоен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алаңдаймын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обеспокоен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алаңдаймын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обеспокоен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алаңдамаймын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беспокоюсь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Сіз алаяқтар есеп шотыңыздан немесе банктік картаңыздан шешіп алу арқылы ақшалай қаражатыңызды жоғалту мүмкін екендігіне алаңдайсыз 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Обеспокоены ли Вы возможностью потери денежных средств путем снятия их мошенниками со счетов или банковской карты?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шотым (банктік картам)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 счета (банковской карты)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Соңғы 3 айда Сізде қылмысқа немесе құқыққа қайшы келетін әрекетке ұшырайтындай қорқынышты сезінген нақты бір жағдай болды ма (болған қылмыс фактісін немесе құқыққа қайшы әрекетті қоспағанда)?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За последние 3 месяца была ли конкретная ситуация, когда Вы испытали страх подвергнуться преступлению или противоправному действию (исключая факт произошедшего преступления или противоправного действия)?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Сіз тұратын аудандағы көшелерде құқық қорғау органдары қаншалықты жиі күзетте жүреді (машинамен немесе жаяу)?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Как часто правоохранительные органы патрулируют (на машине или пешком) по улицам в районе Вашего проживания?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Сіздің ойыңызша, Сіз тұратын ауданда қылмыстылықты құқық қорғау органдары қаншалықты бақылайды?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По Вашему мнению, насколько правоохранительные органы контролируют преступность в районе Вашего проживания?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дәрежеде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значительной степени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достаточном уровне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низком уровне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бақыламайды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вообще не контролируют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Сіз тұратын аудандағы криминогендік ахуалды жалпы қалай бағалайсыз?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Как Вы в целом, оцениваете криминогенную ситуацию в районе Вашего проживания?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(ая)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(ая)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Сіздің көзқарасыңыз бойынша Сіз тұратын аудандағы соңғы 12 айдағы қылмыстылық деңгейі?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На Ваш взгляд, уровень преступности в районе Вашего проживания, за последние 12 месяцев?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деңгейде қалды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остался на том же уровне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Сіздің ойыңызша құқық қорғау органдары, халықтың құқығын қорғау және қауіпсіздігін қамтамасыз етуді жақсарту үшін қандай шаралар қолдануы керек? </w:t>
            </w:r>
            <w:r>
              <w:rPr>
                <w:rFonts w:ascii="Times New Roman"/>
                <w:b w:val="false"/>
                <w:i w:val="false"/>
                <w:color w:val="000000"/>
                <w:sz w:val="20"/>
              </w:rPr>
              <w:t>(бұл сұрақта респондент 3 жауап нұсқасына дейін таңдауына болады)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По Вашему мнению, какие меры нужно предпринять правоохранительным органам, для улучшения защиты прав и обеспечения безопасности граждан? </w:t>
            </w:r>
            <w:r>
              <w:rPr>
                <w:rFonts w:ascii="Times New Roman"/>
                <w:b w:val="false"/>
                <w:i w:val="false"/>
                <w:color w:val="000000"/>
                <w:sz w:val="20"/>
              </w:rPr>
              <w:t>(в этом вопросе респондент может выбрать не более 3-х вариантов ответов)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қолданыстағы заңнамасын өзгерту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изменить действующее законодательство Республики Казахстан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біліктілік деңгейін арттыру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уровень квалификации сотрудников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w:t>
            </w:r>
          </w:p>
          <w:p>
            <w:pPr>
              <w:spacing w:after="20"/>
              <w:ind w:left="20"/>
              <w:jc w:val="both"/>
            </w:pPr>
            <w:r>
              <w:rPr>
                <w:rFonts w:ascii="Times New Roman"/>
                <w:b w:val="false"/>
                <w:i w:val="false"/>
                <w:color w:val="000000"/>
                <w:sz w:val="20"/>
              </w:rPr>
              <w:t>
бақылауды арттыру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контроль за деятельностью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еңбекақысын жоғарылату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заработную плату сотрудникам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қызметінің</w:t>
            </w:r>
          </w:p>
          <w:p>
            <w:pPr>
              <w:spacing w:after="20"/>
              <w:ind w:left="20"/>
              <w:jc w:val="both"/>
            </w:pPr>
            <w:r>
              <w:rPr>
                <w:rFonts w:ascii="Times New Roman"/>
                <w:b w:val="false"/>
                <w:i w:val="false"/>
                <w:color w:val="000000"/>
                <w:sz w:val="20"/>
              </w:rPr>
              <w:t>
ашықтық дәрежесін арттыру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степень прозрачности деятельности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құқықтық сауаттылықты</w:t>
            </w:r>
          </w:p>
          <w:p>
            <w:pPr>
              <w:spacing w:after="20"/>
              <w:ind w:left="20"/>
              <w:jc w:val="both"/>
            </w:pPr>
            <w:r>
              <w:rPr>
                <w:rFonts w:ascii="Times New Roman"/>
                <w:b w:val="false"/>
                <w:i w:val="false"/>
                <w:color w:val="000000"/>
                <w:sz w:val="20"/>
              </w:rPr>
              <w:t>
арттыру бойынша іс-шаралар өткізу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повышению правовой грамотности среди населения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 қызметкерлерінің штатын ұлғайту, техникалық жабдықталуын жақсарту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штат сотрудников, улучшить техническую оснащенность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көшелерді жиі күзету, телефон қоңырауларына және халықтың өтініштеріне жедел ден қою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 патрулировать на улицах, оперативно реагировать на телефонные звонки и обращения населения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көшелерді бейнетіркегіштермен (бейнекамералармен) жабдықтау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улиц оперативными видеорегистраторами (видеокамерами)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қызметкерлерді іріктеу қағидасын күшейту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ужесточить правила отбора сотрудников в правоохранительные органы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жұмысын және азаматтардың оң үн қатуына айқындау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освещать работу правоохранительных органов и положительные отклики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алдында үнемі есеп беру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отчетность перед населением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4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Біз сұхбатты аяқтаймыз. Сізің өміріңізде құқық қорғау органдары қызметімен байланысты Сіздің айтқыңыз келген бірақ біз оған қатысты сұрамаған қандайда болмасын қосымша мәліметтер бар ма? Сізде қандайда бір қосымша түсіндірмелер немесе толықтырулар бар ма?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Мы завершаем интервью. Есть ли какие-либо дополнительные сведения о каких-либо событиях в Вашей жизни, связанных с деятельностью правоохранительных органов, о которых Вы хотели бы сообщить и в отношении которых мы не задали вопросы? Есть ли у Вас какие-либо комментарии или дополнения?</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БАҚ – Бұқаралық ақпараттық құралдары.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февраля 2016 года № 27</w:t>
            </w:r>
          </w:p>
        </w:tc>
      </w:tr>
    </w:tbl>
    <w:bookmarkStart w:name="z10"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"Уровень</w:t>
      </w:r>
      <w:r>
        <w:br/>
      </w:r>
      <w:r>
        <w:rPr>
          <w:rFonts w:ascii="Times New Roman"/>
          <w:b/>
          <w:i w:val="false"/>
          <w:color w:val="000000"/>
        </w:rPr>
        <w:t>доверия населения к правоохранительным органам"</w:t>
      </w:r>
      <w:r>
        <w:br/>
      </w:r>
      <w:r>
        <w:rPr>
          <w:rFonts w:ascii="Times New Roman"/>
          <w:b/>
          <w:i w:val="false"/>
          <w:color w:val="000000"/>
        </w:rPr>
        <w:t>(код 7842105, индекс УДН, периодичность единовременная)</w:t>
      </w:r>
    </w:p>
    <w:bookmarkEnd w:id="7"/>
    <w:bookmarkStart w:name="z11" w:id="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"Уровень доверия населения к правоохранительным органам" (код 7842105, индекс УДН, периодичность единовременная)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"Уровень доверия населения к правоохранительным органам" (код 7842105, индекс УДН, периодичность единовременная).</w:t>
      </w:r>
    </w:p>
    <w:bookmarkEnd w:id="8"/>
    <w:bookmarkStart w:name="z12" w:id="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
    <w:bookmarkStart w:name="z13" w:id="10"/>
    <w:p>
      <w:pPr>
        <w:spacing w:after="0"/>
        <w:ind w:left="0"/>
        <w:jc w:val="both"/>
      </w:pPr>
      <w:r>
        <w:rPr>
          <w:rFonts w:ascii="Times New Roman"/>
          <w:b w:val="false"/>
          <w:i w:val="false"/>
          <w:color w:val="000000"/>
          <w:sz w:val="28"/>
        </w:rPr>
        <w:t>
      1) мошенничество – хищение чужого имущества или приобретение права на чужое имущество путем обмана или злоупотребления доверием;</w:t>
      </w:r>
    </w:p>
    <w:bookmarkEnd w:id="10"/>
    <w:bookmarkStart w:name="z14" w:id="11"/>
    <w:p>
      <w:pPr>
        <w:spacing w:after="0"/>
        <w:ind w:left="0"/>
        <w:jc w:val="both"/>
      </w:pPr>
      <w:r>
        <w:rPr>
          <w:rFonts w:ascii="Times New Roman"/>
          <w:b w:val="false"/>
          <w:i w:val="false"/>
          <w:color w:val="000000"/>
          <w:sz w:val="28"/>
        </w:rPr>
        <w:t>
      2) хулиганство – особо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w:t>
      </w:r>
    </w:p>
    <w:bookmarkEnd w:id="11"/>
    <w:bookmarkStart w:name="z15" w:id="12"/>
    <w:p>
      <w:pPr>
        <w:spacing w:after="0"/>
        <w:ind w:left="0"/>
        <w:jc w:val="both"/>
      </w:pPr>
      <w:r>
        <w:rPr>
          <w:rFonts w:ascii="Times New Roman"/>
          <w:b w:val="false"/>
          <w:i w:val="false"/>
          <w:color w:val="000000"/>
          <w:sz w:val="28"/>
        </w:rPr>
        <w:t>
      3)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12"/>
    <w:bookmarkStart w:name="z16" w:id="13"/>
    <w:p>
      <w:pPr>
        <w:spacing w:after="0"/>
        <w:ind w:left="0"/>
        <w:jc w:val="both"/>
      </w:pPr>
      <w:r>
        <w:rPr>
          <w:rFonts w:ascii="Times New Roman"/>
          <w:b w:val="false"/>
          <w:i w:val="false"/>
          <w:color w:val="000000"/>
          <w:sz w:val="28"/>
        </w:rPr>
        <w:t>
      4)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13"/>
    <w:bookmarkStart w:name="z17" w:id="14"/>
    <w:p>
      <w:pPr>
        <w:spacing w:after="0"/>
        <w:ind w:left="0"/>
        <w:jc w:val="both"/>
      </w:pPr>
      <w:r>
        <w:rPr>
          <w:rFonts w:ascii="Times New Roman"/>
          <w:b w:val="false"/>
          <w:i w:val="false"/>
          <w:color w:val="000000"/>
          <w:sz w:val="28"/>
        </w:rPr>
        <w:t>
      5)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расстройство; заболевание наркоманией или токсикоманией;</w:t>
      </w:r>
    </w:p>
    <w:bookmarkEnd w:id="14"/>
    <w:bookmarkStart w:name="z18" w:id="15"/>
    <w:p>
      <w:pPr>
        <w:spacing w:after="0"/>
        <w:ind w:left="0"/>
        <w:jc w:val="both"/>
      </w:pPr>
      <w:r>
        <w:rPr>
          <w:rFonts w:ascii="Times New Roman"/>
          <w:b w:val="false"/>
          <w:i w:val="false"/>
          <w:color w:val="000000"/>
          <w:sz w:val="28"/>
        </w:rPr>
        <w:t>
      6) работодатель – физическое или юридическое лицо, с которым работник состоит в трудовых отношениях;</w:t>
      </w:r>
    </w:p>
    <w:bookmarkEnd w:id="15"/>
    <w:bookmarkStart w:name="z19" w:id="16"/>
    <w:p>
      <w:pPr>
        <w:spacing w:after="0"/>
        <w:ind w:left="0"/>
        <w:jc w:val="both"/>
      </w:pPr>
      <w:r>
        <w:rPr>
          <w:rFonts w:ascii="Times New Roman"/>
          <w:b w:val="false"/>
          <w:i w:val="false"/>
          <w:color w:val="000000"/>
          <w:sz w:val="28"/>
        </w:rPr>
        <w:t>
      7) изнасилование –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(-го);</w:t>
      </w:r>
    </w:p>
    <w:bookmarkEnd w:id="16"/>
    <w:bookmarkStart w:name="z20" w:id="17"/>
    <w:p>
      <w:pPr>
        <w:spacing w:after="0"/>
        <w:ind w:left="0"/>
        <w:jc w:val="both"/>
      </w:pPr>
      <w:r>
        <w:rPr>
          <w:rFonts w:ascii="Times New Roman"/>
          <w:b w:val="false"/>
          <w:i w:val="false"/>
          <w:color w:val="000000"/>
          <w:sz w:val="28"/>
        </w:rPr>
        <w:t xml:space="preserve">
      8) преступление – совершенное виновно общественно опасное деяние (действие или бездействие), запрещенное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17"/>
    <w:bookmarkStart w:name="z21"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правоохранительный орган</w:t>
      </w:r>
      <w:r>
        <w:rPr>
          <w:rFonts w:ascii="Times New Roman"/>
          <w:b w:val="false"/>
          <w:i w:val="false"/>
          <w:color w:val="000000"/>
          <w:sz w:val="28"/>
        </w:rPr>
        <w:t xml:space="preserve">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8"/>
    <w:bookmarkStart w:name="z22" w:id="19"/>
    <w:p>
      <w:pPr>
        <w:spacing w:after="0"/>
        <w:ind w:left="0"/>
        <w:jc w:val="both"/>
      </w:pPr>
      <w:r>
        <w:rPr>
          <w:rFonts w:ascii="Times New Roman"/>
          <w:b w:val="false"/>
          <w:i w:val="false"/>
          <w:color w:val="000000"/>
          <w:sz w:val="28"/>
        </w:rPr>
        <w:t>
      10) вымогательство –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w:t>
      </w:r>
    </w:p>
    <w:bookmarkEnd w:id="19"/>
    <w:bookmarkStart w:name="z23" w:id="20"/>
    <w:p>
      <w:pPr>
        <w:spacing w:after="0"/>
        <w:ind w:left="0"/>
        <w:jc w:val="both"/>
      </w:pPr>
      <w:r>
        <w:rPr>
          <w:rFonts w:ascii="Times New Roman"/>
          <w:b w:val="false"/>
          <w:i w:val="false"/>
          <w:color w:val="000000"/>
          <w:sz w:val="28"/>
        </w:rPr>
        <w:t>
      11) уголовные правонарушения – в зависимости от степени общественной опасности и наказуемости подразделяются на преступления и уголовные проступки;</w:t>
      </w:r>
    </w:p>
    <w:bookmarkEnd w:id="20"/>
    <w:bookmarkStart w:name="z24" w:id="21"/>
    <w:p>
      <w:pPr>
        <w:spacing w:after="0"/>
        <w:ind w:left="0"/>
        <w:jc w:val="both"/>
      </w:pPr>
      <w:r>
        <w:rPr>
          <w:rFonts w:ascii="Times New Roman"/>
          <w:b w:val="false"/>
          <w:i w:val="false"/>
          <w:color w:val="000000"/>
          <w:sz w:val="28"/>
        </w:rPr>
        <w:t>
      12) уголовный проступок –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w:t>
      </w:r>
    </w:p>
    <w:bookmarkEnd w:id="21"/>
    <w:bookmarkStart w:name="z25" w:id="22"/>
    <w:p>
      <w:pPr>
        <w:spacing w:after="0"/>
        <w:ind w:left="0"/>
        <w:jc w:val="both"/>
      </w:pPr>
      <w:r>
        <w:rPr>
          <w:rFonts w:ascii="Times New Roman"/>
          <w:b w:val="false"/>
          <w:i w:val="false"/>
          <w:color w:val="000000"/>
          <w:sz w:val="28"/>
        </w:rPr>
        <w:t>
      13)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22"/>
    <w:bookmarkStart w:name="z26" w:id="23"/>
    <w:p>
      <w:pPr>
        <w:spacing w:after="0"/>
        <w:ind w:left="0"/>
        <w:jc w:val="both"/>
      </w:pPr>
      <w:r>
        <w:rPr>
          <w:rFonts w:ascii="Times New Roman"/>
          <w:b w:val="false"/>
          <w:i w:val="false"/>
          <w:color w:val="000000"/>
          <w:sz w:val="28"/>
        </w:rPr>
        <w:t>
      14) грабеж – открытое хищение чужого имущества;</w:t>
      </w:r>
    </w:p>
    <w:bookmarkEnd w:id="23"/>
    <w:bookmarkStart w:name="z27" w:id="24"/>
    <w:p>
      <w:pPr>
        <w:spacing w:after="0"/>
        <w:ind w:left="0"/>
        <w:jc w:val="both"/>
      </w:pPr>
      <w:r>
        <w:rPr>
          <w:rFonts w:ascii="Times New Roman"/>
          <w:b w:val="false"/>
          <w:i w:val="false"/>
          <w:color w:val="000000"/>
          <w:sz w:val="28"/>
        </w:rPr>
        <w:t>
      15) кража – тайное хищение чужого имущества.</w:t>
      </w:r>
    </w:p>
    <w:bookmarkEnd w:id="24"/>
    <w:bookmarkStart w:name="z28" w:id="25"/>
    <w:p>
      <w:pPr>
        <w:spacing w:after="0"/>
        <w:ind w:left="0"/>
        <w:jc w:val="both"/>
      </w:pPr>
      <w:r>
        <w:rPr>
          <w:rFonts w:ascii="Times New Roman"/>
          <w:b w:val="false"/>
          <w:i w:val="false"/>
          <w:color w:val="000000"/>
          <w:sz w:val="28"/>
        </w:rPr>
        <w:t>
      3. Статистическая форма заполняется интервьюером на каждое отдельно взятое домашнее хозяйство на двух взрослых членов семьи в возрасте от 15 лет и старше (с разделением по полу: мужчина и женщина). При проживании в домашнем хозяйстве только женщин, либо только мужчин, интервьюером статистическая форма заполняется на двух женщин или на двух мужчин (в зависимости от ситуации). Если же в домашнем хозяйстве имеется только один человек, попадающий под данную возрастную категорию, то интервьюер заполняет статистическую форму на одного члена домашнего хозяйства.</w:t>
      </w:r>
    </w:p>
    <w:bookmarkEnd w:id="25"/>
    <w:p>
      <w:pPr>
        <w:spacing w:after="0"/>
        <w:ind w:left="0"/>
        <w:jc w:val="both"/>
      </w:pPr>
      <w:r>
        <w:rPr>
          <w:rFonts w:ascii="Times New Roman"/>
          <w:b w:val="false"/>
          <w:i w:val="false"/>
          <w:color w:val="000000"/>
          <w:sz w:val="28"/>
        </w:rPr>
        <w:t>
      При проживании в домашнем хозяйстве более двух респондентов, соответствующих требованиям анкеты, отбор респондентов для опроса производится методом "ближайший день рождения" (выбираются члены домашнего хозяйства, день рождения которых приходится на ближайший период).</w:t>
      </w:r>
    </w:p>
    <w:p>
      <w:pPr>
        <w:spacing w:after="0"/>
        <w:ind w:left="0"/>
        <w:jc w:val="both"/>
      </w:pPr>
      <w:r>
        <w:rPr>
          <w:rFonts w:ascii="Times New Roman"/>
          <w:b w:val="false"/>
          <w:i w:val="false"/>
          <w:color w:val="000000"/>
          <w:sz w:val="28"/>
        </w:rPr>
        <w:t>
      Периодом наблюдения является период с 15 сентября по 15 октября 2016 года. Статистическая форма заполняется лицом, уполномоченным на проведение опроса (далее – интервьюер).</w:t>
      </w:r>
    </w:p>
    <w:bookmarkStart w:name="z29" w:id="26"/>
    <w:p>
      <w:pPr>
        <w:spacing w:after="0"/>
        <w:ind w:left="0"/>
        <w:jc w:val="both"/>
      </w:pPr>
      <w:r>
        <w:rPr>
          <w:rFonts w:ascii="Times New Roman"/>
          <w:b w:val="false"/>
          <w:i w:val="false"/>
          <w:color w:val="000000"/>
          <w:sz w:val="28"/>
        </w:rPr>
        <w:t>
      4. В пункте 1 титульного листа указывается наименование города, района (города) и сельского населенного пункта (округа).</w:t>
      </w:r>
    </w:p>
    <w:bookmarkEnd w:id="26"/>
    <w:p>
      <w:pPr>
        <w:spacing w:after="0"/>
        <w:ind w:left="0"/>
        <w:jc w:val="both"/>
      </w:pPr>
      <w:r>
        <w:rPr>
          <w:rFonts w:ascii="Times New Roman"/>
          <w:b w:val="false"/>
          <w:i w:val="false"/>
          <w:color w:val="000000"/>
          <w:sz w:val="28"/>
        </w:rPr>
        <w:t>
      С 2 по 5 пункты заполняются в соответствии с реквизитами, указанными в списках обследуемых респондентов, представленных интервьюерам супервайзерами (сотрудник органа статистики, обеспечивающий контроль работы интервьюера), в пункте 6 указывается дата проведения интервью.</w:t>
      </w:r>
    </w:p>
    <w:bookmarkStart w:name="z30" w:id="27"/>
    <w:p>
      <w:pPr>
        <w:spacing w:after="0"/>
        <w:ind w:left="0"/>
        <w:jc w:val="both"/>
      </w:pPr>
      <w:r>
        <w:rPr>
          <w:rFonts w:ascii="Times New Roman"/>
          <w:b w:val="false"/>
          <w:i w:val="false"/>
          <w:color w:val="000000"/>
          <w:sz w:val="28"/>
        </w:rPr>
        <w:t>
      5. Интервьюером зачитываются вопросы и варианты ответов респонденту. После того как респондент выбрал ответ, интервьюер делает отметку в соответствующем варианте ответа. Код варианта ответа респондента обводится кружком.</w:t>
      </w:r>
    </w:p>
    <w:bookmarkEnd w:id="27"/>
    <w:bookmarkStart w:name="z31" w:id="28"/>
    <w:p>
      <w:pPr>
        <w:spacing w:after="0"/>
        <w:ind w:left="0"/>
        <w:jc w:val="both"/>
      </w:pPr>
      <w:r>
        <w:rPr>
          <w:rFonts w:ascii="Times New Roman"/>
          <w:b w:val="false"/>
          <w:i w:val="false"/>
          <w:color w:val="000000"/>
          <w:sz w:val="28"/>
        </w:rPr>
        <w:t>
      6. В разделе 1 заполняются сведения о респондентах: пол, национальность, возраст (число полных лет на момент опроса), состояние в браке, образование, занятость.</w:t>
      </w:r>
    </w:p>
    <w:bookmarkEnd w:id="28"/>
    <w:bookmarkStart w:name="z32" w:id="29"/>
    <w:p>
      <w:pPr>
        <w:spacing w:after="0"/>
        <w:ind w:left="0"/>
        <w:jc w:val="both"/>
      </w:pPr>
      <w:r>
        <w:rPr>
          <w:rFonts w:ascii="Times New Roman"/>
          <w:b w:val="false"/>
          <w:i w:val="false"/>
          <w:color w:val="000000"/>
          <w:sz w:val="28"/>
        </w:rPr>
        <w:t>
      7. В вопросе 5 раздела 1 отмечается наличие образования у респондента. Вопрос задается респондентам, как закончившим обучение, так и обучающимся в настоящее время учащимся и студентам.</w:t>
      </w:r>
    </w:p>
    <w:bookmarkEnd w:id="29"/>
    <w:p>
      <w:pPr>
        <w:spacing w:after="0"/>
        <w:ind w:left="0"/>
        <w:jc w:val="both"/>
      </w:pPr>
      <w:r>
        <w:rPr>
          <w:rFonts w:ascii="Times New Roman"/>
          <w:b w:val="false"/>
          <w:i w:val="false"/>
          <w:color w:val="000000"/>
          <w:sz w:val="28"/>
        </w:rPr>
        <w:t>
      По строке 1 отмечаются респонденты, имеющие академическую или ученую степень (магистр, кандидат наук, доктор наук, доктор PhD).</w:t>
      </w:r>
    </w:p>
    <w:p>
      <w:pPr>
        <w:spacing w:after="0"/>
        <w:ind w:left="0"/>
        <w:jc w:val="both"/>
      </w:pPr>
      <w:r>
        <w:rPr>
          <w:rFonts w:ascii="Times New Roman"/>
          <w:b w:val="false"/>
          <w:i w:val="false"/>
          <w:color w:val="000000"/>
          <w:sz w:val="28"/>
        </w:rPr>
        <w:t>
      По строке 2 отмечаются респонденты, окончившие высшее учебное заведение (институт, академия, университет и так далее).</w:t>
      </w:r>
    </w:p>
    <w:p>
      <w:pPr>
        <w:spacing w:after="0"/>
        <w:ind w:left="0"/>
        <w:jc w:val="both"/>
      </w:pPr>
      <w:r>
        <w:rPr>
          <w:rFonts w:ascii="Times New Roman"/>
          <w:b w:val="false"/>
          <w:i w:val="false"/>
          <w:color w:val="000000"/>
          <w:sz w:val="28"/>
        </w:rPr>
        <w:t>
      По строке 3 отмечаются респонденты, обучавшиеся в высшем учебном заведении в течение более половины срока учебы (2 курса и более).</w:t>
      </w:r>
    </w:p>
    <w:p>
      <w:pPr>
        <w:spacing w:after="0"/>
        <w:ind w:left="0"/>
        <w:jc w:val="both"/>
      </w:pPr>
      <w:r>
        <w:rPr>
          <w:rFonts w:ascii="Times New Roman"/>
          <w:b w:val="false"/>
          <w:i w:val="false"/>
          <w:color w:val="000000"/>
          <w:sz w:val="28"/>
        </w:rPr>
        <w:t>
      По строке 4 отмечаются респонденты, окончившие профессиональный лицей (профессиональную техническую школу), училище или колледж (техникум).</w:t>
      </w:r>
    </w:p>
    <w:p>
      <w:pPr>
        <w:spacing w:after="0"/>
        <w:ind w:left="0"/>
        <w:jc w:val="both"/>
      </w:pPr>
      <w:r>
        <w:rPr>
          <w:rFonts w:ascii="Times New Roman"/>
          <w:b w:val="false"/>
          <w:i w:val="false"/>
          <w:color w:val="000000"/>
          <w:sz w:val="28"/>
        </w:rPr>
        <w:t>
      По строке 5 отмечаются респонденты, окончившие 11 классов общеобразовательной школы (обучаются в настоящее время в училище или колледже (после окончания 9 класса), в высшем учебном заведении).</w:t>
      </w:r>
    </w:p>
    <w:p>
      <w:pPr>
        <w:spacing w:after="0"/>
        <w:ind w:left="0"/>
        <w:jc w:val="both"/>
      </w:pPr>
      <w:r>
        <w:rPr>
          <w:rFonts w:ascii="Times New Roman"/>
          <w:b w:val="false"/>
          <w:i w:val="false"/>
          <w:color w:val="000000"/>
          <w:sz w:val="28"/>
        </w:rPr>
        <w:t>
      По строке 6 отмечаются респонденты, окончившие 9 классов общеобразовательной школы (обучаются в настоящее время в 10-11 классах, училище или колледже; окончившие в 1992 году и ранее неполную среднюю школу (семи (8 или 9) летнюю школу)).</w:t>
      </w:r>
    </w:p>
    <w:p>
      <w:pPr>
        <w:spacing w:after="0"/>
        <w:ind w:left="0"/>
        <w:jc w:val="both"/>
      </w:pPr>
      <w:r>
        <w:rPr>
          <w:rFonts w:ascii="Times New Roman"/>
          <w:b w:val="false"/>
          <w:i w:val="false"/>
          <w:color w:val="000000"/>
          <w:sz w:val="28"/>
        </w:rPr>
        <w:t>
      По строке 7 отмечаются респонденты, окончившие начальную школу (обучаются в настоящее время в 5-9 классах; окончившие в 1972 году и ранее 4 класса или 3 класса трехлетней начальной школы).</w:t>
      </w:r>
    </w:p>
    <w:p>
      <w:pPr>
        <w:spacing w:after="0"/>
        <w:ind w:left="0"/>
        <w:jc w:val="both"/>
      </w:pPr>
      <w:r>
        <w:rPr>
          <w:rFonts w:ascii="Times New Roman"/>
          <w:b w:val="false"/>
          <w:i w:val="false"/>
          <w:color w:val="000000"/>
          <w:sz w:val="28"/>
        </w:rPr>
        <w:t>
      По строке 8 отмечаются респонденты, не достигнувшие какого-либо уровня образования.</w:t>
      </w:r>
    </w:p>
    <w:bookmarkStart w:name="z33" w:id="30"/>
    <w:p>
      <w:pPr>
        <w:spacing w:after="0"/>
        <w:ind w:left="0"/>
        <w:jc w:val="both"/>
      </w:pPr>
      <w:r>
        <w:rPr>
          <w:rFonts w:ascii="Times New Roman"/>
          <w:b w:val="false"/>
          <w:i w:val="false"/>
          <w:color w:val="000000"/>
          <w:sz w:val="28"/>
        </w:rPr>
        <w:t xml:space="preserve">
      8. Раздел 2 состоит из вопросов о совершении преступлений в отношении респондента, их видах и </w:t>
      </w:r>
      <w:r>
        <w:rPr>
          <w:rFonts w:ascii="Times New Roman"/>
          <w:b w:val="false"/>
          <w:i w:val="false"/>
          <w:color w:val="000000"/>
          <w:sz w:val="28"/>
        </w:rPr>
        <w:t>регистрации</w:t>
      </w:r>
      <w:r>
        <w:rPr>
          <w:rFonts w:ascii="Times New Roman"/>
          <w:b w:val="false"/>
          <w:i w:val="false"/>
          <w:color w:val="000000"/>
          <w:sz w:val="28"/>
        </w:rPr>
        <w:t xml:space="preserve"> заявлений правоохранительными органами.</w:t>
      </w:r>
    </w:p>
    <w:bookmarkEnd w:id="30"/>
    <w:bookmarkStart w:name="z34" w:id="31"/>
    <w:p>
      <w:pPr>
        <w:spacing w:after="0"/>
        <w:ind w:left="0"/>
        <w:jc w:val="both"/>
      </w:pPr>
      <w:r>
        <w:rPr>
          <w:rFonts w:ascii="Times New Roman"/>
          <w:b w:val="false"/>
          <w:i w:val="false"/>
          <w:color w:val="000000"/>
          <w:sz w:val="28"/>
        </w:rPr>
        <w:t>
      9. С 13 по 21 вопросы задаются только тем респондентам, которые положительно ответили на вопрос 11. При отрицательном ответе или отказе от ответа, респонденту задаются вопросы раздела 3, начиная с вопроса 22.</w:t>
      </w:r>
    </w:p>
    <w:bookmarkEnd w:id="31"/>
    <w:bookmarkStart w:name="z35" w:id="32"/>
    <w:p>
      <w:pPr>
        <w:spacing w:after="0"/>
        <w:ind w:left="0"/>
        <w:jc w:val="both"/>
      </w:pPr>
      <w:r>
        <w:rPr>
          <w:rFonts w:ascii="Times New Roman"/>
          <w:b w:val="false"/>
          <w:i w:val="false"/>
          <w:color w:val="000000"/>
          <w:sz w:val="28"/>
        </w:rPr>
        <w:t>
      10. Раздел 3 включает ряд вопросов, характеризующих степень доверия респондентов к правоохранительным органам.</w:t>
      </w:r>
    </w:p>
    <w:bookmarkEnd w:id="32"/>
    <w:bookmarkStart w:name="z36" w:id="33"/>
    <w:p>
      <w:pPr>
        <w:spacing w:after="0"/>
        <w:ind w:left="0"/>
        <w:jc w:val="both"/>
      </w:pPr>
      <w:r>
        <w:rPr>
          <w:rFonts w:ascii="Times New Roman"/>
          <w:b w:val="false"/>
          <w:i w:val="false"/>
          <w:color w:val="000000"/>
          <w:sz w:val="28"/>
        </w:rPr>
        <w:t>
      11. В разделе 4 респондентам задаются вопросы о восприятии собственной безопасности, а также по субъективной оценке уровня преступности в районе проживания.</w:t>
      </w:r>
    </w:p>
    <w:bookmarkEnd w:id="33"/>
    <w:bookmarkStart w:name="z37" w:id="34"/>
    <w:p>
      <w:pPr>
        <w:spacing w:after="0"/>
        <w:ind w:left="0"/>
        <w:jc w:val="both"/>
      </w:pPr>
      <w:r>
        <w:rPr>
          <w:rFonts w:ascii="Times New Roman"/>
          <w:b w:val="false"/>
          <w:i w:val="false"/>
          <w:color w:val="000000"/>
          <w:sz w:val="28"/>
        </w:rPr>
        <w:t>
      12. После завершения интервью статистическая форма проверяется на предмет правильности внесенных сведений. При обнаружении пропущенных вопросов или неразборчивых записей в ответах, необходимо осуществить повторное посещение домашнего хозяйства.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