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dda5" w14:textId="8d1d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процентного отношения численности иностранных работников (менеджеров и специалистов), привлекаемых в рамках внутрикорпоративного перевода, к количеству казахстанских кадров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5 апреля 2016 года № 259. Зарегистрирован в Министерстве юстиции Республики Казахстан 17 мая 2016 года № 13709. Утратил силу приказом Министра труда и социальной защиты населения Республики Казахстан от 25 сентября 2017 года № 314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труда и социальной защиты населения РК от 25.09.2017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23 января 2001 года "О занятости населения"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процентное отношение численности иностранных работников (менеджеров и специалистов), привлекаемых в рамках внутрикорпоративного перевода составляет не более пятидесяти процентов к количеству казахстанских кадров соответствующей категории.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здравоохранения и социального развития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 печатном и электронном виде в течении пяти рабочих дней со дня подписания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пункта 1 настоящего приказа до 1 января 2017 года не распространяется на недропользователей Карачаганакского, Северо-Каспийского и Тенгизского проектов, а также их операторов, подрядных и субподрядных организаций (за исключением организаций, привлекаемых самими субподрядчиками).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апреля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