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0c92" w14:textId="0910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новых технологий Республики Казахстан от 29 июня 2012 года № 223 "Об утверждении формы
предписания об устранении нарушения требований законодательства Республики 
Казахстан об энергосбережении и повышении энергоэффективности"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19 апреля 2016 года № 387. Зарегистрирован в Министерстве юстиции Республики Казахстан 30 мая 2016 года № 13750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13 января 2012 года «Об энергосбережении и повышении энергоэффективности»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новых технологий Республики Казахстан от 29 июня 2012 года № 223 «Об утверждении формы предписания об устранении нарушения требований законодательства Республики Казахстан об энергосбережении и повышении энергоэффективности» (зарегистрированный в Реестре государственной регистрации нормативных правовых актов за № 7793, опубликованный 22 августа 2012 года в газете «Казахстанская правда» № 280-281 (27099-27100)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предписания об устранении нарушения требований законодательства Республики Казахстан об энергосбережении и повышении энергоэффективности, утвержденным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2016 года № 387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2012 года № 223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ҚАЗАҚСТАН РЕСПУБЛИКАСЫНЫҢ ЭНЕРГИЯ ҮНЕМДЕУ ЖӘНЕ ЭНЕРГИЯ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ТИІМДІЛІГІН АРТТЫРУ ТУРАЛЫ ЗАҢНАМАСЫ ТАЛАПТАРЫНЫҢ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БҰЗУШЫЛЫҚТАРЫН ЖОЮ ТУРАЛЫ №________ НҰСҚАМА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ПРЕДПИСАНИЕ ОБ УСТРАНЕНИИ НАРУШЕНИЯ ТРЕБОВАНИЙ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РЕСПУБЛИКИ КАЗАХСТАН ОБ ЭНЕРГОСБЕРЕЖЕНИИ И ПОВЫШЕНИИ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ЭНЕРГОЭФФЕКТИВНОСТИ №_______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4"/>
        <w:gridCol w:w="7756"/>
      </w:tblGrid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20___жылғы/года «___» _______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құрастыру орны/место составления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20___ жылғы «___» _____ тексеру тағайындау туралы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актінің негізінде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о назначении проверки от «____»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20___года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(тексерілетін субъектінің атауы/наименование проверяемого субъекта)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қатысуымен</w:t>
      </w:r>
      <w:r>
        <w:rPr>
          <w:rFonts w:ascii="Times New Roman"/>
          <w:b w:val="false"/>
          <w:i w:val="false"/>
          <w:color w:val="000000"/>
          <w:sz w:val="28"/>
        </w:rPr>
        <w:t>/в присутствии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(тексеруді жүргізу кезінде сол жерде болған жеке немесе заңды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өкілінің аты-жөні, лауазымы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фамилия, инициалы, должность представителя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юридического лица, присутствовавших при проведении проверки)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 энергия үнемдеу және энергия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тиімділігін арттыру туралы заңнамасы талаптарының сақталуына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тексеру </w:t>
      </w:r>
      <w:r>
        <w:rPr>
          <w:rFonts w:ascii="Times New Roman"/>
          <w:b w:val="false"/>
          <w:i w:val="false"/>
          <w:color w:val="000000"/>
          <w:sz w:val="28"/>
        </w:rPr>
        <w:t xml:space="preserve">(іріктелген, жоспардан тыс) </w:t>
      </w:r>
      <w:r>
        <w:rPr>
          <w:rFonts w:ascii="Times New Roman"/>
          <w:b/>
          <w:i w:val="false"/>
          <w:color w:val="000000"/>
          <w:sz w:val="28"/>
        </w:rPr>
        <w:t>жүргізілді</w:t>
      </w:r>
      <w:r>
        <w:rPr>
          <w:rFonts w:ascii="Times New Roman"/>
          <w:b w:val="false"/>
          <w:i w:val="false"/>
          <w:color w:val="000000"/>
          <w:sz w:val="28"/>
        </w:rPr>
        <w:t>/проведена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проверка (выборочная, внеплановая)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cоблюдения требований законодательства Республики Казахстан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энергосбережении и повышении энергоэффективности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20___ жылы «___» _____ тексеру нәтижелерi туралы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актімен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Актом о результатах проверки «____»_______ 20_____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талаптардың бұзушылықтары анықталды</w:t>
      </w:r>
      <w:r>
        <w:rPr>
          <w:rFonts w:ascii="Times New Roman"/>
          <w:b w:val="false"/>
          <w:i w:val="false"/>
          <w:color w:val="000000"/>
          <w:sz w:val="28"/>
        </w:rPr>
        <w:t>/установлены нарушения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(тексеру парағының атауы, бекітілген күні, №/наименование проверочного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листа, дата утверждения,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«Энергия үнемдеу және энергия тиімділігін арттыру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2012 жылғы 13 қаңтардағы Қазақстан Республикасы Заңының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7-бабына сәйкес НҰСҚАМА беремін: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 Закона Республики Казахстан от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января 2012 года «Об энергосбережении и повышении энергоэффективности» </w:t>
      </w:r>
      <w:r>
        <w:rPr>
          <w:rFonts w:ascii="Times New Roman"/>
          <w:b/>
          <w:i w:val="false"/>
          <w:color w:val="000000"/>
          <w:sz w:val="28"/>
        </w:rPr>
        <w:t>ПРЕДПИСЫВАЮ: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/>
          <w:i w:val="false"/>
          <w:color w:val="000000"/>
          <w:sz w:val="28"/>
        </w:rPr>
        <w:t>Мынадай бұзушылықтар жойылсын</w:t>
      </w:r>
      <w:r>
        <w:rPr>
          <w:rFonts w:ascii="Times New Roman"/>
          <w:b w:val="false"/>
          <w:i w:val="false"/>
          <w:color w:val="000000"/>
          <w:sz w:val="28"/>
        </w:rPr>
        <w:t>/Устранить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10348"/>
        <w:gridCol w:w="2833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 құқықтық актілердің тиісті тармақтарына сілтемені көрсете отырып анықталған бұзушылықтар/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Выявленные нарушения с указанием ссылки на соответствующие пункты нормативных правовых актов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Жою мерзімдері 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устранения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/>
          <w:i w:val="false"/>
          <w:color w:val="000000"/>
          <w:sz w:val="28"/>
        </w:rPr>
        <w:t>Нұсқаманың орындалғаны туралы ақпаратты растайтын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құжаттар қосымшасымен ұсыну</w:t>
      </w:r>
      <w:r>
        <w:rPr>
          <w:rFonts w:ascii="Times New Roman"/>
          <w:b w:val="false"/>
          <w:i w:val="false"/>
          <w:color w:val="000000"/>
          <w:sz w:val="28"/>
        </w:rPr>
        <w:t>/Представить информацию об исполнении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предписания с приложением подтверждающих документов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(тексеруді жүргізген органының атауы/наименование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осуществившего проверку)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Тексеру жүргізуге, нұсқаманы рәсімдеуге және беруге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уәкілетті лауазымды тұлға (лар)</w:t>
      </w:r>
      <w:r>
        <w:rPr>
          <w:rFonts w:ascii="Times New Roman"/>
          <w:b w:val="false"/>
          <w:i w:val="false"/>
          <w:color w:val="000000"/>
          <w:sz w:val="28"/>
        </w:rPr>
        <w:t>/Должностное (ые) лицо (а),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уполномоченное (ые) на проведение проверки, оформление и выдачу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предписания: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(ол болған жағдайда)/        (қолы/подпись)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(ол болған жағдайда)/        (қолы/подпись)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(ол болған жағдайда)/        (қолы/подпись)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Нұсқамамен таныстым және бір данасын алдым:</w:t>
      </w:r>
      <w:r>
        <w:rPr>
          <w:rFonts w:ascii="Times New Roman"/>
          <w:b w:val="false"/>
          <w:i w:val="false"/>
          <w:color w:val="000000"/>
          <w:sz w:val="28"/>
        </w:rPr>
        <w:t>/С предписанием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 и один экземпляр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Тексерілетін субъектінің (объекті) басшысы (өкілі)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(представитель) проверяемого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(қолы/подпись)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(күні/дата)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