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be35" w14:textId="6a5b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значений показателей надежности электроснабжения, а также правил их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мая 2016 года № 214. Зарегистрирован в Министерстве юстиции Республики Казахстан 1 июня 2016 года № 13755.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Нормативные значения показателей надежности электроснабжения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определения нормативных значений показателей надежности электроснабжения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мая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значения показателей надежности электроснабжения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Нормативные значения в редакции приказа Министра энергетики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 количества отключений на одного потребителя за один календарный год (SAIFI)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отключений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 продолжительности отключений на одного потребителя за один календарный год (SAIDI)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214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нормативных значений показателей надежности электроснабжения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03.07.2019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нормативных значений показателей надежности электроснабжения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определения нормативных значений показателей надежности электроснабжения.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показателей надежности электроснабжения применяются средний показатель количества отключений электрической энергии на одного потребителя за один календарный год и средний показатель продолжительности отключений на одного потребителя за один календарный год.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нормативных значений показателей надежности электроснабжения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определения показателей надежности электроснабжения энергопередающие организации производят учет отключений, приведших к перерывам электроснабжения потребителей, в Журнале отключений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Журнала отключений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Пояснением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Журнала отключений.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Средний показатель количества отключений на одного потребителя за один календарный год (SAIFI) определяется по формуле: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52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Ca(i) – количество отключенных потребителей в системе электроснабжения энергопередающей организации за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 – общее количество потребителей в системе электроснабжения энергопередающей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отключений, приведшие к перерывам электроснабжения потребителей, за календарный год.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Средний показатель продолжительности отключений на одного потребителя за один календарный год (SAIDI) определяется по формуле: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11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Ca(i) – количество отключенных потребителей в системе электроснабжения энергопередающей организации за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t(i) – продолжительность перерыва электроснабжения*,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 – общее количество потребителей в системе электроснабжения энергопередающей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отключений, приведшие к перерывам электроснабжения потребителей, за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определении общей продолжительности перерыва, продолжительность перерыва в электроснабжении каждого потребителя учитывается отдельно.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расчетах показателей надежности электроснабжения не учитываются отключения потребителей, произошедшие из-за: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технологических нарушений за пределами электрических сетей энергопередающей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климатических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атмосферные перенапряжения (гроза);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ветра выше расчетной;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гололеда (мокрый снег) выше расчетной;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гололед;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наводнение, ледоход;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землетрясение, сели, оползни, обвалы, осадка, вспучивание грунта.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Энергопередающая организация ежегодно не позднее 20 января, следующего за отчетным, направляет в государственный орган по государственному энергетическому надзору и контролю Информацию о показателях надежности электроснабжения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Журнал отключений на бумажном носителе.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отключения электроснабжения потребителей по причине технологических нарушений за пределами электрических сетей энергопередающей организации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к Журналу отключений прилагаются копии актов расследования технологического нарушения и/или актов раздела границ балансовой принадлежности и эксплуатационной ответственности сторон.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от энергопередающих организаций Журнала отключений и Информации о показателях надежности электроснабжения государственный орган по государственному энергетическому надзору и контролю проводит сверку полученных данных с информацией и отчетностью, поступившей от энергопередающих организаций в соответствии с требованиями законодательства Республики Казахстан в области электроэнергетики.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недостоверных данных государственный орган по государственному энергетическому надзору и контролю отправляют Журнал отключений и Информацию о показателях надежности электроснабжения на доработку и исправление в энергопередающую организацию с замечаниями. В течение 10 календарных дней после получения вышеуказанных документов энергопередающая организация направляет Журнал отключений и Информацию о показателях надежности электроснабжения с исправленными данными с учетом замечаний государственного органа по государственному энергетическому надзору и контролю.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надежности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отключений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1-ЖО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государственный орган по государственному энергетическому надзору и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Энергопередающие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20 января,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энергопредающей организации и наименование районных электрических сетей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наименование электроустановок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начала отключения потребителей в системе электроснабжения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восстановления электроснабжения потребителей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отключения (1; 2;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 отключений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отключения на одного потребителя, t,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отключенных потребителей в системе электроснабжения Ca(i)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 графы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 графы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 графы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"Журнал отключений"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"Журнала отключений" (индекс: 1-ЖО, периодичность: один раз в год)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Журнале отключений информация об отключении и восстановлении электроснабжения потребителей заполняется с момента отключения потребителя и по факту восстановления электроснабжения.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поэтапном отключении и/или восстановлении электроснабжения потребителей, энергопередающая организация вправе для расчета показателей надежности в Журнале отключений вести раздельные поэтапные записи. В этих случаях допускается отличие записей в наименовании электроустановок (графа 4), времени отключений и/или восстановления электроснабжения (графы 5 и 6), продолжительности отключения (графа 9) и количестве потребителей (графа 10), все остальные записи должны быть продублированы (графы 1, 2, 3, 7, 8).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порядковый номер отключения электроснабжения потребителей. Указанный номер присваивается в хронологическом порядке, с соблюдением сквозного порядка нумерации с начала года.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наименование населенного пункта, где расположен отключенный от электроснабжения потребитель.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наименование энергопередающей организации и наименование районных электрических сетей.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диспетчерское наименование электроустановки, нарушение работы которой привело к отключению электроснабжения потребителей.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время и дата начала отключения потребителей в системе электроснабжения, в формате "часы.минуты и дд.мм.гггг".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время и дата восстановления электроснабжения потребителей в формате "часы.минуты и дд.мм.гггг".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указываются причины отключения электроснабжения потребителей: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отключения по причине технологических нарушений произошедших за пределами электрических сетей энергопередающей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по причине климатических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другие причины отключения электроснабжения, которые привели к отключению электроснабжения потребителей.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при выборе пункта 1 из графы 7 прописывается номер акта расследования технологического нарушения и/или наименование сторонней организации, указанной в акте раздела границ принадлежности и эксплуатационной ответственности сторон; при выборе пунктов 2 из графы 7 описываются климатические условия; при выборе пункта 3 из графы 7 описываются иные причины отключения электроснабжения, которые привели к отключению электроснабжения потребителей.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продолжительность отключения на одного потребителя, которое определяется разностью времени и даты между отключением и восстановлением электроснабжения потребителей.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количество отключенных потребителей в системе электроснабжения.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итоговых строках указываются суммы причин отключений, продолжительность отключений, количество отключенных потребителей электроснабжения по признакам: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1 графы 7 все отключения по причине технологических нарушений за пределами электрических сетей энергопередающей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2 графы 7 все по причине климатических условий, в том числе атмосферного перенапряжения (гроза), скорости ветра выше расчетной, из-за толщины гололеда (мокрый снег) выше расчетной, из-за гололеда, из-за наводнения, ледохода, из-за землетрясения, сели, оползни, обвалов, осадков, вспучивание грунтов;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3 графы 7 все иные причины отключение электроснабжение, которые привели к отключению электроснабжения потребителей.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надежности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показателях надежности электроснабжения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1-ИПНЭ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государственный орган по государственному энергетическому надзору и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Энергопередающие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20 января, следующего за отчетным.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энергопередающей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потребителей в системе электроснабжения энергопередающей организации, Cs 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отключенных потребителей в системе электроснабжения энергопередающей организации за календарный год, Ca(i)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перерыва электроснабжения, t,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 количества отключений на одного потребителя за один календарный год (SAIFI)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 продолжительности отключений на одного потребителя за один календарный год (SAIDI)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электроснабжения"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"Информация о показателях надежности электроснабжения" (индекс: 1-ИПНЭ, периодичность: один раз в год)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Заполнение формы проводится за отчетный год на основании Журнала отключений, приведших к перерывам электроснабжения потребителей.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"За отчетный период" заполняется отчетный период заполнение формы.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"Общее количество потребителей в системе электроснабжения энергопередающей организации, Cs –" заполняется общее количество потребителей в системе электроснабжения энергопередающей организации за отчетный период.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"Количество отключенных потребителей в системе электроснабжения энергопередающей организации за календарный год, Ca(i)" указываются данные из формы, предназначенной для сбора административных данных "Журнала отключений", сумма итоговых записей по графе 10 и по пункту 3 графы 7.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"Продолжительность перерыва электроснабжения, t, час" указываются данные из формы, предназначенной для сбора административных данных "Журнала отключений", сумма итоговых записей по графе 9 и по пункту 3 графы 7.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"Средний показатель количества отключений на одного потребителя за один календарный год (SAIFI)" заполняется количества отключений определяемых согласно пункту 5 настоящих Правил.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"Средний показатель продолжительности отключений на одного потребителя за один календарный год (SAIDI)" заполняется продолжительность отключений определяемых согласно пункту 6 настоящих Правил.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