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b221" w14:textId="a91b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18 апреля 2014 года № 53 "Об утверждении Правил присвоения национальных идентификационных номеров государственным ценным бумагам"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30 мая 2016 года № 128. Зарегистрировано в Министерстве юстиции Республики Казахстан 17 июня 2016 года № 13802. Утратило силу постановлением Правления Национального Банка Республики Казахстан от 29 января 2018 года № 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29.01.2018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18 апреля 2014 года № 53 "Об утверждении Правил присвоения национальных идентификационных номеров государственным ценным бумагам" (зарегистрированное в Реестре государственной регистрации нормативных правовых актов под № 9483, опубликованное 27 июня 2014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национальных идентификационных номеров государственным ценным бумагам,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присвоения национальных идентификационных номеров государственным ценным бумагам (далее - Правила) определяют порядок присвоения уполномоченным органом по регулированию, контролю и надзору финансового рынка и финансовых организаций (далее - уполномоченный орган) национальных идентификационных номеров государственным ценным бумагам, выпускаемым Министерством финансов Республики Казахстан, Национальным Банком Республики Казахстан и местными исполнительными органами областей, городов республиканского значения, столицы, и учета национальных идентификационных номеров, присвоенных государственным ценным бумагам.";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эмитент - Министерство финансов Республики Казахстан, Национальный Банк Республики Казахстан и местный исполнительный орган области, города республиканского значения, столицы.";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"Построение НИН государственных ценных бумаг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файлов переписки по вопросам присвоения НИН государственным ценным бумагам местных исполнительных органов областей, городов республиканского значения, столицы (далее – файлы переписки).";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рынка ценных бумаг (Хаджиева М.Ж.)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пяти рабочих дней со дня его получения Национальным Банком Республики Казахстан после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мая 2016 года № 128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номеров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ценным бумагам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Построение</w:t>
      </w:r>
      <w:r>
        <w:br/>
      </w:r>
      <w:r>
        <w:rPr>
          <w:rFonts w:ascii="Times New Roman"/>
          <w:b/>
          <w:i w:val="false"/>
          <w:color w:val="000000"/>
        </w:rPr>
        <w:t>национального идентификационного номера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ценных бумаг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построения НИН государственных ценных бумаг используются арабские цифры и прописные (заглавные) буквы латинского алфавита (за исключением букв "І" и "О").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НИН включает в себя двенадцать последовательных символов (считая слева направо), не разделенных знаком препинания, и состоит из трех частей: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символы, расположенные на первой и второй позициях НИН, обозначают двухбуквенный код страны эмитента (для Республики Казахстан используется код "KZ");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символы, расположенные на третьей, четвертой, пятой, шестой, седьмой, восьмой, девятой, десятой и одиннадцатой позициях НИН, являются основным номером, составляемым в соответствии с пунктами 3, 4, 5, 6, 7, 8 и 9 настоящего приложения;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символ, расположенный на двенадцатой позиции НИН, является контрольной цифрой, которая рассчитывается в соответствии с пунктом 10 настоящего приложения.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Символ, расположенный на третьей позиции НИН, обозначает эмитента государственных ценных бумаг: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"K" - Министерство финансов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"W" - Национальный Банк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"А" - местный исполнительный орган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"Z" - местный исполнительный орган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"М" - местные исполнительные органы областей.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Символ, расположенный на четвертой позиции НИН, обозначает код государственных ценных бумаг: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символ "1" - бездокументарные дисконтные и дисконтно-купонные ценные бумаги, условия выпуска которых не предусматривают индексацию их номинальной стоимости и выплачиваемого по ним вознаграждения;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символ "2" - бездокументарные купонные ценные бумаги, условия выпуска которых не предусматривают индексацию их номинальной стоимости и выплачиваемого по ним вознаграждения;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символ "3" - бездокументарные дисконтные и дисконтно-купонные ценные бумаги, условия выпуска которых предусматривают частичную или полную индексацию их номинальной стоимости и выплачиваемого по ним вознаграждения к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символ "4" - бездокументарные купонные ценные бумаги, условия выпуска которых предусматривают частичную или полную индексацию их номинальной стоимости и выплачиваемого по ним вознаграждения к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символ "5" - документарные дисконтные и дисконтно-купонные ценные бумаги, условия выпуска которых не предусматривают индексацию их номинальной стоимости и выплачиваемого по ним вознаграждения;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символ "6" - документарные купонные ценные бумаги, условия выпуска которых не предусматривают индексацию их номинальной стоимости и выплачиваемого по ним вознаграждения;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символ "7" - документарные дисконтные и дисконтно-купонные ценные бумаги, условия выпуска которых предусматривают частичную или полную индексацию их номинальной стоимости и выплачиваемого по ним вознаграждения к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символ "8" - документарные купонные ценные бумаги, условия выпуска которых предусматривают частичную или полную индексацию их номинальной стоимости и выплачиваемого по ним вознаграждения к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символ "9" - бездокументарные купонные ценные бумаги, выпущенные в целях компенсации вкладов граждан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символ "А" - бездокументарные купонные ценные бумаги, размещение и погашение которых осуществляются по номинальной стоимости, при этом в течение срока обращения выплачивается вознаграждение, именуемое индексированным купоном;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символ "В" - бездокументарные купонные ценные бумаги, размещение и погашение которых осуществляются по номинальной стоимости, при этом в течение срока обращения выплачивается вознаграждение, именуемое индексированным купоном;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символ "С" - бездокументарные купонные ценные бумаги, размещение и погашение которых осуществляются по номинальной стоимости, при этом в течение срока обращения выплачивается вознаграждение, именуемое индексированным купоном;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символ "D" - бездокументарные купонные ценные бумаги, размещение и погашение которых осуществляются по номинальной стоимости, при этом в течение срока обращения выплачивается определенное при размещении вознаграждение, называемое купоном;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символ "Е" - среднесрочные ценные бумаги местных исполнительных органов городов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символ "F" - долгосрочные ценные бумаги местных исполнительных органов городов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символ "G" - среднесрочные индексированные ценные бумаги местных исполнительных органов городов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символ "Н" - долгосрочные индексированные ценные бумаги местных исполнительных органов городов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символ "J" - государственные ценные бумаги, выпускаемые местными исполнительными органами областей, городов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Коды отдельных видов государственных ценных бумаг, используемые при заполнении четвертой позиции НИН, приведены в таблицах 1, 2 и 3 приложения 3 к Правилам.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выпуска нового вида государственных ценных бумаг ответственный сотрудник вносит соответствующие изменения в справочник видов государственных ценных бумаг. При этом кодом четвертой позиции НИН используется символ - прописные (заглавные) буквы латинского алфавита, следующие за предыдущими (за исключением букв "І" и "О").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Символ, расположенный на пятой позиции НИН, обозначает валюту выпуска: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"K" - казахстанский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"U" - доллар США;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"E" - евро.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Символ, расположенный на шестой позиции НИН, обозначает единицу измерения срока обращения государственных ценных бумаг: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"Y" -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"M" - месяцы;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"W" - недели;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"D" - дни.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Символы, расположенные на седьмой и восьмой позициях НИН, обозначают срок обращения государственных ценных бумаг в соответствующей единице измерения.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срок обращения составляет менее десяти соответствующих единиц измерения, то в седьмой позиции НИН указывается символ "0" (ноль).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Символы, расположенные на девятой, десятой и одиннадцатой позициях НИН, обозначают порядковый номер выпуска государственных ценных бумаг в соответствии с нумерацией, используемой уполномоченным органом.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порядковый номер выпуска составляет менее ста, то в девятой позиции НИН указывается символ "0" (ноль).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порядковый номер выпуска составляет менее десяти, то в десятой позиции (в дополнение к символу "0" в девятой позиции НИН) указывается символ "0" (ноль).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порядковый номер выпуска превышает девятьсот девяносто девять, то его первая цифра не указывается.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Контрольная цифра рассчитывается следующим образом: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шаг 1: заполняются первые одиннадцать позиций НИН в соответствии с подпунктом 1) пункта 2, пунктами 3, 4, 5, 6, 7, 8 и 9 настоящего приложения;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шаг 2: расположенные на позициях НИН буквенные символы заменяются числами в соответствии с приложением 4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шаг 3: каждая цифра полученного числового ряда (начиная с его правого края) умножается на коэффициент "2" - для цифр, находящихся на нечетных позициях НИН, или "1" - для цифр, находящихся на четных позициях НИН;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шаг 4: суммируются цифры ряда, полученного в результате выполнения шага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шаг 5: если сумма, полученная в результате выполнения шага 4, оканчивается на "0", то контрольной цифрой является "0". В противном случае контрольной цифрой является результат вычитания суммы, полученной в результате выполнения шага 4, из числа, превышающего данную сумму и являющегося минимальным из кратных десяти.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2016 года №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номеров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ценным бумагам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Коды государственных ценных бумаг,</w:t>
      </w:r>
      <w:r>
        <w:br/>
      </w:r>
      <w:r>
        <w:rPr>
          <w:rFonts w:ascii="Times New Roman"/>
          <w:b/>
          <w:i w:val="false"/>
          <w:color w:val="000000"/>
        </w:rPr>
        <w:t>выпущенных Министерством финансов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в соответствии с законодательством Республики Казахстан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5"/>
        <w:gridCol w:w="2535"/>
      </w:tblGrid>
      <w:tr>
        <w:trPr>
          <w:trHeight w:val="30" w:hRule="atLeast"/>
        </w:trPr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ценной бумаги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</w:tr>
      <w:tr>
        <w:trPr>
          <w:trHeight w:val="30" w:hRule="atLeast"/>
        </w:trPr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краткосрочное казначейское обязательство Республики Казахстан, выпускаемое Министерством финансов Республики Казахстан (МЕККАМ)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среднесрочное казначейское обязательство Республики Казахстан, выпускаемое Министерством финансов Республики Казахстан (МЕОКАМ)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краткосрочное казначейское валютное обязательство Республики Казахстан, выпускаемое Министерством финансов Республики Казахстан (МЕКАВМ)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среднесрочное казначейское валютное обязательство Республики Казахстан, выпускаемое Министерством финансов Республики Казахстан (МЕОКАВМ)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индексированное казначейское обязательство Республики Казахстан, выпускаемое Министерством финансов Республики Казахстан (МЕИКАМ)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долгосрочное сберегательное казначейское обязательство Республики Казахстан, выпускаемое Министерством финансов Республики Казахстан (МЕУЖКАМ)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долгосрочное индексированное казначейское обязательство Республики Казахстан, выпускаемое Министерством финансов Республики Казахстан (МУИКАМ)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</w:tr>
      <w:tr>
        <w:trPr>
          <w:trHeight w:val="30" w:hRule="atLeast"/>
        </w:trPr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среднесрочное индексированное казначейское обязательство Республики Казахстан, выпускаемое Министерством финансов Республики Казахстан (МОИКАМ)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</w:tr>
      <w:tr>
        <w:trPr>
          <w:trHeight w:val="30" w:hRule="atLeast"/>
        </w:trPr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долгосрочное казначейское обязательство Республики Казахстан, выпускаемое Министерством финансов Республики Казахстан (МЕУКАМ)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специальные среднесрочные казначейские обязательства Республики Казахстан (МАОКАМ)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      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государственных ценных бумаг,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выпущенных Национальным Банком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соответствии с законодательством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8"/>
        <w:gridCol w:w="2912"/>
      </w:tblGrid>
      <w:tr>
        <w:trPr>
          <w:trHeight w:val="30" w:hRule="atLeast"/>
        </w:trPr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ценной бумаги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</w:tr>
      <w:tr>
        <w:trPr>
          <w:trHeight w:val="30" w:hRule="atLeast"/>
        </w:trPr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нота Национального Банка Республики Казахстан, номинированная в тенге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нота Национального Банка Республики Казахстан, номинированная в иностранной валюте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3      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государственных ценных бумаг, выпущенных местными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исполнительными органами Республики Казахстан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3"/>
        <w:gridCol w:w="1527"/>
      </w:tblGrid>
      <w:tr>
        <w:trPr>
          <w:trHeight w:val="30" w:hRule="atLeast"/>
        </w:trPr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ценной бумаги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</w:tr>
      <w:tr>
        <w:trPr>
          <w:trHeight w:val="30" w:hRule="atLeast"/>
        </w:trPr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Среднесрочные ценные бумаги местных исполнительных органов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</w:tr>
      <w:tr>
        <w:trPr>
          <w:trHeight w:val="30" w:hRule="atLeast"/>
        </w:trPr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ценные бумаги местных исполнительных органов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</w:tr>
      <w:tr>
        <w:trPr>
          <w:trHeight w:val="30" w:hRule="atLeast"/>
        </w:trPr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Среднесрочные индексированные ценные бумаги местных исполнительных органов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</w:tr>
      <w:tr>
        <w:trPr>
          <w:trHeight w:val="30" w:hRule="atLeast"/>
        </w:trPr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индексированные ценные бумаги местных исполнительных органов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</w:tr>
      <w:tr>
        <w:trPr>
          <w:trHeight w:val="30" w:hRule="atLeast"/>
        </w:trPr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бумаги, выпускаемые местными исполнительными органами областей, городов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