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0e1d" w14:textId="aa70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февраля 2015 года № 98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мая 2016 года № 250. Зарегистрирован в Министерстве юстиции Республики Казахстан 24 июня 2016 года № 13822. Утратил силу приказом Министра финансов Республики Казахстан от 26 января 2018 года № 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февраля 2015 года № 98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кодекс)" (зарегистрирован в Реестре государственной регистрации нормативных правовых актов под № 10480, опубликован в информационно-правовой системе "Әділет" 2 апреля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547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бланк строгой отчетности, используемый уполномоченными государственными органами при принятии наличных денег для последующего зачисления в бюджет в случаях, предусмотренных налоговым законодательством,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2016 года №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</w:t>
      </w:r>
      <w:r>
        <w:br/>
      </w:r>
      <w:r>
        <w:rPr>
          <w:rFonts w:ascii="Times New Roman"/>
          <w:b/>
          <w:i w:val="false"/>
          <w:color w:val="000000"/>
        </w:rPr>
        <w:t>для сбора налогов на имущество, транспортные средства и</w:t>
      </w:r>
      <w:r>
        <w:br/>
      </w:r>
      <w:r>
        <w:rPr>
          <w:rFonts w:ascii="Times New Roman"/>
          <w:b/>
          <w:i w:val="false"/>
          <w:color w:val="000000"/>
        </w:rPr>
        <w:t>земельного налога, уплачиваемых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налогоплательщиком - физическим лицом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671"/>
        <w:gridCol w:w="167"/>
        <w:gridCol w:w="2055"/>
        <w:gridCol w:w="89"/>
        <w:gridCol w:w="2254"/>
        <w:gridCol w:w="2730"/>
        <w:gridCol w:w="2257"/>
        <w:gridCol w:w="5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Нысан ЖТ -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Форма ФЛ -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КВИТАНЦИЯ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КВИТАНЦИЯ               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Т.А.Ә (егер бұл жеке басты куәландыратын құжатта көрсетілсе)______________________________________________________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(если оно указано в документе, удостоверяющем личность)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ЖСН (ИИН)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құралының сәйкестендіру нөмірі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мекенжайы, телефоны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жылға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ТТК (төлемді тағайындау коды)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за текущий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 назначения платежа) 991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жылдардың бересісі ТТК (төлемді тағайындау коды) 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прошлых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 назначения платежа) 994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ТТК (төлемді тағайындау коды)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 назначения платежа) 992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с физических лиц на земли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жазумен, бас әріппен, бос қалған жол бойынша-сызықша.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сумму прописью, с заглавной буквы, по свободному остатку поля – прочерк.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тенге ________________ тиын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жинауды жүзеге асырған лауазымды тұлғаның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(егер бұл жеке басты куәландыратын құжатта көрсетілсе):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должностного лица, осуществившего сбор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Берген күні: күні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Дата выдачи: день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Төледім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(салық төлеушінің қолы – подпись налогоплательщика)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(лауазымды тұлғаның қолы – подпись должностного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2016 года №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строгой отчетности, используемый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 при принятии наличных денег для</w:t>
      </w:r>
      <w:r>
        <w:br/>
      </w:r>
      <w:r>
        <w:rPr>
          <w:rFonts w:ascii="Times New Roman"/>
          <w:b/>
          <w:i w:val="false"/>
          <w:color w:val="000000"/>
        </w:rPr>
        <w:t>последующего зачисления в бюджет в случаях,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налоговым законодательством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Корешок квитанции          Серия              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(Ф.И.О. (если оно указано в документе, удостоверяющем личность)) плательщика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(БИН) плательщика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платежа: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(цифрами и 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Дата выдачи: "____" _________________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  Ф.И.О. (если оно указано в документе, удостоверяющем личность),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должностного лица,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Подпись плательщика ________________________________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Корешок квитанции          Серия              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(Ф.И.О. (если оно указано в документе, удостоверяющем личность)) плательщика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(БИН) плательщика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 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(цифрами и 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Дата выдачи: "____" _________________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  Ф.И.О. (если оно указано в документе, удостоверяющем личность),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должностного лица,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Подпись плательщика 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header.xml" Type="http://schemas.openxmlformats.org/officeDocument/2006/relationships/header" Id="rId8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