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fd8a" w14:textId="afaf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разрешенных средств, применяемых при производстве органической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мая 2016 года № 231. Зарегистрирован в Министерстве юстиции Республики Казахстан 27 июня 2016 года № 13836. Утратил силу приказом и.о. Министра сельского хозяйства РК от 21.08.2024 № 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21.08.2024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12.12.2024).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27 ноября 2015 года "О производстве органической продукции",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средств, применяемых при производстве органической продукции.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мая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2016 года № 231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разрешенных средств, применяемых при производстве</w:t>
      </w:r>
      <w:r>
        <w:br/>
      </w:r>
      <w:r>
        <w:rPr>
          <w:rFonts w:ascii="Times New Roman"/>
          <w:b/>
          <w:i w:val="false"/>
          <w:color w:val="000000"/>
        </w:rPr>
        <w:t>органической продукции</w:t>
      </w:r>
      <w:r>
        <w:br/>
      </w:r>
      <w:r>
        <w:rPr>
          <w:rFonts w:ascii="Times New Roman"/>
          <w:b/>
          <w:i w:val="false"/>
          <w:color w:val="000000"/>
        </w:rPr>
        <w:t>Глава 1. Удобрения и почвоулучшающие вещества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Навоз и сухой птичий помет, полученные из хозяйства, производящего органические продукты;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компосты на основе навоза, помета, полученные из хозяйств, производящих органические продукты;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компост и субстрат грибных отходов и вермикулита;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вермикомпост, зоокомпост;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компост из побочных продуктов растительного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переработанные продукты животноводства из скотобоен и рыбных* заводов;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морские водоросли и продукты из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опилки, кора и древесные отходы;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компостированная кора;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древесная зола;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природные фосфаты;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алюминиево-кальциевый фосфат;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томас-шлак;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калийные соли (каинит, сильвинит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сульфат калия (патенкали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барда и экстракт барды, за исключением аммиачной барды;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карбонат кальция природного происхождения (мел, мергель, известняк, фосфатосодержащий мел);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магниевые породы естественного (природного)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известково-магниевые породы естественного (природного)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эпсолит (сульфат магния);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природный гипс (сульфат кальция) только из природных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побочные продукты производства сахара (например, барда);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микроэлементы (например, бор, медь, железо, марганец, молибден, цинк);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хлорид натрия;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каменный порошок (измельченный базальт);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глинозем (например, бентонит, перлит, цеолит);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сельскохозяйственных культур и сидераты, полученные из хозяйства, производящего органические продукты;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солома и другая мульча, полученные из хозяйств, производящих органические продукты;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побочные продукты пищевой и текстильной промышленности, не обработанные технологическими вспомогательными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вермикулит;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гуминовые кислоты естественного (природного) происхождения (только водные и щелочные экстракты);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хлорная известь;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побочные продукты, полученные при переработке органических 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 допускается использование удобрений, полученные при переработке продуктов скотобойни, свежей крови, а также мочевины и чилийского нитрата.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Вещества животного или растительного происхождения,</w:t>
      </w:r>
      <w:r>
        <w:br/>
      </w:r>
      <w:r>
        <w:rPr>
          <w:rFonts w:ascii="Times New Roman"/>
          <w:b/>
          <w:i w:val="false"/>
          <w:color w:val="000000"/>
        </w:rPr>
        <w:t>используемые в качестве средств защиты растений и агрохимикатов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Продукты на основе мелии (азадирахтин) из Azadirachta indica;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пчелиный воск;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желатин;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лецитин;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растительные и животные масла (например, масло мяты, сосны, тмина);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препараты на основе пиретринов, полученные из Chrysanthemum cinerariaefolium, которые могут содержать синергисты;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препараты на основе Quassia amara;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препараты на основе ротенона, полученного из видов Derris elliptica, Lonchocarpus, Thephrosia;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препараты на основе Ryania speciosa;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прополис;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природные кислоты (например, уксусная);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ферментированные продукты из леечного гриба;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экстракт грибов (Shiitake fungus);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экстракт хлореллы;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нематициды хитинного действия естественного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биопрепараты;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растительные препараты (за исключением препаратов на основе табака);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сабадилла.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Микроорганизмы, насекомые и вещества, вырабатываемые</w:t>
      </w:r>
      <w:r>
        <w:br/>
      </w:r>
      <w:r>
        <w:rPr>
          <w:rFonts w:ascii="Times New Roman"/>
          <w:b/>
          <w:i w:val="false"/>
          <w:color w:val="000000"/>
        </w:rPr>
        <w:t>ими, используемые для биологической борьбы с вредителями и</w:t>
      </w:r>
      <w:r>
        <w:br/>
      </w:r>
      <w:r>
        <w:rPr>
          <w:rFonts w:ascii="Times New Roman"/>
          <w:b/>
          <w:i w:val="false"/>
          <w:color w:val="000000"/>
        </w:rPr>
        <w:t>болезнями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Биоагенты (энтомофаги);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микроорганизмы (бактерии, вирусы и грибы);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препараты из грибов (например, спиносад);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из паразитов, хищников и стерилизованных насекомых;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вирусные препараты (например, гранулеза вирус).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Вещества, разрешенные для использования в ловушках и</w:t>
      </w:r>
      <w:r>
        <w:br/>
      </w:r>
      <w:r>
        <w:rPr>
          <w:rFonts w:ascii="Times New Roman"/>
          <w:b/>
          <w:i w:val="false"/>
          <w:color w:val="000000"/>
        </w:rPr>
        <w:t>распылителях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Диаммоний-фосфат;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феромоны;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препараты на основе метальдегида, содержащие репелленты, для отпугивания более высокоорганизованных животных, а также используемые в ловушках;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пиретроиды (только дельтаметрин или лямбда-цигалотрин);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защитные сетки, спиральные барьеры, ловушки, липкие ленты, мульчи.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Исходные продукты для кормов</w:t>
      </w:r>
      <w:r>
        <w:br/>
      </w:r>
      <w:r>
        <w:rPr>
          <w:rFonts w:ascii="Times New Roman"/>
          <w:b/>
          <w:i w:val="false"/>
          <w:color w:val="000000"/>
        </w:rPr>
        <w:t>Параграф 1. Исходные продукты растительного происхождения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Зерновые, зерна, их продукты и побочные продукты: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овес в форме зерен, хлопьев, кормовой муки, отрубей;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ячмень в форме зерен, белковой и кормовой муки;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 в форме зародышевого жмыха;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просо посевное в форме зерен;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рожь в форме зерен и кормовой муки;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сорго в форме зерен;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пшеница в форме зерен, кормовой муки, отрубей, глютегенового корма, клейковины и зародышей;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семена амаранта и амарантовый жмых, в том числе как безглютеновый корм;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спельта в форме зерен;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тритикале в форме зерен;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кукуруза в форме зерен, отрубей, кормовой муки, зародышевого жмыха и клейковины;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солодовые ростки;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пивная барда.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Масличные семена, масличные культуры, их продукты и побочные продукты: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рапсовое семя, рапсовый жмых и рапсовая шелуха;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соевые бобы,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нагретые паром;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соевый жмых и шелуха соевых бобов;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 подсолнечника и жмых подсолнечника;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семена хлопчатника и хлопковый жмых;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 льна и льняной жмых;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жмых кунжутный (сезамовый);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пальмоядровый жмых;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жмых семян сурепицы;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оливки, обрезки оливок;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растительные масла (из механического экстрагирования).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Зернобобовые, их продукты и побочные продукты: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нут в форме семян, кормовой муки и отрубей;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чечевица в форме семян, кормовой муки, отрубей;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чина в форме семян, подвергшихся тепловой обработке, кормовой муки и отрубей;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горох в форме семян, кормовой муки и отрубей;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бобы (Vicia faba L) бобы полевые в форме семян, кормовой муки и отрубей;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вика в форме семян, кормовой муки и отрубей;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люпин в форме семян, кормовой муки и отрубей.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Клубни, корни, их продукты и побочные продукты: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жом сахарной свеклы;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картофель;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багат в форме клубней;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картофельная мезга (побочный продукт, получающийся при получении крахмала);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картофельный крахмал;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картофельный белок;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маниок.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семена и плоды, их продукты и побочные продукты: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плоды рожкового дерева (цареградский стручок);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рожковые стручки (полностью или молотые);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тыквы;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жмых цитрусовых;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яблоки, айва, груши, персики, фиги, виноград и виноградные выжимки;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каштаны;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жмых грецкого ореха;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жмых лесного ореха;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оболочка какао-бобов и жмых какао;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желуди.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Зеленые и грубые корма: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люцерна;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травяная мука из люцерны;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клевер;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травяная мука из клевера;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травяная мука из зеленой массы амаранта;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корм (получаемый из кормовых растений);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травяная мука;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зерновая солома;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корневые овощи для зеленого корма.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растения, их продукты и побочные продукты: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мука из морских водорослей, получаемая в результате сушки и измельчения морских водорослей и заключительного промывания для снижения содержания йода;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порошок и экстракты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растительные белковые экстракты (только для молодняка);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разнотравье.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Исходные продукты животного происхождения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 и молочные продукты: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сырое молоко;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сухое молоко;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обезжиренное молоко, обезжиренное сухое молоко;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пахта, сухая пахта;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сыворотка, сухая сыворотка с частичным обессахарованием, порошок сывороточного белка (экстрагированный в результате физической обработки);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казеиновый порошок;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порошок молочного сахара;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творог и простокваша.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Рыба, другие морские животные, продукция из них и побочные продукты: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при условии соблюдения следующих ограничений: исключительно продукты устойчивого рыболовства, которые разрешаются использовать только для кормления нетравоядных животных: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рыбное масло и тресковый жир, нерафинированный;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аутолизаты рыб, беспозвоночных или ракообразных;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ферментным путем, растворимые или нерастворимые гидролизаты и протеолизаты только для молодняка;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рыбная мука.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Яйца и яйцепродукты: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яйца и яйцепродукты для кормления птиц, полученные на том же предприятии.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Исходные продукты минерального происхождения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нерафинированная морская соль;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сульфат натрия;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карбонат натрия;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бикарбонат натрия;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хлорид натрия.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хлорид калия.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Кальций: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Lithotamne (водорослевый известняк) и красные водоросли (Maerl);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чешуя водных животных, включая гладуис головоногих;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карбонат кальция;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лактат кальция;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глюконат кальция.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Фосфор: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двойной фосфат кальция без фтора;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монофосфат кальция без фтора;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монофосфат натрия;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фосфат кальция и магния;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фосфат кальция и натрия.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оксид магния (обезвоженный магний);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сульфат магния;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хлорид магния;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карбонат магния;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фосфат магния.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сульфат натрия.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Кормовые добавки и определенные субстанции</w:t>
      </w:r>
      <w:r>
        <w:br/>
      </w:r>
      <w:r>
        <w:rPr>
          <w:rFonts w:ascii="Times New Roman"/>
          <w:b/>
          <w:i w:val="false"/>
          <w:color w:val="000000"/>
        </w:rPr>
        <w:t>для применения в животноводстве</w:t>
      </w:r>
      <w:r>
        <w:br/>
      </w:r>
      <w:r>
        <w:rPr>
          <w:rFonts w:ascii="Times New Roman"/>
          <w:b/>
          <w:i w:val="false"/>
          <w:color w:val="000000"/>
        </w:rPr>
        <w:t>Параграф 1. Кормовые добавки*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Добавки, соответствующие физиологическим нормам питания.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Витамины: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из сырья витамины, естественным образом содержащиеся в кормах;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идентичные натуральным синтетические витамины для моногастритов;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идентичные натуральным синтетические витамины А, Д и Е для жвачных животных при наличии прежнего разрешения государств-членов Европейского Союза, данного на основе проверки о наличии необходимого количества названных витаминов в рационе кормления экологических жвачных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Микроэлементы: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Е1 Железо: карбонат железа, сульфат железа, моногидрат или гептагидрат, оксид железа;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Е2 Йод: кальций-йод, ангидрит, кальций-йод, гексагидрит, йодид натрия;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Е3 Кобальт: сульфат кобальта, моногидрат или гептагидрат, одноосновной карбонат кобальта, моногидрат;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Е4 Медь: оксид меди, одноосновной карбонат меди, моногидрат, сульфат меди, пентагидрат;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Е5 Марганец: карбонат марганца (), оксид марганца, сульфат марганца, моно и тетрагидрат;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Е6 Цинк: карбонат цинка, оксид цинка, сульфат цинка, моно и гептагидрат;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Е7 Молибден: Аммиачный молибдат, натриевый молибдат;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Е8 Селен: натриевый селенат;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натриевый селени.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Зоотехнические добавки: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энзимы и микроорганизмы;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порошок обеззараженного, высушенного культурного дождевого червя.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добавки: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200 сорбиновая кислота;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236 муравьиная кислота (*);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260 уксусная кислота (*);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270 молочная кислота (*);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280 пропионовая кислота (*);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330 лимонная кислота (*)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(*) для силоса разрешается применять только в том случае, если соответствующее брожение из-за погодных условий невозможно.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Вещества с антиоксидирующим действием: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306 концентрированные экстракты природного происхождения, содержащие токоферол.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Связывающие вещества и текучие вспомогательные вещества: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470 стеарт кальция природного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551в коллоидный диоксид силиция;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551с диатомит;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558 бентонит;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559 каолинитовая глина;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560 природные соединения стеатитов и хлорита;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561 вермикулит;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562 сепиолит;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599 перлит.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Добавки при производстве силоса: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энзимы, дрожжи и бактерии могут применяться как добавки при производстве силоса.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силоса разрешается применение молочной, муравьиной, пропионовой и уксусной кислот, если в результате погодных условий соответствующее брожение невозможно.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Допускается использование кормовых добавок, зарегистрированных в Республике Казахстан и (или) государствах-членах Евразийского экономического союза.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Особые вещества для применения в животноводстве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Пивные дрожжи: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saccharomyces cerevisiae;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saccharomyces carlsbergiensis.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Вещества, применяемые для производства силоса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Морская соль;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сырая каменная соль;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сыворотка;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свекловичный 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зерновая мука;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мелассы.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Вещества и продукты, разрешенные к использованию при</w:t>
      </w:r>
      <w:r>
        <w:br/>
      </w:r>
      <w:r>
        <w:rPr>
          <w:rFonts w:ascii="Times New Roman"/>
          <w:b/>
          <w:i w:val="false"/>
          <w:color w:val="000000"/>
        </w:rPr>
        <w:t>переработке органических ингредиентов сельскохозяйственного</w:t>
      </w:r>
      <w:r>
        <w:br/>
      </w:r>
      <w:r>
        <w:rPr>
          <w:rFonts w:ascii="Times New Roman"/>
          <w:b/>
          <w:i w:val="false"/>
          <w:color w:val="000000"/>
        </w:rPr>
        <w:t>происхождения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хлорид кальция;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карбонат кальция;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гидроксид кальция;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сульфат кальция;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хлорид магния;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карбонат калия;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карбонат натрия;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молочная кислота;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лимонная кислота*;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уксус пищевой;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гидроксид натрия;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серная кислота*;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соляная кислота;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гидроксид аммония;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пероксид водорода;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диоксид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этанол;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дубильная кислота;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белковый альбумин;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казеин, желатин;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рыбный желатин;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растительные масла;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диоксид силиция в качестве геля или коллоидного раствора;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активированный уголь;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тальк;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бентонит;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каолин*;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целлюлоза*;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кизельгур*;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перлит*;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скорлупа лесного ореха*;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рисовая мука;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пчелиный воск;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 натуральный;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bock Garnauba.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*Ограничивается в применении.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Ветеринарные препараты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Ветеринарные препараты, зарегистрированные в Республике Казахстан и (или) государствах-членах Евразийского экономического союза.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Другие вещества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Медь в форме гидроокиси, хлорокиси (трехосновной), сульфата, закиси, бордосской и бургундской жидкости;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этилен;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соли жирных кислот калия (жидкое мыло);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сернистая известь (полисульфид);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парафиновое масло;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минеральные масла (кроме нефтяных);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перманганат калия;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кварцевый песок;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минеральные порошки (каменный порошок, силикаты, бентонит);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диатомовая земля;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силикат натрия;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бикарбонат натрия;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фосфат железа;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гашеная известь;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гидрокарбонат калия;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перекись водорода;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морские водоросли, мука и экстракты из водорослей, морские соли и соленая вода, которые не подвергались химической обработке;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углекислый газ;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этиловый спирт;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биодинамические препараты;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гомеопатические и аюрведические препараты;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травяные и биодинамические препараты.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