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24d" w14:textId="966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12 марта 2012 года № 7 "Об утверждении критериев определения индекса фильма"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2016 года № 179. Зарегистрирован в Министерстве юстиции Республики Казахстан 27 июля 2016 года № 14006. Утратил силу приказом Министра культуры и спорта Республики Казахстан от 24 декабря 2018 года № 369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марта 2012 года № 7 "Об утверждении критериев определения индекса фильма" (зарегистрированный в Реестре государственной регистрации нормативных правовых актов за № 7537, опубликованный в газете "Казахстанская правда" от 18 апреля 2012 года, № 106-107 (26925-26926))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индекса фильма,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Министерством культуры и спорта Республики Казахстан каждому фильму присваивается индекс по возрастному зрительскому цензу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