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ea8b" w14:textId="eb5e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29 декабря 2014 года № 157 "Об утверждении Правил охраны и содержания памятников истории и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28 июня 2016 года № 183. Зарегистрирован в Министерстве юстиции Республики Казахстан 28 июля 2016 года № 14023. Утратил силу приказом Министра культуры и спорта Республики Казахстан от 15 апреля 2020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15.04.2020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14-2)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истоpико-культуpного наследия"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декабря 2014 года № 157 "Об утверждении Правил охраны и содержания памятников истории и культуры" (зарегистрированный в Реестре государственной регистрации нормативных правовых актов за № 10163, опубликованный в газете "Казахстанская правда" от 19 мая 2015 года № 91 (27967), в газете "Егемен Қазақстан" от 19 мая 2015 года № 91 (28569)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внесены изменения на государственном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охраны и содержания памятников истории и культуры, утвержденных указанным приказом: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внесены изменения на государственном языке, текст на русском языке не меняется;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меняется;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проводят научно-реставрационные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Согласовывают проведение научно-реставрационных работ на памятниках истории и культуры международного и республиканского значения с уполномоченным органом по охране и использованию объектов историко-культурного наследия.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Направляют в местные исполнительные органы областей, городов республиканского значения, столицы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порядке уведомление о начале проведения научно-реставрационных работ на памятниках истории и культуры местного значения;".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в графическом формате в полном соответствии с подлинником для официального опубликования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после официального опубликования в течение десяти дней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