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8f51" w14:textId="c08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спорта и физической культуры от 28 июля 2014 года № 291 "Об утверждении Правил присвоения звания "Лучший спортивный журналист"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194. Зарегистрирован в Министерстве юстиции Республики Казахстан 29 июля 2016 года № 14043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июля 2014 года № 291 «Об утверждении Правил присвоения звания «Лучший спортивный журналист» (зарегистрированный в Реестре государственной регистрации нормативных правовых актов под № 9678, опубликованный в информационно-правовой системе «Әділет» 3 сентября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«Лучший спортивный журналист», утвержденные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в графическом формате в полном соответствии с его подлинником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после официального опубликования в течение десяти календарных дней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« » 2016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2016 года № 194 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физической культуры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2014 года № 291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звания «Лучший спортивный журналист»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звания «Лучший спортивный журналист» (далее – Правила) определяют порядок присвоения звания «Лучший спортивный журналист».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 конкурса – представитель средств массовой информации Республики Казахстан (далее – СМИ), внесший значительный вклад в освещение спортивных соревнований, спортивных событий и физического воспитания в СМИ, предоставивший в соответствии с настоящими Правилами документы на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вознаграждение – денежные средства, безвозмездно предоставляемые победившему участнику конкурса.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звания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в области физической культуры и спорта (далее – уполномоченный орган) для присвоения звания «Лучший спортивный журналист» проводится конкурс «Лучший спортивный журналист» (далее – конкурс), целью которого является повышение качества казахстанской спортивной журналистики и уровня культуры распространения спортивной информации в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ежегодно во второй половине декабря по трем следующим номинациям: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«Лучший телевизионный репортаж»;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«Лучшая публикация»;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«Лучший фоторепортаж».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проведении конкурса публикуется уполномоченным органом в СМИ, а также размещается на интернет-ресурсе уполномоченного органа ежегодно не позднее, чем до 10 ноября.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наименование конкурса, место приема документов для участия в конкурсе, дата начала и окончания приема документов для участия в конкурсе, контактные данные уполномоченного органа для получения дополнительной информации о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Участник конкурса для участия в конкурсе в уполномоченный орган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участия в конкурсе по одной номинациям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творческой деятельности участника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работа, посвященная спортсмену или спортивному событию, вышедшие в эфир и/или опубликованные в печатных или электронных СМИ в течение текущего года. Работа предоставляется на бумажных или электронных носителях (видеоматериал, аудиоматериал, публикация (печатный либо электронный экземпляр), фоторабота (фоторепортаж).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участник конкурса может предоставить работу для участия в конкурсе только в одной номинации.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состоит из нечетного количества членов, численностью не менее одиннадцати человек, включая председателя, заместителя председателя. Секретарь Комиссии не является ее членом.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создает Комиссию, которая: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номинации «Лучший спортивный телевизионный репортаж» - грамотная устная речь журналиста, драматургия сюжета, качество видеоряда, уместность стендапа, закадрового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номинации «Лучшая спортивная публикация» - грамотность, точность языка, оригинальный слог, авторская подача, драматургия сюжета;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номинации «Лучший спортивный фоторепортаж» - динамичность, нестандартное художественное решение, изобретательность и креативность, качество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победителя среди участников конкурса и присваивает звание «Лучший спортивный журналист».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присутствует не менее 2/3 от общего числа членов Комиссии. Замещение отсутствующих членов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определении победителя среди участников конкурса по каждой номинации и присвоении звания «Лучший спортивный журналист» принимается большинством голосов присутствующих – членов Комиссии. В случае равенства голосов,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Победителям по каждой номинации присваивается звание «Лучший спортивный журналист» и вручается премия имени Сейдахмета Бердикулова.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Средства, необходимые для награждения победителей конкурса осуществляются за счет республиканского бюджета, в рамках выделенных средств на выплату премии имени Сейдахмета Бердикулова в размере 50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о результатах конкурса размещается на интернет-ресурсе уполномоченного органа и публикуются в СМИ в течение 10 рабочих дней после проведения конкурса.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