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9a67" w14:textId="4da9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гостевой семье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28 июня 2016 года № 402. Зарегистрирован в Министерстве юстиции Республики Казахстан 30 июля 2016 года № 14053.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Настоящий приказ вводится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 (супружестве) и семье"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просвещения РК от 16.06.2023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гостевой семье.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(Абдыкарим М.С.) в установленном законодательством порядке обеспечить:</w:t>
      </w:r>
    </w:p>
    <w:bookmarkEnd w:id="2"/>
    <w:bookmarkStart w:name="z9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"Әділет" и периодических печатных изданиях на электронном носителе с приложением бумажного экземпляра, заверенного гербовой печатью;</w:t>
      </w:r>
    </w:p>
    <w:bookmarkEnd w:id="4"/>
    <w:bookmarkStart w:name="z9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зарегистрированного настоящего приказа направление его копии в печатном и электронном виде, заверенной печатью Министерства образования и науки Республики Казахстан и удостоверенной электронной цифровой подписью лица, уполномоченного подписывать настоящий приказ, для внесения в Эталонный контрольный банк нормативных правовых актов Республики Казахстан;</w:t>
      </w:r>
    </w:p>
    <w:bookmarkEnd w:id="5"/>
    <w:bookmarkStart w:name="z9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</w:p>
    <w:bookmarkEnd w:id="6"/>
    <w:bookmarkStart w:name="z9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 Суханбердиеву Э.А.</w:t>
      </w:r>
    </w:p>
    <w:bookmarkEnd w:id="8"/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опубликования, за исключением пунктов 5, 11, 12, 13 и подпункта 5 пункта 17, которые вступают в силу с 1 января 2017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Сагадиев</w:t>
            </w:r>
          </w:p>
        </w:tc>
      </w:tr>
    </w:tbl>
    <w:bookmarkStart w:name="z10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bookmarkEnd w:id="10"/>
    <w:bookmarkStart w:name="z10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и   </w:t>
      </w:r>
    </w:p>
    <w:bookmarkEnd w:id="11"/>
    <w:bookmarkStart w:name="z10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социального развития   </w:t>
      </w:r>
    </w:p>
    <w:bookmarkEnd w:id="12"/>
    <w:bookmarkStart w:name="z10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bookmarkEnd w:id="13"/>
    <w:bookmarkStart w:name="z10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 201_ года   </w:t>
      </w:r>
    </w:p>
    <w:bookmarkEnd w:id="14"/>
    <w:bookmarkStart w:name="z10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Т. Дуйсенова  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2016 года № 402</w:t>
            </w:r>
          </w:p>
        </w:tc>
      </w:tr>
    </w:tbl>
    <w:bookmarkStart w:name="z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гостевой семье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16"/>
    <w:bookmarkStart w:name="z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гостевой семье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(далее – Кодекс).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просвещения РК от 16.06.2023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Положении используются следующие понятия:</w:t>
      </w:r>
    </w:p>
    <w:bookmarkEnd w:id="18"/>
    <w:bookmarkStart w:name="z2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гостевая семья – семья, временно принявшая на воспитание детей-сирот, детей, оставшихся без попечения родителей, находящихся в организациях всех типов (образовательные, медицинские и другие) (далее – организация), в периоды, не связанные с образовательным процессом (каникулы, выходные и праздничные дни);</w:t>
      </w:r>
    </w:p>
    <w:bookmarkEnd w:id="19"/>
    <w:bookmarkStart w:name="z2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близкие родственники – родители (родитель), дети, усыновители (удочерители), усыновленные (удочеренные), полнородные и неполнородные братья и сестры, дедушка, бабушка, внуки.</w:t>
      </w:r>
    </w:p>
    <w:bookmarkEnd w:id="20"/>
    <w:bookmarkStart w:name="z2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дошкольного возраста сроки нахождения в гостевой семье определяются управлениями образования областей, городов республиканского значения и столицы, отделами образования районов, городов областного значения, осуществляющими функции государства по опеке и попечительству (далее – орган) по согласованию сторон, но не превышают одного месяца.</w:t>
      </w:r>
    </w:p>
    <w:bookmarkEnd w:id="21"/>
    <w:bookmarkStart w:name="z2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школьного возраста сроки нахождения в гостевой семье определяются органом по согласованию сторон, в периоды, не связанные с образовательным процессом (каникулы, выходные и праздничные дни).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2 - в редакции приказа и.о. Министра просвещения РК от 16.06.2023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передачи ребенка в гостевую семью является договор о передаче ребенка (детей) в гостевую семью (далее – договор), по форме согласно приложению 1 к настоящему Положению, заключенный между лицами, желающими принять ребенка (детей) в гостевую семью, организацией, где находится ребенок (дети) и органом по месту жительства ребенка.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3 - в редакции приказа и.о. Министра культуры и спорта РК от 16.08.2022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денежных средств на содержание ребенка (детей) и оплата труда лиц, принявших ребенка (детей) в гостевую семью не производится.</w:t>
      </w:r>
    </w:p>
    <w:bookmarkEnd w:id="24"/>
    <w:bookmarkStart w:name="z1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Передача ребенка (детей) в гостевую семью осуществляется в семьи граждан Республики Казахстан, постоянно проживающих на территории Республики Казахстан при условии регистрации в Республиканском банке данных детей-сирот, детей, оставшихся без попечения родителей, и лиц, желающих принять детей на воспитание в свои семьи (далее – Республиканский банк данных).</w:t>
      </w:r>
    </w:p>
    <w:bookmarkEnd w:id="25"/>
    <w:bookmarkStart w:name="z1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Республиканском банке данных содержатся сведения о детях-сиротах, детях, оставшихся без попечения родителей, а также о лицах, желающих принять детей-сирот, детей, оставшихся без попечения родителей, на воспитание в свои семьи.</w:t>
      </w:r>
    </w:p>
    <w:bookmarkEnd w:id="26"/>
    <w:bookmarkStart w:name="z1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передачи детей в гостевую семью</w:t>
      </w:r>
    </w:p>
    <w:bookmarkEnd w:id="27"/>
    <w:bookmarkStart w:name="z1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Подбор лиц, желающих принять ребенка (детей) в гостевую семью осуществляется органами.</w:t>
      </w:r>
    </w:p>
    <w:bookmarkEnd w:id="28"/>
    <w:bookmarkStart w:name="z1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гостевую семью принимают ребенка (детей) только совершеннолетние лица, за исключением:</w:t>
      </w:r>
    </w:p>
    <w:bookmarkEnd w:id="29"/>
    <w:bookmarkStart w:name="z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лиц, признанных судом недееспособными или ограниченно дееспособными;</w:t>
      </w:r>
    </w:p>
    <w:bookmarkEnd w:id="30"/>
    <w:bookmarkStart w:name="z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лиц, лишенных судом родительских прав или ограниченных судом в родительских правах;</w:t>
      </w:r>
    </w:p>
    <w:bookmarkEnd w:id="31"/>
    <w:bookmarkStart w:name="z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отстраненных от обязанностей опекуна или попечителя за ненадлежащее исполнение возложенных на него законом Республики Казахстан обязанностей;</w:t>
      </w:r>
    </w:p>
    <w:bookmarkEnd w:id="32"/>
    <w:bookmarkStart w:name="z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бывших усыновителей, если усыновление отменено судом по их вине;</w:t>
      </w:r>
    </w:p>
    <w:bookmarkEnd w:id="33"/>
    <w:bookmarkStart w:name="z6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лиц, которые по состоянию здоровья не могут осуществлять обязанности опекуна или попечителя;</w:t>
      </w:r>
    </w:p>
    <w:bookmarkEnd w:id="34"/>
    <w:bookmarkStart w:name="z6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лиц, имеющих непогашенную или неснятую судимость за совершение умышленного преступления на момент оформления ребенка в гостевую семью;</w:t>
      </w:r>
    </w:p>
    <w:bookmarkEnd w:id="35"/>
    <w:bookmarkStart w:name="z6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</w:r>
    </w:p>
    <w:bookmarkEnd w:id="36"/>
    <w:bookmarkStart w:name="z6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лиц, не имеющих постоянного места жительства;</w:t>
      </w:r>
    </w:p>
    <w:bookmarkEnd w:id="37"/>
    <w:bookmarkStart w:name="z7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 без гражданства;</w:t>
      </w:r>
    </w:p>
    <w:bookmarkEnd w:id="38"/>
    <w:bookmarkStart w:name="z7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 мужского пола, не состоящих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bookmarkEnd w:id="39"/>
    <w:bookmarkStart w:name="z7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лиц, которые на момент оформления ребенка в гостевую семью не имеют дохода, обеспечивающего подопечному прожиточный минимум, установленный законодательством Республики Казахстан;</w:t>
      </w:r>
    </w:p>
    <w:bookmarkEnd w:id="40"/>
    <w:bookmarkStart w:name="z7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лиц, состоящих на учетах в наркологическом или психоневрологическом диспансерах;</w:t>
      </w:r>
    </w:p>
    <w:bookmarkEnd w:id="41"/>
    <w:bookmarkStart w:name="z7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граждан Республики Казахстан, постоянно проживающих на территории Республики Казахстан, не прошедших психологическую подготовку в соответствии с пунктом 4 статьи 91 Кодекса (за исключением близких родственников ребенка).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8 - в редакции приказа и.о. Министра культуры и спорта РК от 16.08.2022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Лицо, изъявившее желание взять ребенка в гостевую семью, предоставляет в орган по месту своего жительства:</w:t>
      </w:r>
    </w:p>
    <w:bookmarkEnd w:id="43"/>
    <w:bookmarkStart w:name="z2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желании взять ребенка в гостевую семью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Положению;</w:t>
      </w:r>
    </w:p>
    <w:bookmarkEnd w:id="44"/>
    <w:bookmarkStart w:name="z2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 личности);</w:t>
      </w:r>
    </w:p>
    <w:bookmarkEnd w:id="45"/>
    <w:bookmarkStart w:name="z2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заверенное согласие супруга (-и), в случае, если состоит в браке;</w:t>
      </w:r>
    </w:p>
    <w:bookmarkEnd w:id="46"/>
    <w:bookmarkStart w:name="z2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лица, желающего принять ребенка в гостевую семью и (или) супруга (-и), если состоит в браке за последние 12 месяцев;</w:t>
      </w:r>
    </w:p>
    <w:bookmarkEnd w:id="47"/>
    <w:bookmarkStart w:name="z2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справки о состоянии здоровья лица, желающего принять ребенка в гостевую семью и (или) супруга (-и), если состоит в браке, подтверждающие отсутствие заболеваний в соответствии с перечнем,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мая 2020 года № ҚР ДСМ-49/2020 "О некоторых вопросах оказания государственных услуг в области здравоохранения" (зарегистрирован в Реестре государственной регистрации нормативных правовых актов под № 20665);</w:t>
      </w:r>
    </w:p>
    <w:bookmarkEnd w:id="48"/>
    <w:bookmarkStart w:name="z2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копию документа, подтверждающего право собственности на жилище или право пользования жилищем;</w:t>
      </w:r>
    </w:p>
    <w:bookmarkEnd w:id="49"/>
    <w:bookmarkStart w:name="z2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свидетельство о заключении брака (если состоит в браке);</w:t>
      </w:r>
    </w:p>
    <w:bookmarkEnd w:id="50"/>
    <w:bookmarkStart w:name="z2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сертификат о прохождении подготовки лиц, желающих принять на воспитание в семью детей-сирот и детей, оставшихся без попечения родителей (за исключением близких родственников).</w:t>
      </w:r>
    </w:p>
    <w:bookmarkEnd w:id="51"/>
    <w:bookmarkStart w:name="z2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указанные в подпунктах 2) и 7) перечня, орган получает из сервиса цифровых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сентября 2020 года № 352/НҚ "Об утверждении Правил отображения и использования электронных документов в сервисе цифровых документов" (зарегистрирован в Реестре государственной регистрации нормативных правовых актов под № 21329).</w:t>
      </w:r>
    </w:p>
    <w:bookmarkEnd w:id="52"/>
    <w:bookmarkStart w:name="z2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либо отсутствии судимости лица, желающего взять ребенка в гостевую семью и супруга (-и), (если состоит в браке), орган получает из информационной системы Комитета по правовой статистике и специальным учетам Генеральной прокуратуры Республики Казахстан.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9 - в редакции приказа и.о. Министра просвещения РК от 16.06.2023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 в течение трех рабочих дней проводит акт обследования жилищно-бытовых условий лиц, желающих принять ребенка (детей) в гостевую семью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 и готовит заключение о возможности либо невозможности приема ребенка (детей) в гостевую семью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54"/>
    <w:bookmarkStart w:name="z11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заключения, действительного в течение 12 месяцев с момента выдачи, орган выдает направление на подбор ребенка в организацию.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приказа Министра образования и науки РК от 05.06.2019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 на основании положительного заключения вносит сведения о кандидатах в гостевую семью в Республиканский банк данных.</w:t>
      </w:r>
    </w:p>
    <w:bookmarkEnd w:id="56"/>
    <w:bookmarkStart w:name="z2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Кандидаты в гостевую семью осуществляют подбор ребенка в Республиканском банке данных и получают автоматически сформированное направление на посещение ребенка.</w:t>
      </w:r>
    </w:p>
    <w:bookmarkEnd w:id="57"/>
    <w:bookmarkStart w:name="z2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Лица, состоящие на учете в Республиканском банке данных в качестве кандидатов в усыновители, опекуны (попечители), патронатные воспитатели, приемные родители автоматически признаются кандидатами в гостевую семью.</w:t>
      </w:r>
    </w:p>
    <w:bookmarkEnd w:id="58"/>
    <w:bookmarkStart w:name="z2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органа об отказе в заключение договора обжалуется в вышестоящий государственный орган (вышестоящему должностному лицу) или в судебные органы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9"/>
    <w:bookmarkStart w:name="z2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Разъединение братьев и сестер не допускается, за исключением случаев, когда это отвечает интересам детей либо дети не знают о своем родстве, не проживали и не воспитывались совместно.</w:t>
      </w:r>
    </w:p>
    <w:bookmarkEnd w:id="60"/>
    <w:bookmarkStart w:name="z2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Передача ребенка достигшего десятилетнего возраста в гостевую семью осуществляется только с его согласия.</w:t>
      </w:r>
    </w:p>
    <w:bookmarkEnd w:id="61"/>
    <w:bookmarkStart w:name="z2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Организация, из которой ребенок (дети) передается в гостевую семью:</w:t>
      </w:r>
    </w:p>
    <w:bookmarkEnd w:id="62"/>
    <w:bookmarkStart w:name="z11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выясняет мнение ребенка о передаче его в гостевую семью;</w:t>
      </w:r>
    </w:p>
    <w:bookmarkEnd w:id="63"/>
    <w:bookmarkStart w:name="z11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предоставляет лицу сведения о ребенке (детях), который передается в гостевую семью;</w:t>
      </w:r>
    </w:p>
    <w:bookmarkEnd w:id="64"/>
    <w:bookmarkStart w:name="z11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создает условия для общения с ребенком (детьми);</w:t>
      </w:r>
    </w:p>
    <w:bookmarkEnd w:id="65"/>
    <w:bookmarkStart w:name="z11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сроки передачи ребенка в гостевую семью;</w:t>
      </w:r>
    </w:p>
    <w:bookmarkEnd w:id="66"/>
    <w:bookmarkStart w:name="z11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учетом сложившихся взаимоотношений между кандидатами и ребенком заполняет сведения о результатах подбора в Республиканском банке данных;</w:t>
      </w:r>
    </w:p>
    <w:bookmarkEnd w:id="67"/>
    <w:bookmarkStart w:name="z11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заключения договора осуществляет передачу ребенка (детей) в гостевую семью на основании приказа организации;</w:t>
      </w:r>
    </w:p>
    <w:bookmarkEnd w:id="68"/>
    <w:bookmarkStart w:name="z11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ведет учет детей, переданных в гостевую семью.</w:t>
      </w:r>
    </w:p>
    <w:bookmarkEnd w:id="69"/>
    <w:bookmarkStart w:name="z2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положительных результатах подбора орган по месту проживания ребенка заключает договор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18 - в редакции приказа и.о. Министра культуры и спорта РК от 16.08.2022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каждому случаю передачи ребенка (детей) в гостевую семью выносится отдельный приказ организации.</w:t>
      </w:r>
    </w:p>
    <w:bookmarkEnd w:id="71"/>
    <w:bookmarkStart w:name="z2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каждого ребенка переданного в гостевую семью, составляется отдельный договор.</w:t>
      </w:r>
    </w:p>
    <w:bookmarkEnd w:id="72"/>
    <w:bookmarkStart w:name="z3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каждого ребенка, передаваемого в гостевую семью, организация предоставляет:</w:t>
      </w:r>
    </w:p>
    <w:bookmarkEnd w:id="73"/>
    <w:bookmarkStart w:name="z12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копию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удостоверяющего личность ребенка (детей), заверенная в установленном законе порядке;</w:t>
      </w:r>
    </w:p>
    <w:bookmarkEnd w:id="74"/>
    <w:bookmarkStart w:name="z12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медицинских документов, необходимых ребенку (детям) в период пребывания в гостевой семье.</w:t>
      </w:r>
    </w:p>
    <w:bookmarkEnd w:id="75"/>
    <w:bookmarkStart w:name="z3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Организация предоставляет гостевым семьям помощь в организации психолого-педагогического сопровождения.</w:t>
      </w:r>
    </w:p>
    <w:bookmarkEnd w:id="76"/>
    <w:bookmarkStart w:name="z3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Договор расторгается досрочно: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инициативе лиц, принявших ребенка в гостевую семью, при наличии уважительных причин (болезни, изменении семейного или материального положения, отсутствии взаимопонимания с ребенком, конфликтных отношений между детьми и других);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инициативе органа, осуществляющего функции по опеке или попечительству, организации образования, в которой находится ребенок, при возникновении неблагоприятных условий для содержания и воспитания ребенка (детей);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 передачи ребенка (детей) под опеку или попечительство в приемную семью, патронат или усыновления ребенка (детей).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23 - в редакции приказа и.о. Министра культуры и спорта РК от 16.08.2022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возникновения непосредственной угрозы жизни или здоровью ребенка (детей) орган опеки и попечительства принимает меры по незамедлительному изъятию ребенка из гостевой семьи.</w:t>
      </w:r>
    </w:p>
    <w:bookmarkEnd w:id="81"/>
    <w:bookmarkStart w:name="z3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Лицо, принимает ребенка в гостевую семью,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137-3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25 - в редакции приказа и.о. Министра культуры и спорта РК от 16.08.2022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Передача ребенка (детей) в гостевые семьи не прекращает обязанностей законных представителей по защите прав и законных интересов ребенка (детей).</w:t>
      </w:r>
    </w:p>
    <w:bookmarkEnd w:id="83"/>
    <w:bookmarkStart w:name="z3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Контроль за ребенком (детьми), переданными в гостевую семью, осуществляется органом по месту проживания лиц, принявших ребенка (детей) гостевую семью.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гостевой семье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о передаче ребенка (детей) в гостевую семью</w:t>
      </w:r>
    </w:p>
    <w:bookmarkEnd w:id="85"/>
    <w:bookmarkStart w:name="z12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просвещения РК от 16.06.2023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№__________</w:t>
            </w:r>
          </w:p>
          <w:bookmarkEnd w:id="87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 20_____ года</w:t>
            </w:r>
          </w:p>
        </w:tc>
      </w:tr>
    </w:tbl>
    <w:p>
      <w:pPr>
        <w:spacing w:after="0"/>
        <w:ind w:left="0"/>
        <w:jc w:val="both"/>
      </w:pPr>
      <w:bookmarkStart w:name="z268" w:id="88"/>
      <w:r>
        <w:rPr>
          <w:rFonts w:ascii="Times New Roman"/>
          <w:b w:val="false"/>
          <w:i w:val="false"/>
          <w:color w:val="000000"/>
          <w:sz w:val="28"/>
        </w:rPr>
        <w:t>
      Орган, осуществляющий функции государства по опеке и попечительству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(далее – орган)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ст.137-2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РК "О браке (супружестве) и семье",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и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образования для детей-сирот и детей, оставшихся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попечения родителей (далее – организация), в лице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и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лица, желающие принять ребенка в гостевую семью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полностью, номер удостоверения личности, когда и кем выдан,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(далее –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заключили настоящий Договор о нижеследующем:</w:t>
      </w:r>
    </w:p>
    <w:bookmarkStart w:name="z26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89"/>
    <w:p>
      <w:pPr>
        <w:spacing w:after="0"/>
        <w:ind w:left="0"/>
        <w:jc w:val="both"/>
      </w:pPr>
      <w:bookmarkStart w:name="z270" w:id="90"/>
      <w:r>
        <w:rPr>
          <w:rFonts w:ascii="Times New Roman"/>
          <w:b w:val="false"/>
          <w:i w:val="false"/>
          <w:color w:val="000000"/>
          <w:sz w:val="28"/>
        </w:rPr>
        <w:t>
      Орган передает из организации на воспитание в гостевую семью ребенка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ребенка, дата рождения,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свидетельства о рождении, индивидуальный идентификационный номер).</w:t>
      </w:r>
    </w:p>
    <w:bookmarkStart w:name="z27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органа по опеке и попечительству</w:t>
      </w:r>
    </w:p>
    <w:bookmarkEnd w:id="91"/>
    <w:p>
      <w:pPr>
        <w:spacing w:after="0"/>
        <w:ind w:left="0"/>
        <w:jc w:val="both"/>
      </w:pPr>
      <w:bookmarkStart w:name="z272" w:id="92"/>
      <w:r>
        <w:rPr>
          <w:rFonts w:ascii="Times New Roman"/>
          <w:b w:val="false"/>
          <w:i w:val="false"/>
          <w:color w:val="000000"/>
          <w:sz w:val="28"/>
        </w:rPr>
        <w:t>
      1. Осуществлять контроль по воспитанию и содержанию, условиями жизни ребенка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(детей), переданного в гостевую семью;</w:t>
      </w:r>
    </w:p>
    <w:bookmarkStart w:name="z27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Оказывать методическую помощь по психолого-педагогическому сопровождению семьи;</w:t>
      </w:r>
    </w:p>
    <w:bookmarkEnd w:id="93"/>
    <w:p>
      <w:pPr>
        <w:spacing w:after="0"/>
        <w:ind w:left="0"/>
        <w:jc w:val="both"/>
      </w:pPr>
      <w:bookmarkStart w:name="z274" w:id="94"/>
      <w:r>
        <w:rPr>
          <w:rFonts w:ascii="Times New Roman"/>
          <w:b w:val="false"/>
          <w:i w:val="false"/>
          <w:color w:val="000000"/>
          <w:sz w:val="28"/>
        </w:rPr>
        <w:t>
      3. В случае возникновения непосредственной угрозы жизни или здоровью ребенка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 опеки и попечительства принимать меры по незамедлительному изъятию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ребенка из гостевой семьи.</w:t>
      </w:r>
    </w:p>
    <w:bookmarkStart w:name="z27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и обязанности организации для детей-сирот и детей, оставшихся без попечения родителей</w:t>
      </w:r>
    </w:p>
    <w:bookmarkEnd w:id="95"/>
    <w:p>
      <w:pPr>
        <w:spacing w:after="0"/>
        <w:ind w:left="0"/>
        <w:jc w:val="both"/>
      </w:pPr>
      <w:bookmarkStart w:name="z276" w:id="96"/>
      <w:r>
        <w:rPr>
          <w:rFonts w:ascii="Times New Roman"/>
          <w:b w:val="false"/>
          <w:i w:val="false"/>
          <w:color w:val="000000"/>
          <w:sz w:val="28"/>
        </w:rPr>
        <w:t>
      1. Предоставлять гостевой семье сведения о ребенке согласно перечню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установленному Положением о гостевой семье;</w:t>
      </w:r>
    </w:p>
    <w:p>
      <w:pPr>
        <w:spacing w:after="0"/>
        <w:ind w:left="0"/>
        <w:jc w:val="both"/>
      </w:pPr>
      <w:bookmarkStart w:name="z277" w:id="97"/>
      <w:r>
        <w:rPr>
          <w:rFonts w:ascii="Times New Roman"/>
          <w:b w:val="false"/>
          <w:i w:val="false"/>
          <w:color w:val="000000"/>
          <w:sz w:val="28"/>
        </w:rPr>
        <w:t>
      2. Оказывать гостевой семье услуги по социальному, медицинскому,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психолого-педагогическому сопровождению;</w:t>
      </w:r>
    </w:p>
    <w:bookmarkStart w:name="z27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Посещать гостевую семью, с целью проверки условий проживания и воспитания ребенка.</w:t>
      </w:r>
    </w:p>
    <w:bookmarkEnd w:id="98"/>
    <w:bookmarkStart w:name="z27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Права и обязанности гостевой семьи</w:t>
      </w:r>
    </w:p>
    <w:bookmarkEnd w:id="99"/>
    <w:p>
      <w:pPr>
        <w:spacing w:after="0"/>
        <w:ind w:left="0"/>
        <w:jc w:val="both"/>
      </w:pPr>
      <w:bookmarkStart w:name="z280" w:id="100"/>
      <w:r>
        <w:rPr>
          <w:rFonts w:ascii="Times New Roman"/>
          <w:b w:val="false"/>
          <w:i w:val="false"/>
          <w:color w:val="000000"/>
          <w:sz w:val="28"/>
        </w:rPr>
        <w:t>
      1. Гостевая семья не вправе: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осуществлять вывоз ребенка за пределы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оставлять ребенка под надзором третьих лиц (физических и (или) юридических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лиц), кроме случаев помещения ребенка в медицинскую организацию для 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медицинской помощи или доставления в органы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нарушать условия договора о передаче ребенка в гостевую семью.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Лицо, принявшее ребенка в гостевую семью обязано: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нести ответственность за жизнь и здоровье ребенка (детей) в период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пребывания в гостевой семье;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соблюдать права ребенка (детей), принятого на воспитание в гостевую семью;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регулярно на протяжении срока договора поддерживать связь с администрацией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своевременно сообщать законным представителям о фактах, влекущих изменение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условий договора (выезд, перемена места жительства и др.);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по окончанию указанных в договоре сроков пребывания ребенка в гостевой семье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обеспечить своевременный возврат ребенка (детей) в организацию по акту о принятии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ребенка (детей);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в течение двадцати четырех часов информирует органы и организацию, в которой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находится ребенок (дети) о возникновении ситуации, угрожающей жизни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здоровью ребенка (детей), его заболевании, получении им травмы, помещении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медицинскую организацию или в органы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создавать условия для воспитания и содержания ребенка (детей), в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нахождения в гостевой семье, организует досуг и обучение полезным навыкам;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обеспечивать своевременный возврат ребенка (детей) в организацию,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со сроками, установленными договором;</w:t>
      </w:r>
    </w:p>
    <w:bookmarkStart w:name="z28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Сроки действия договора</w:t>
      </w:r>
    </w:p>
    <w:bookmarkEnd w:id="101"/>
    <w:p>
      <w:pPr>
        <w:spacing w:after="0"/>
        <w:ind w:left="0"/>
        <w:jc w:val="both"/>
      </w:pPr>
      <w:bookmarkStart w:name="z282" w:id="102"/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заключен сроком на ____ месяцев, на период следующих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каникул, выходных и праздничных 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даты) вступает в силу с момента подписания.</w:t>
      </w:r>
    </w:p>
    <w:bookmarkStart w:name="z28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Досрочное расторжение договора о передаче детей-сирот, детей,</w:t>
      </w:r>
      <w:r>
        <w:br/>
      </w:r>
      <w:r>
        <w:rPr>
          <w:rFonts w:ascii="Times New Roman"/>
          <w:b/>
          <w:i w:val="false"/>
          <w:color w:val="000000"/>
        </w:rPr>
        <w:t>оставшихся без попечения родителей, в гостевую семью возможно:</w:t>
      </w:r>
    </w:p>
    <w:bookmarkEnd w:id="103"/>
    <w:p>
      <w:pPr>
        <w:spacing w:after="0"/>
        <w:ind w:left="0"/>
        <w:jc w:val="both"/>
      </w:pPr>
      <w:bookmarkStart w:name="z284" w:id="104"/>
      <w:r>
        <w:rPr>
          <w:rFonts w:ascii="Times New Roman"/>
          <w:b w:val="false"/>
          <w:i w:val="false"/>
          <w:color w:val="000000"/>
          <w:sz w:val="28"/>
        </w:rPr>
        <w:t>
      1) по инициативе лиц, принявших ребенка в гостевую семью, при наличии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уважительных причин (болезнь, изменение семейного или материального положения,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отсутствие взаимопонимания с ребенком, конфликтных отношений между детьми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другие обстоятельства);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по инициативе органа, осуществляющего функции по опеке или попечительству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возникновении неблагоприятных условий для содержания и воспитания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в случаях передачи ребенка под опеку или попечительство в приемную семью,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патронат или усыновления ребенка.</w:t>
      </w:r>
    </w:p>
    <w:bookmarkStart w:name="z28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Споры, возникающие между сторонами в процессе исполнения настоящего договора,</w:t>
      </w:r>
      <w:r>
        <w:br/>
      </w:r>
      <w:r>
        <w:rPr>
          <w:rFonts w:ascii="Times New Roman"/>
          <w:b/>
          <w:i w:val="false"/>
          <w:color w:val="000000"/>
        </w:rPr>
        <w:t>рассматриваются сторонами в месячный срок после их возникновения в целях</w:t>
      </w:r>
      <w:r>
        <w:br/>
      </w:r>
      <w:r>
        <w:rPr>
          <w:rFonts w:ascii="Times New Roman"/>
          <w:b/>
          <w:i w:val="false"/>
          <w:color w:val="000000"/>
        </w:rPr>
        <w:t>выработки согласованного решения, а при отсутствии соглашения разрешаются судом.</w:t>
      </w:r>
    </w:p>
    <w:bookmarkEnd w:id="105"/>
    <w:p>
      <w:pPr>
        <w:spacing w:after="0"/>
        <w:ind w:left="0"/>
        <w:jc w:val="both"/>
      </w:pPr>
      <w:bookmarkStart w:name="z286" w:id="106"/>
      <w:r>
        <w:rPr>
          <w:rFonts w:ascii="Times New Roman"/>
          <w:b w:val="false"/>
          <w:i w:val="false"/>
          <w:color w:val="000000"/>
          <w:sz w:val="28"/>
        </w:rPr>
        <w:t>
      Сторона 1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______________ 20_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Сторона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Гостевая семья: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______________ 20_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Сторона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для детей-сирот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детей, оставшихся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попечения родителей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гостевой семье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подпись, 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подпись, 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Проживающий (ая) по адресу,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</w:tbl>
    <w:bookmarkStart w:name="z16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07"/>
    <w:bookmarkStart w:name="z16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просвещения РК от 16.06.2023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8"/>
    <w:p>
      <w:pPr>
        <w:spacing w:after="0"/>
        <w:ind w:left="0"/>
        <w:jc w:val="both"/>
      </w:pPr>
      <w:bookmarkStart w:name="z287" w:id="109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года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заключение о возможности приема в гостевую семью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ребенка (детей)).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Против проведения обследования жилищно-бытовых условий не возражаю.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персональных данных и их защите"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лица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гостевой семье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подпись, место печати</w:t>
            </w:r>
          </w:p>
        </w:tc>
      </w:tr>
    </w:tbl>
    <w:bookmarkStart w:name="z16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жилищно-бытовых условий лиц, желающих принять ребенка (детей) в гостевую семью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и.о. Министра просвещения РК от 16.06.2023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88" w:id="111"/>
      <w:r>
        <w:rPr>
          <w:rFonts w:ascii="Times New Roman"/>
          <w:b w:val="false"/>
          <w:i w:val="false"/>
          <w:color w:val="000000"/>
          <w:sz w:val="28"/>
        </w:rPr>
        <w:t>
      Дата проведения обследования __________________________________________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Обследование проведено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 лица,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обследование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и телефон органа, осуществляющего функции по опеке или попечительству: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Проводилось обследование условий жизни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год рождения)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 (по месту регистрации)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фактического проживания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год рождения) (супруга (-и))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(супруга (-и))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 (по месту регистрации) (супруга (-и))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фактического проживания (супруга (-и))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(супруга (-и))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(супруга (-и))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Общая характеристика жилищно-бытовых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право пользования жилищем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собственника жилья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площадь ___________ (квадратный метр) жилая площадь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(квадратный метр)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жилых комнат __________ прописаны _______________ (постоянно,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временно)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Благоустроенность жилья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(благоустроенное, неблагоустроенное, с частичными удобствами)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Санитарно-гигиеническое состояние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(хорошее, удовлетворительное, неудовлетворительное)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Дополнительные сведения о жилье (наличие отдельного спального места для ребенка,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подготовки уроков, отдыха, наличие мебели)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Другие члены семьи, проживающие совместно: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 или место учебы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</w:tbl>
    <w:p>
      <w:pPr>
        <w:spacing w:after="0"/>
        <w:ind w:left="0"/>
        <w:jc w:val="both"/>
      </w:pPr>
      <w:bookmarkStart w:name="z295" w:id="113"/>
      <w:r>
        <w:rPr>
          <w:rFonts w:ascii="Times New Roman"/>
          <w:b w:val="false"/>
          <w:i w:val="false"/>
          <w:color w:val="000000"/>
          <w:sz w:val="28"/>
        </w:rPr>
        <w:t>
      4. Сведения о доходах семьи: общая сумма ____, в том числе заработная плата,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другие доходы ___________________(расписать).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Характеристика гостевой семьи (межличностные взаимоотношения в семье, личные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качества, интересы, опыт общения с детьми, готовность всех членов семьи к приему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детей)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Мотивы создания гостевой семьи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Заключение (наличие условий для передачи детей в гостевую семью)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дата, подпись кандидатов в гостевую семью)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гостевой семье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ЗАКЛЮЧЕНИЕ</w:t>
      </w:r>
      <w:r>
        <w:br/>
      </w:r>
      <w:r>
        <w:rPr>
          <w:rFonts w:ascii="Times New Roman"/>
          <w:b/>
          <w:i w:val="false"/>
          <w:color w:val="000000"/>
        </w:rPr>
        <w:t>о возможности (невозможности) приема ребенка (детей) в гостевую семью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и.о. Министра просвещения РК от 16.06.2023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96" w:id="115"/>
      <w:r>
        <w:rPr>
          <w:rFonts w:ascii="Times New Roman"/>
          <w:b w:val="false"/>
          <w:i w:val="false"/>
          <w:color w:val="000000"/>
          <w:sz w:val="28"/>
        </w:rPr>
        <w:t>
      Фамилия, имя. отчество (при его наличии), год рождения __________________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имя. отчество (при его наличии), год рождения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проживания: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Характеристика семьи: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и профессиональная деятельность: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Характеристика состояние здоровья: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Мотивы для приема ребенка на воспитание в семью: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Пожелания по кандидатуре ребенка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фамилия, имя. отчество (при его наличии), дата, подпись,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