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8c77" w14:textId="4e88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20 июня 2016 года № 511 и Министра обороны Республики Казахстан от 27 июня 2016 года № 313. Зарегистрирован в Министерстве юстиции Республики Казахстан 16 августа 2016 года № 14113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"О космической деятельности" 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(Шаймагамбетов Е.М.)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без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</w:t>
      </w:r>
      <w:r>
        <w:rPr>
          <w:rFonts w:ascii="Times New Roman"/>
          <w:b w:val="false"/>
          <w:i w:val="false"/>
          <w:color w:val="000000"/>
          <w:sz w:val="28"/>
        </w:rPr>
        <w:t>к Правилам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совместного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без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</w:t>
      </w:r>
      <w:r>
        <w:rPr>
          <w:rFonts w:ascii="Times New Roman"/>
          <w:b w:val="false"/>
          <w:i w:val="false"/>
          <w:color w:val="000000"/>
          <w:sz w:val="28"/>
        </w:rPr>
        <w:t>к Правилам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 подпунктами 1), 2) и 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2"/>
        <w:gridCol w:w="5368"/>
      </w:tblGrid>
      <w:tr>
        <w:trPr>
          <w:trHeight w:val="30" w:hRule="atLeast"/>
        </w:trPr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А. 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И. 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Начальник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 А. Куренбеков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"___"________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Директор Службы внешней разведки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Республики Казахстан "Сырбар"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 Г. Байжанов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9 </w:t>
      </w:r>
      <w:r>
        <w:rPr>
          <w:rFonts w:ascii="Times New Roman"/>
          <w:b/>
          <w:i w:val="false"/>
          <w:color w:val="000000"/>
          <w:sz w:val="28"/>
        </w:rPr>
        <w:t>июля</w:t>
      </w:r>
      <w:r>
        <w:rPr>
          <w:rFonts w:ascii="Times New Roman"/>
          <w:b/>
          <w:i w:val="false"/>
          <w:color w:val="000000"/>
          <w:sz w:val="28"/>
        </w:rPr>
        <w:t xml:space="preserve">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 В. Жумаканов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 июля</w:t>
      </w:r>
      <w:r>
        <w:rPr>
          <w:rFonts w:ascii="Times New Roman"/>
          <w:b/>
          <w:i w:val="false"/>
          <w:color w:val="000000"/>
          <w:sz w:val="28"/>
        </w:rPr>
        <w:t xml:space="preserve">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"___"________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совместным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2016 года №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июня 2016 года № 313</w:t>
            </w:r>
          </w:p>
          <w:bookmarkEnd w:id="3"/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планирования космических съемок, получения, обработки и распространения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данных дистанционного зондирования Земли из космоса национальным оператором </w:t>
      </w:r>
      <w:r>
        <w:br/>
      </w:r>
      <w:r>
        <w:rPr>
          <w:rFonts w:ascii="Times New Roman"/>
          <w:b/>
          <w:i w:val="false"/>
          <w:color w:val="000000"/>
        </w:rPr>
        <w:t>
космической системы дистанционного зондирования Земли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 (далее – Правила) разработаны в соответствии с подпунктом 20)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"О космической деятельности" и определяют порядок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 Правилах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контрольный просмотр - процедура распознавания (экспертизы) объектов и деятельности, отображенной в данных дистанционного зондирования Земли из космоса, сведения о которых ограничены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(далее – Закон) и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космические съемки – съемки, осуществляемые космическими аппаратами дистанционного зондирования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данные дистанционного зондирования Земли из космоса (далее – данные ДЗЗ) – первичные данные, полученные непосредственно с космического аппарата дистанционного зондирования Земли, а также материалы, полученные в результате их предварительной обработки (радиометрической и геометрической коррекции);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космической системы дистанционного зондирования Земли (далее – оператор КС ДЗЗ) – акционерное общество со стопроцентным участием государства в уставном капитале, определяемое Правительством Республики Казахстан, на которое возложены задачи создания, эксплуатации и развития космической системы дистанционного зондирования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казахстанские пользователи – государственные органы Республики Казахстан, физические и юридические лица Республики Казахстан, использующие данные ДЗЗ в собственных интересах;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иностранные пользователи – иностранные физические и юридические лица, использующие данные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КС ДЗЗ, не реже одного раза в год, представляет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космической деятельности информацию по оказанным услугам предоставления данных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планирования космических съемок, получения, обработки и распространения данных дистанционного зондирования Земли из космоса</w:t>
      </w:r>
      <w:r>
        <w:br/>
      </w:r>
      <w:r>
        <w:rPr>
          <w:rFonts w:ascii="Times New Roman"/>
          <w:b/>
          <w:i w:val="false"/>
          <w:color w:val="000000"/>
        </w:rPr>
        <w:t>
национальным оператором космической системы дистанционного зондирования Земли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Планирование космических съемок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планирования получения данных ДЗЗ, ежегодно до тридцатого декабря, предшествующего планируемому году, формируется проект плана космических съемок, сформированного на основе заявок пользователей на получение данных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данных ДЗЗ, указанная в настоящем пункте, оформляется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принимается через геопортал оператора КС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План космических съемок на год утверждается оператором КС ДЗЗ не позднее тридцатого декабря года, предшествующего планируемому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космических съемок уточняется ежемесячно, а при необходимости проведения оперативных съемок для государственных органов не позднее, чем за неделю до указанного срока съемок.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Получение, обработка и распространение данных дистанционного</w:t>
      </w:r>
      <w:r>
        <w:br/>
      </w:r>
      <w:r>
        <w:rPr>
          <w:rFonts w:ascii="Times New Roman"/>
          <w:b/>
          <w:i w:val="false"/>
          <w:color w:val="000000"/>
        </w:rPr>
        <w:t>
зондирования Земли из космоса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Деятельность, связанная с получением, обработкой и распространением данных ДЗЗ,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космических съемок.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Заявки на получение данных ДЗЗ государственными органами, касающиеся оперативного проведения съемок в интересах обеспечения обороны и безопасности Республики Казахстан, выполняются в приоритетном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Выполнение заявок на получение данных ДЗЗ может осуществляться с использованием архивных данных ДЗЗ, если они соответствуют указанным в заявках характеристикам.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Первичные данные, полученные непосредственно с космического аппарата дистанционного зондирования Земли, проходят предварительную обработку в автоматизированном режиме, которая представляет собой радиометрическую и геометрическую коррекцию первичных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Оператор КС ДЗЗ после проведения предварительной оценки соответствия полученных данных ДЗЗ плану космических съемок и получения положительного заключения после проведения контрольного просмотра реализует договоры на поставку данных ДЗЗ казахстанским и иностранным пользователям.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Оператор КС ДЗЗ ведет учет выполнения плана космических съемок, формирует архивы (фонды) данных ДЗЗ, результатов их экспертизы, материалов с результатами мониторинга процесса обращения казахстанских и иностранных пользователей с данными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Степень секретности результатов тематической обработки данных ДЗЗ определяется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Особенности планирования космических съемок, получения, обработки и распространения данных ДЗЗ в интересах обеспечения обороны и безопасности Республики Казахстан регламентируются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съемок, получения,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зондирования Земли из космоса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1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данных дистанционного зондирования Земли</w:t>
      </w:r>
      <w:r>
        <w:br/>
      </w:r>
      <w:r>
        <w:rPr>
          <w:rFonts w:ascii="Times New Roman"/>
          <w:b/>
          <w:i w:val="false"/>
          <w:color w:val="000000"/>
        </w:rPr>
        <w:t>
из космоса</w:t>
      </w:r>
    </w:p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Наименование организации Заказчика данных ДЗЗ 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_______________________________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Конечный потребитель дистанционного зондирования Земли _____________</w:t>
      </w:r>
    </w:p>
    <w:bookmarkEnd w:id="15"/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использования данных ДЗЗ _____________________________________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5887"/>
        <w:gridCol w:w="2301"/>
        <w:gridCol w:w="2366"/>
        <w:gridCol w:w="631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съемки (страна, область, город, 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района космической съемки (при потребности в космической съемке двух или более четырех точек, необходимо ниже добавлять соответствующие строки)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съемок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Картографирование и землеустройство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и прибрежная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ресурсы и инженерные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Угрозы 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планирование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м/пиксель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(панхроматический канал)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м/пиксель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мультиспектральных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м/пиксель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мультиспектральных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предварительной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L1A – Радиометрически откорректированное изображение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L2A – Геометрически откорректированное изображение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 – Ортотрансформированное изображение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L4 – Цифровая модель рельефа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L5 – Мозаика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Облачный 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20% и 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Безоблачные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менее 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 клиента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съемок, получения,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зондирования Земли из космоса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27"/>
        </w:tc>
      </w:tr>
    </w:tbl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 документы с грифом "ДСП" в базу данных "Закон" не вводятся.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