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472" w14:textId="53b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июля 2016 года № 608. Зарегистрирован в Министерстве юстиции Республики Казахстан 26 августа 2016 года № 14169. Утратил силу приказом Министра здравоохранения Республики Казахстан от 26 мая 2021 года № ҚР ДСМ-45.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26.05.2021 </w:t>
      </w:r>
      <w:r>
        <w:rPr>
          <w:rFonts w:ascii="Times New Roman"/>
          <w:b w:val="false"/>
          <w:i w:val="false"/>
          <w:color w:val="ff0000"/>
          <w:sz w:val="28"/>
        </w:rPr>
        <w:t>№ ҚР ДСМ-45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11795, опубликован в информационно-правовой системе "Әділет" 6 августа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после государственной регистрации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2016 года №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544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лечение за рубеж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за счет бюджетных средств (далее - Правила) разработаны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- Кодекс) и определяют порядок направления граждан Республики Казахстан на лечение за рубеж за счет бюджетных средств.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распространяется на случаи, при которых пациенты самостоятельно выезжают на лечение в зарубежные медицинские организации.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здравоохранения - местный орган государственного управления здравоохранением областей, города республиканского значения и столицы;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координирующий и консультативный орган по вопросам направления граждан Республики Казахстан на лечение за рубеж за счет бюджетных средств (далее – рабочий орган), услуги которого финансируются из республиканского бюджета в соответствии с договором, заключенным с уполномоченным органом.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направления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лечение за рубеж за счет бюджетных средств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граждан Республики Казахстан на лечение в зарубежные медицинские организации осуществляется в соответствии: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перечнем отдельных категорий граждан Республики Казахстан,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направляемых на лечение за рубеж за счет бюджетных средств,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граждан Республики Казахстан на лечение в зарубежные медицинские организации за счет бюджетных средств осуществляется Рабочим органом.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направления граждан Республики Казахстан на лечение за рубеж за счет бюджетных средств управление здравоохранения вносит на рассмотрение рабочему органу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управления здравоохранения о направлении пациента на лечение в зарубежные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истории болезни, представленную медицинской организацией, содержащую результаты всех проведенных исследований, консультаций, лечения и медицинское заключение о необходимости лечения пациента в зарубежных медицинских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истории болезни подписывается лечащим врачом, первым руководителем (лицом его замещающим) республиканской медицинской организации и заверяется печатью организации не позднее 30 рабочих дней до ее направления в рабочий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здравоохранением передает вышеуказанные медицинские документы пациента в рабочий орган посредством интернет-связи и через курьера в течение 3 рабочих дней со дня регистрации ходатайства на пациента в управлении здравоохранением.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1 рабочего дня, со дня поступления ходатайства управления здравоохранением о направлении пациента на лечение в зарубежные медицинские организации вносит в базу данных пациентов, претендующих на лечение за рубеж.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вынесения заключения о целесообразности направления граждан на лечение за рубеж, рабочий орган: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медицинские документы пациента,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4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представленные управлением здравоохранения, в течение 2 рабочих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запрос о предоставление заключение главным внештатным специалистам уполномоченного органа (далее - Заключение), о целесообразности направления пациента на лечение в зарубежные медицинские организации за счет бюджетных средств от главных внештатных специалистов уполномоченного органа,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 рабочих дней со дня рассмотрения вышеуказанных медицинских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внештатный специалист выдает Заключение в течение 3 рабочих дней со дня отправления запроса рабочим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зарубежных медицинских организаций программу лечения пациента и калькуляцию расходов на ее оказание (далее – ценовое предложение) в течение 15 рабочих дней со дня получения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запроса специалистов зарубежной медицинской организации дополнительной информации о состоянии пациента в течение 5 рабочих дней с момента поступления запроса проводит телемедицинские консультации с зарубежными медицинскими организациями с предоставлением необходимых результатов исследований, проведенных в условиях медицинских организаций Республики Казахстан. При необходимости телемедицинская консультация с зарубежной медицинской организацией проводится с участием пациента и сопровождающего его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Комиссии и в управление здравоохранением в течение 25 рабочих дней со дня получения от управления здравоохранением медицинских документов заключение о целесообразности направления пациента на лечение в зарубежные медицинские организации за счет бюджетных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анализа стоимости лечения в не менее трех зарубежных медицинских организациях в течение 2 рабочих дней со дня получения ценового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главного внештатного специалиста Министерства здравоохранения и социального развития Республики Казахстан о необходимости проведения дополнительных диагностических исследований срок выдачи заключения продлевается до 35 рабочих дней со дня поступления документов.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проводит заседания 1 раз в месяц, председатель комиссии назначает внеочередное заседание в случаях, когда имеется необходимость продолжения лечения.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выбор зарубежной медицинской организации, в которой эффективно осуществляется высокотехнологичный метод лечения пациента на основе доказательной медицины, с учетом качества оказания медицинской помощи и ценового предложения.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а также лица, нуждающиеся в постороннем уходе, направляются в зарубежные медицинские организации с сопровождающим лицом, проезд которого оплачивается рабочим органом за счет бюджетных средств.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 направлении (отказе в направлении) пациента на лечение в зарубежные медицинские организации оформляется протоколом заседания комиссии.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Протокол заседания направляется в управления здравоохранения и в рабочий орган в течение 5 рабочих дней со дня проведения заседания комиссии посредством электронной почты (сканированный вариант).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на основании решения комиссии заключает договор с зарубежной медицинской организацией на предоставление медицинских услуг гражданам Республики Казахстан в течение 10 рабочих дней со дня подписания протокола заседания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производит оплату расходов пациента и сопровождающего лица на лечение и проезд, в соответствии с ценовым предложением зарубежной медицинской организации.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долгосрочном лечении рабочим органом производится ежемесячная оплата по промежуточным актам выполненных работ. Окончательная оплата осуществляется после представления зарубежной медицинской организацией итогового акта выполненных работ (в произвольной 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оплачивает зарубежной медицинской организации аванс по лечению пациента в размере до 30 % от общей суммы договора в течение 15 рабочих дней со дня заключения договора.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направлении пациента в зарубежную медицинскую организацию на трансплантацию органов (части органов) и (или) тканей (части тканей) предусматривается поэтапное лечение.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проезд пациента на первый и второй этапы, а также сопровождающего лица, осуществляется рабочим органом и производится по решению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этап лечения при трансплантации органов (части органов) и (или) тканей (части тканей) рабочим органом заключается отдельный договор с зарубежной медицинской организацией.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действия договора, заключенного с зарубежной медицинской организацией, устанавливается в зависимости от методов и длительности лечения на один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рабочему органу рекомендации зарубежной медицинской организации о необходимости дополнительного лечения в период нахождения пациента за рубежом, комиссией рассматривается вопрос о его необходимости с вынесением решения в течение 5 рабочих дней со дня получения этой рекомендации. Рабочий орган уведомляет зарубежную клинику о принятом комиссией решении в течение 3 рабочих дней со дня его принятия.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обработки данных по организации направления граждан Республики Казахстан на лечение за рубеж рабочий орган проводит мониторинг результатов пролеченных пациентов, направленных в зарубежные медицинские организации, с последующим предоставлением результатов в уполномоченный орган 1 раз в квартал, в срок до 15 числа месяца, следующего за отчетным периодом.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направляются на лечение за рубеж за счет бюджетных средств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костного мозга взрослых и детей.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лечение за рубеж за счет бюджетных средств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от 0 до 18 лет при наличии показаний и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лечебного эффекта.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по поручению Президента Республики Казахстан, Премьер-Министра Республики Казахстан сотрудники правоохранительных органов, служащие 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Главного внештатного специалиста Министерства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и социального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 целесообразности направления пациента</w:t>
      </w:r>
      <w:r>
        <w:br/>
      </w:r>
      <w:r>
        <w:rPr>
          <w:rFonts w:ascii="Times New Roman"/>
          <w:b/>
          <w:i w:val="false"/>
          <w:color w:val="000000"/>
        </w:rPr>
        <w:t>на лечение в зарубежные медицинские организации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5110"/>
        <w:gridCol w:w="4656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1.Нуждается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2.Не нуждается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нужное подчеркнуть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медицинские центры за рубежом (страна)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внештатный специалист (указать специальность) МЗСР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/____________/___________________________/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М.П.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Рабочего органа о целесообразности направления</w:t>
      </w:r>
      <w:r>
        <w:br/>
      </w:r>
      <w:r>
        <w:rPr>
          <w:rFonts w:ascii="Times New Roman"/>
          <w:b/>
          <w:i w:val="false"/>
          <w:color w:val="000000"/>
        </w:rPr>
        <w:t>пациента на лечение в зарубежные медицинские организации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7269"/>
        <w:gridCol w:w="2726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 на основании заключения консилиума и рекомендаций зарубежной клиники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нужное подчеркнуть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медицинские центры за рубежом (страна)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с калькуляцией (прилагается)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Приоритетность направления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/____________/___________________________/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М.П.   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