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9582a" w14:textId="f2958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построения индексов тарифов на услуги почтовые, курьерские и связи</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23 августа 2016 года № 170. Зарегистрирован в Министерстве юстиции Республики Казахстан 22 сентября 2016 года № 14251.</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12 Закона Республики Казахстан "О государственной статистике", </w:t>
      </w:r>
      <w:r>
        <w:rPr>
          <w:rFonts w:ascii="Times New Roman"/>
          <w:b w:val="false"/>
          <w:i w:val="false"/>
          <w:color w:val="000000"/>
          <w:sz w:val="28"/>
        </w:rPr>
        <w:t>подпунктом 34)</w:t>
      </w:r>
      <w:r>
        <w:rPr>
          <w:rFonts w:ascii="Times New Roman"/>
          <w:b w:val="false"/>
          <w:i w:val="false"/>
          <w:color w:val="000000"/>
          <w:sz w:val="28"/>
        </w:rPr>
        <w:t xml:space="preserve"> пункта 15 Положения об Агентстве по стратегическому планированию и реформам Республики Казахстан, утвержденного Указом Президента Республики Казахстан от 5 октября 2020 года № 427, </w:t>
      </w:r>
      <w:r>
        <w:rPr>
          <w:rFonts w:ascii="Times New Roman"/>
          <w:b w:val="false"/>
          <w:i w:val="false"/>
          <w:color w:val="000000"/>
          <w:sz w:val="28"/>
        </w:rPr>
        <w:t>подпунктом 20)</w:t>
      </w:r>
      <w:r>
        <w:rPr>
          <w:rFonts w:ascii="Times New Roman"/>
          <w:b w:val="false"/>
          <w:i w:val="false"/>
          <w:color w:val="000000"/>
          <w:sz w:val="28"/>
        </w:rPr>
        <w:t xml:space="preserve"> пункта 15 Положения о Бюро национальной статистики Агентства по стратегическому планированию и реформам Республики Казахстан, утвержденного приказом Председателя Агентства по стратегическому планированию и реформам Республики Казахстан от 23 октября 2020 года № 9-нқ,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Руководителя Бюро национальной статистики Агентства по стратегическому планированию и реформам РК от 17.01.2025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построения индексов тарифов на услуги почтовые, курьерские и связи.</w:t>
      </w:r>
    </w:p>
    <w:bookmarkEnd w:id="1"/>
    <w:bookmarkStart w:name="z5" w:id="2"/>
    <w:p>
      <w:pPr>
        <w:spacing w:after="0"/>
        <w:ind w:left="0"/>
        <w:jc w:val="both"/>
      </w:pPr>
      <w:r>
        <w:rPr>
          <w:rFonts w:ascii="Times New Roman"/>
          <w:b w:val="false"/>
          <w:i w:val="false"/>
          <w:color w:val="000000"/>
          <w:sz w:val="28"/>
        </w:rPr>
        <w:t>
      2. Управлению статистики цен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информационно-правовой системе "Әділет";</w:t>
      </w:r>
    </w:p>
    <w:bookmarkEnd w:id="4"/>
    <w:bookmarkStart w:name="z8" w:id="5"/>
    <w:p>
      <w:pPr>
        <w:spacing w:after="0"/>
        <w:ind w:left="0"/>
        <w:jc w:val="both"/>
      </w:pPr>
      <w:r>
        <w:rPr>
          <w:rFonts w:ascii="Times New Roman"/>
          <w:b w:val="false"/>
          <w:i w:val="false"/>
          <w:color w:val="000000"/>
          <w:sz w:val="28"/>
        </w:rPr>
        <w:t>
      3) в течение десяти календарных дней со дня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размещения в Эталонном контрольном банке нормативных правовых актов Республики Казахстан;</w:t>
      </w:r>
    </w:p>
    <w:bookmarkEnd w:id="5"/>
    <w:bookmarkStart w:name="z9" w:id="6"/>
    <w:p>
      <w:pPr>
        <w:spacing w:after="0"/>
        <w:ind w:left="0"/>
        <w:jc w:val="both"/>
      </w:pPr>
      <w:r>
        <w:rPr>
          <w:rFonts w:ascii="Times New Roman"/>
          <w:b w:val="false"/>
          <w:i w:val="false"/>
          <w:color w:val="000000"/>
          <w:sz w:val="28"/>
        </w:rPr>
        <w:t>
      4) размещение настоящего приказа на интернет-ресурсах Комитета по статистике Министерства национальной экономики Республики Казахстан.</w:t>
      </w:r>
    </w:p>
    <w:bookmarkEnd w:id="6"/>
    <w:bookmarkStart w:name="z10" w:id="7"/>
    <w:p>
      <w:pPr>
        <w:spacing w:after="0"/>
        <w:ind w:left="0"/>
        <w:jc w:val="both"/>
      </w:pPr>
      <w:r>
        <w:rPr>
          <w:rFonts w:ascii="Times New Roman"/>
          <w:b w:val="false"/>
          <w:i w:val="false"/>
          <w:color w:val="000000"/>
          <w:sz w:val="28"/>
        </w:rPr>
        <w:t>
      3. Управлению статистики цен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w:t>
      </w:r>
    </w:p>
    <w:bookmarkEnd w:id="7"/>
    <w:bookmarkStart w:name="z11" w:id="8"/>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заместителя Председателя Комитета по статистике Министерства национальной экономики Республики Казахстан.</w:t>
      </w:r>
    </w:p>
    <w:bookmarkEnd w:id="8"/>
    <w:bookmarkStart w:name="z12" w:id="9"/>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публикования.</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Комитета по статистике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Министерства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Айдапкелов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23 августа 2016 года №170</w:t>
            </w:r>
          </w:p>
        </w:tc>
      </w:tr>
    </w:tbl>
    <w:bookmarkStart w:name="z17" w:id="10"/>
    <w:p>
      <w:pPr>
        <w:spacing w:after="0"/>
        <w:ind w:left="0"/>
        <w:jc w:val="left"/>
      </w:pPr>
      <w:r>
        <w:rPr>
          <w:rFonts w:ascii="Times New Roman"/>
          <w:b/>
          <w:i w:val="false"/>
          <w:color w:val="000000"/>
        </w:rPr>
        <w:t xml:space="preserve"> Методика построения индексов тарифов на услуги почтовые, курьерские и связи</w:t>
      </w:r>
      <w:r>
        <w:br/>
      </w:r>
      <w:r>
        <w:rPr>
          <w:rFonts w:ascii="Times New Roman"/>
          <w:b/>
          <w:i w:val="false"/>
          <w:color w:val="000000"/>
        </w:rPr>
        <w:t>Глава 1. Общие положения</w:t>
      </w:r>
    </w:p>
    <w:bookmarkEnd w:id="10"/>
    <w:bookmarkStart w:name="z19" w:id="11"/>
    <w:p>
      <w:pPr>
        <w:spacing w:after="0"/>
        <w:ind w:left="0"/>
        <w:jc w:val="both"/>
      </w:pPr>
      <w:r>
        <w:rPr>
          <w:rFonts w:ascii="Times New Roman"/>
          <w:b w:val="false"/>
          <w:i w:val="false"/>
          <w:color w:val="000000"/>
          <w:sz w:val="28"/>
        </w:rPr>
        <w:t xml:space="preserve">
      1. Настоящая Методика построения индексов тарифов на услуги почтовые, курьерские и связи (далее – Методика) относится к статистической методологии, формируемой в соответствии с международными стандартами и утверждаемой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статистике" (далее – Закон).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Руководителя Бюро национальной статистики Агентства по стратегическому планированию и реформам РК от 17.01.2025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 w:id="12"/>
    <w:p>
      <w:pPr>
        <w:spacing w:after="0"/>
        <w:ind w:left="0"/>
        <w:jc w:val="both"/>
      </w:pPr>
      <w:r>
        <w:rPr>
          <w:rFonts w:ascii="Times New Roman"/>
          <w:b w:val="false"/>
          <w:i w:val="false"/>
          <w:color w:val="000000"/>
          <w:sz w:val="28"/>
        </w:rPr>
        <w:t>
      2. Методика определяет основные аспекты и методы проведения общегосударственных статистических наблюдений за изменением тарифов на услуги почтовые, курьерские и услуги связи, охват и систему классификации, отбор обследуемых выборочных совокупностей, формирование весовых составляющих и построение индекса тарифов на услуги почтовые и курьерские и индекса тарифов на услуги связи.</w:t>
      </w:r>
    </w:p>
    <w:bookmarkEnd w:id="12"/>
    <w:bookmarkStart w:name="z21" w:id="13"/>
    <w:p>
      <w:pPr>
        <w:spacing w:after="0"/>
        <w:ind w:left="0"/>
        <w:jc w:val="both"/>
      </w:pPr>
      <w:r>
        <w:rPr>
          <w:rFonts w:ascii="Times New Roman"/>
          <w:b w:val="false"/>
          <w:i w:val="false"/>
          <w:color w:val="000000"/>
          <w:sz w:val="28"/>
        </w:rPr>
        <w:t>
      3. Настоящая Методика применяется Бюро национальной статистики Агентства по стратегическому планированию и реформам Республики Казахстан (далее – Бюро национальной статистики) и его территориальными подразделениями при проведении общегосударственных статистических наблюдений за тарифами на услуги почтовые, курьерские и услуги связи.</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4. Методика разработана в соответствии с международными стандартами "Руководства по индексу цен производителей: теория и практика", изданного Международной организацией труда, Международным Валютным Фондом, Организацией экономического сотрудничества и развития, Статистическим бюро Европейских сообществ, Организацией Объединенных Наций и Всемирным банком (2004 год), адаптированных с учетом особенностей экономики Республики Казахстан и обследуемого вида экономической деятельности.</w:t>
      </w:r>
    </w:p>
    <w:bookmarkEnd w:id="14"/>
    <w:bookmarkStart w:name="z23" w:id="15"/>
    <w:p>
      <w:pPr>
        <w:spacing w:after="0"/>
        <w:ind w:left="0"/>
        <w:jc w:val="both"/>
      </w:pPr>
      <w:r>
        <w:rPr>
          <w:rFonts w:ascii="Times New Roman"/>
          <w:b w:val="false"/>
          <w:i w:val="false"/>
          <w:color w:val="000000"/>
          <w:sz w:val="28"/>
        </w:rPr>
        <w:t xml:space="preserve">
      5. Индекс тарифов на услуги почтовые и курьерские и индекс тарифов на услуги связи характеризуют изменение во времени тарифов на услуги почтовые и курьерские и услуги связи для юридических лиц. </w:t>
      </w:r>
    </w:p>
    <w:bookmarkEnd w:id="15"/>
    <w:bookmarkStart w:name="z24" w:id="16"/>
    <w:p>
      <w:pPr>
        <w:spacing w:after="0"/>
        <w:ind w:left="0"/>
        <w:jc w:val="both"/>
      </w:pPr>
      <w:r>
        <w:rPr>
          <w:rFonts w:ascii="Times New Roman"/>
          <w:b w:val="false"/>
          <w:i w:val="false"/>
          <w:color w:val="000000"/>
          <w:sz w:val="28"/>
        </w:rPr>
        <w:t>
      Индексы тарифов на услуги почтовые и курьерские и услуги связи используются для:</w:t>
      </w:r>
    </w:p>
    <w:bookmarkEnd w:id="16"/>
    <w:bookmarkStart w:name="z25" w:id="17"/>
    <w:p>
      <w:pPr>
        <w:spacing w:after="0"/>
        <w:ind w:left="0"/>
        <w:jc w:val="both"/>
      </w:pPr>
      <w:r>
        <w:rPr>
          <w:rFonts w:ascii="Times New Roman"/>
          <w:b w:val="false"/>
          <w:i w:val="false"/>
          <w:color w:val="000000"/>
          <w:sz w:val="28"/>
        </w:rPr>
        <w:t>
      1) исчисления индексов физического объема услуг почтовых, курьерских и услуг связи;</w:t>
      </w:r>
    </w:p>
    <w:bookmarkEnd w:id="17"/>
    <w:bookmarkStart w:name="z26" w:id="18"/>
    <w:p>
      <w:pPr>
        <w:spacing w:after="0"/>
        <w:ind w:left="0"/>
        <w:jc w:val="both"/>
      </w:pPr>
      <w:r>
        <w:rPr>
          <w:rFonts w:ascii="Times New Roman"/>
          <w:b w:val="false"/>
          <w:i w:val="false"/>
          <w:color w:val="000000"/>
          <w:sz w:val="28"/>
        </w:rPr>
        <w:t>
      2) расчетов производительности труда в данных видах экономической деятельности и других экономико-аналитических расчетов;</w:t>
      </w:r>
    </w:p>
    <w:bookmarkEnd w:id="18"/>
    <w:bookmarkStart w:name="z27" w:id="19"/>
    <w:p>
      <w:pPr>
        <w:spacing w:after="0"/>
        <w:ind w:left="0"/>
        <w:jc w:val="both"/>
      </w:pPr>
      <w:r>
        <w:rPr>
          <w:rFonts w:ascii="Times New Roman"/>
          <w:b w:val="false"/>
          <w:i w:val="false"/>
          <w:color w:val="000000"/>
          <w:sz w:val="28"/>
        </w:rPr>
        <w:t>
      3) осуществления экономического мониторинга, прогнозирования, сопоставлений, проводимых государственными органами и научными организациями.</w:t>
      </w:r>
    </w:p>
    <w:bookmarkEnd w:id="19"/>
    <w:bookmarkStart w:name="z28" w:id="20"/>
    <w:p>
      <w:pPr>
        <w:spacing w:after="0"/>
        <w:ind w:left="0"/>
        <w:jc w:val="both"/>
      </w:pPr>
      <w:r>
        <w:rPr>
          <w:rFonts w:ascii="Times New Roman"/>
          <w:b w:val="false"/>
          <w:i w:val="false"/>
          <w:color w:val="000000"/>
          <w:sz w:val="28"/>
        </w:rPr>
        <w:t xml:space="preserve">
      6. В настоящей Методике используются понятия в значениях, определенных в </w:t>
      </w:r>
      <w:r>
        <w:rPr>
          <w:rFonts w:ascii="Times New Roman"/>
          <w:b w:val="false"/>
          <w:i w:val="false"/>
          <w:color w:val="000000"/>
          <w:sz w:val="28"/>
        </w:rPr>
        <w:t>Законе</w:t>
      </w:r>
      <w:r>
        <w:rPr>
          <w:rFonts w:ascii="Times New Roman"/>
          <w:b w:val="false"/>
          <w:i w:val="false"/>
          <w:color w:val="000000"/>
          <w:sz w:val="28"/>
        </w:rPr>
        <w:t>, а также Законах Республики Казахстан "</w:t>
      </w:r>
      <w:r>
        <w:rPr>
          <w:rFonts w:ascii="Times New Roman"/>
          <w:b w:val="false"/>
          <w:i w:val="false"/>
          <w:color w:val="000000"/>
          <w:sz w:val="28"/>
        </w:rPr>
        <w:t>О почте</w:t>
      </w:r>
      <w:r>
        <w:rPr>
          <w:rFonts w:ascii="Times New Roman"/>
          <w:b w:val="false"/>
          <w:i w:val="false"/>
          <w:color w:val="000000"/>
          <w:sz w:val="28"/>
        </w:rPr>
        <w:t>", "</w:t>
      </w:r>
      <w:r>
        <w:rPr>
          <w:rFonts w:ascii="Times New Roman"/>
          <w:b w:val="false"/>
          <w:i w:val="false"/>
          <w:color w:val="000000"/>
          <w:sz w:val="28"/>
        </w:rPr>
        <w:t>О связи</w:t>
      </w:r>
      <w:r>
        <w:rPr>
          <w:rFonts w:ascii="Times New Roman"/>
          <w:b w:val="false"/>
          <w:i w:val="false"/>
          <w:color w:val="000000"/>
          <w:sz w:val="28"/>
        </w:rPr>
        <w:t>" и следующие термины и определения:</w:t>
      </w:r>
    </w:p>
    <w:bookmarkEnd w:id="20"/>
    <w:bookmarkStart w:name="z29" w:id="21"/>
    <w:p>
      <w:pPr>
        <w:spacing w:after="0"/>
        <w:ind w:left="0"/>
        <w:jc w:val="both"/>
      </w:pPr>
      <w:r>
        <w:rPr>
          <w:rFonts w:ascii="Times New Roman"/>
          <w:b w:val="false"/>
          <w:i w:val="false"/>
          <w:color w:val="000000"/>
          <w:sz w:val="28"/>
        </w:rPr>
        <w:t>
      1) агрегированный индекс цен (тарифов) – относительный показатель, который характеризует изменение цен по отдельной подгруппе, группе или изучаемому явлению в целом и формируется на основе индивидуальных индексов цен (тарифов);</w:t>
      </w:r>
    </w:p>
    <w:bookmarkEnd w:id="21"/>
    <w:bookmarkStart w:name="z30" w:id="22"/>
    <w:p>
      <w:pPr>
        <w:spacing w:after="0"/>
        <w:ind w:left="0"/>
        <w:jc w:val="both"/>
      </w:pPr>
      <w:r>
        <w:rPr>
          <w:rFonts w:ascii="Times New Roman"/>
          <w:b w:val="false"/>
          <w:i w:val="false"/>
          <w:color w:val="000000"/>
          <w:sz w:val="28"/>
        </w:rPr>
        <w:t>
      2) базовый объект – юридическое лицо, отобранное для наблюдения и регистрации в нем цен;</w:t>
      </w:r>
    </w:p>
    <w:bookmarkEnd w:id="22"/>
    <w:bookmarkStart w:name="z31" w:id="23"/>
    <w:p>
      <w:pPr>
        <w:spacing w:after="0"/>
        <w:ind w:left="0"/>
        <w:jc w:val="both"/>
      </w:pPr>
      <w:r>
        <w:rPr>
          <w:rFonts w:ascii="Times New Roman"/>
          <w:b w:val="false"/>
          <w:i w:val="false"/>
          <w:color w:val="000000"/>
          <w:sz w:val="28"/>
        </w:rPr>
        <w:t>
      3) генеральная совокупность – это полная группа всех единиц анализа, чьи характеристики подлежат оценке;</w:t>
      </w:r>
    </w:p>
    <w:bookmarkEnd w:id="23"/>
    <w:bookmarkStart w:name="z32" w:id="24"/>
    <w:p>
      <w:pPr>
        <w:spacing w:after="0"/>
        <w:ind w:left="0"/>
        <w:jc w:val="both"/>
      </w:pPr>
      <w:r>
        <w:rPr>
          <w:rFonts w:ascii="Times New Roman"/>
          <w:b w:val="false"/>
          <w:i w:val="false"/>
          <w:color w:val="000000"/>
          <w:sz w:val="28"/>
        </w:rPr>
        <w:t>
      4) индивидуальный (элементарный) индекс цен – изменение цен одного элемента изучаемой совокупности (конкретного товара, услуги);</w:t>
      </w:r>
    </w:p>
    <w:bookmarkEnd w:id="24"/>
    <w:bookmarkStart w:name="z33" w:id="25"/>
    <w:p>
      <w:pPr>
        <w:spacing w:after="0"/>
        <w:ind w:left="0"/>
        <w:jc w:val="both"/>
      </w:pPr>
      <w:r>
        <w:rPr>
          <w:rFonts w:ascii="Times New Roman"/>
          <w:b w:val="false"/>
          <w:i w:val="false"/>
          <w:color w:val="000000"/>
          <w:sz w:val="28"/>
        </w:rPr>
        <w:t>
      5) классификация – разделение множества объектов на группы по сходству или различию в соответствии с принятыми признаками;</w:t>
      </w:r>
    </w:p>
    <w:bookmarkEnd w:id="25"/>
    <w:bookmarkStart w:name="z34" w:id="26"/>
    <w:p>
      <w:pPr>
        <w:spacing w:after="0"/>
        <w:ind w:left="0"/>
        <w:jc w:val="both"/>
      </w:pPr>
      <w:r>
        <w:rPr>
          <w:rFonts w:ascii="Times New Roman"/>
          <w:b w:val="false"/>
          <w:i w:val="false"/>
          <w:color w:val="000000"/>
          <w:sz w:val="28"/>
        </w:rPr>
        <w:t>
      6) услуга-представитель – совокупность определенных видов услуг в группе, которые отличаются друг от друга незначительными особенностями, не влияющими на качество и основные свойства услуг и однородны по своему потребительскому назначению;</w:t>
      </w:r>
    </w:p>
    <w:bookmarkEnd w:id="26"/>
    <w:bookmarkStart w:name="z35" w:id="27"/>
    <w:p>
      <w:pPr>
        <w:spacing w:after="0"/>
        <w:ind w:left="0"/>
        <w:jc w:val="both"/>
      </w:pPr>
      <w:r>
        <w:rPr>
          <w:rFonts w:ascii="Times New Roman"/>
          <w:b w:val="false"/>
          <w:i w:val="false"/>
          <w:color w:val="000000"/>
          <w:sz w:val="28"/>
        </w:rPr>
        <w:t>
      7) взвешивание – процедура, применяемая в индексных расчетах для получения сводных показателей и обеспечивающая соизмеримость видов услуг в различных единицах измерения, которые не суммируются;</w:t>
      </w:r>
    </w:p>
    <w:bookmarkEnd w:id="27"/>
    <w:bookmarkStart w:name="z36" w:id="28"/>
    <w:p>
      <w:pPr>
        <w:spacing w:after="0"/>
        <w:ind w:left="0"/>
        <w:jc w:val="both"/>
      </w:pPr>
      <w:r>
        <w:rPr>
          <w:rFonts w:ascii="Times New Roman"/>
          <w:b w:val="false"/>
          <w:i w:val="false"/>
          <w:color w:val="000000"/>
          <w:sz w:val="28"/>
        </w:rPr>
        <w:t>
      8) схема взвешивания – совокупность весов конкретных видов услуг, определенная по всем степеням агрегации согласно стандартной классификации;</w:t>
      </w:r>
    </w:p>
    <w:bookmarkEnd w:id="28"/>
    <w:bookmarkStart w:name="z37" w:id="29"/>
    <w:p>
      <w:pPr>
        <w:spacing w:after="0"/>
        <w:ind w:left="0"/>
        <w:jc w:val="both"/>
      </w:pPr>
      <w:r>
        <w:rPr>
          <w:rFonts w:ascii="Times New Roman"/>
          <w:b w:val="false"/>
          <w:i w:val="false"/>
          <w:color w:val="000000"/>
          <w:sz w:val="28"/>
        </w:rPr>
        <w:t>
      9) спецификация – описание или перечень характеристик, которые используются для идентификации отдельного вида услуг, отбираемого для регистрации цен (тарифов);</w:t>
      </w:r>
    </w:p>
    <w:bookmarkEnd w:id="29"/>
    <w:bookmarkStart w:name="z38" w:id="30"/>
    <w:p>
      <w:pPr>
        <w:spacing w:after="0"/>
        <w:ind w:left="0"/>
        <w:jc w:val="both"/>
      </w:pPr>
      <w:r>
        <w:rPr>
          <w:rFonts w:ascii="Times New Roman"/>
          <w:b w:val="false"/>
          <w:i w:val="false"/>
          <w:color w:val="000000"/>
          <w:sz w:val="28"/>
        </w:rPr>
        <w:t>
      10) статистический бизнес-регистр – специальным образом организованный и систематизированный перечень правовых и статистических единиц, содержащий краткую административную и экономическую информацию обо всех единицах, включенных в регистр;</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приказом Руководителя Бюро национальной статистики Агентства по стратегическому планированию и реформам РК от 17.01.2025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31"/>
    <w:p>
      <w:pPr>
        <w:spacing w:after="0"/>
        <w:ind w:left="0"/>
        <w:jc w:val="both"/>
      </w:pPr>
      <w:r>
        <w:rPr>
          <w:rFonts w:ascii="Times New Roman"/>
          <w:b w:val="false"/>
          <w:i w:val="false"/>
          <w:color w:val="000000"/>
          <w:sz w:val="28"/>
        </w:rPr>
        <w:t>
      12) выборочное наблюдение – обследование некоторой части генеральной совокупности, по которой можно судить о свойствах всей совокупности в целом.</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приказами Председателя Комитета по статистике Министерства национальной экономики РК от 20.06.2019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17.01.2025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2"/>
    <w:p>
      <w:pPr>
        <w:spacing w:after="0"/>
        <w:ind w:left="0"/>
        <w:jc w:val="left"/>
      </w:pPr>
      <w:r>
        <w:rPr>
          <w:rFonts w:ascii="Times New Roman"/>
          <w:b/>
          <w:i w:val="false"/>
          <w:color w:val="000000"/>
        </w:rPr>
        <w:t xml:space="preserve"> Глава 2. Охват и система классификации</w:t>
      </w:r>
    </w:p>
    <w:bookmarkEnd w:id="32"/>
    <w:bookmarkStart w:name="z42" w:id="33"/>
    <w:p>
      <w:pPr>
        <w:spacing w:after="0"/>
        <w:ind w:left="0"/>
        <w:jc w:val="both"/>
      </w:pPr>
      <w:r>
        <w:rPr>
          <w:rFonts w:ascii="Times New Roman"/>
          <w:b w:val="false"/>
          <w:i w:val="false"/>
          <w:color w:val="000000"/>
          <w:sz w:val="28"/>
        </w:rPr>
        <w:t>
      7. Для индексов тарифов на услуги почтовые и курьерские и услуги связи определяются рамки экономического, географического, отраслевого охвата и статистические единицы наблюдения.</w:t>
      </w:r>
    </w:p>
    <w:bookmarkEnd w:id="33"/>
    <w:bookmarkStart w:name="z43" w:id="34"/>
    <w:p>
      <w:pPr>
        <w:spacing w:after="0"/>
        <w:ind w:left="0"/>
        <w:jc w:val="both"/>
      </w:pPr>
      <w:r>
        <w:rPr>
          <w:rFonts w:ascii="Times New Roman"/>
          <w:b w:val="false"/>
          <w:i w:val="false"/>
          <w:color w:val="000000"/>
          <w:sz w:val="28"/>
        </w:rPr>
        <w:t>
      8. Индексы тарифов на услуги почтовые и курьерские и услуги связи для юридических лиц учитывают операции по производству этих услуг, необходимых юридическим лицам для осуществления их производственной деятельности. Операции оцениваются по рыночным ценам, без учета налога на добавленную стоимость.</w:t>
      </w:r>
    </w:p>
    <w:bookmarkEnd w:id="34"/>
    <w:bookmarkStart w:name="z44" w:id="35"/>
    <w:p>
      <w:pPr>
        <w:spacing w:after="0"/>
        <w:ind w:left="0"/>
        <w:jc w:val="both"/>
      </w:pPr>
      <w:r>
        <w:rPr>
          <w:rFonts w:ascii="Times New Roman"/>
          <w:b w:val="false"/>
          <w:i w:val="false"/>
          <w:color w:val="000000"/>
          <w:sz w:val="28"/>
        </w:rPr>
        <w:t>
      9. В соответствии с Общим классификатором видов экономической деятельности (далее – ОКЭД) обследуемые сегменты экономики представлены отраслями по почтовой и курьерской деятельности, включающими почтовые и курьерские услуги, такие как услуги по выемке, перевозке и доставке писем и посылок на различных условиях, и телекоммуникациями, которые включают услуги телекоммуникационные и другие сопутствующие услуги, такие как передача голосовых, текстовых, звуковых и видеоданных.</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Руководителя Бюро национальной статистики Агентства по стратегическому планированию и реформам РК от 17.01.2025 </w:t>
      </w:r>
      <w:r>
        <w:rPr>
          <w:rFonts w:ascii="Times New Roman"/>
          <w:b w:val="false"/>
          <w:i w:val="false"/>
          <w:color w:val="00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36"/>
    <w:p>
      <w:pPr>
        <w:spacing w:after="0"/>
        <w:ind w:left="0"/>
        <w:jc w:val="both"/>
      </w:pPr>
      <w:r>
        <w:rPr>
          <w:rFonts w:ascii="Times New Roman"/>
          <w:b w:val="false"/>
          <w:i w:val="false"/>
          <w:color w:val="000000"/>
          <w:sz w:val="28"/>
        </w:rPr>
        <w:t xml:space="preserve">
      10. Географический охват услуг почтовых, курьерских и услуг связи определяется спецификой рынка, характеризующегося сетевым характером, что не ограничивает границы потребления услуг. </w:t>
      </w:r>
    </w:p>
    <w:bookmarkEnd w:id="36"/>
    <w:bookmarkStart w:name="z46" w:id="37"/>
    <w:p>
      <w:pPr>
        <w:spacing w:after="0"/>
        <w:ind w:left="0"/>
        <w:jc w:val="both"/>
      </w:pPr>
      <w:r>
        <w:rPr>
          <w:rFonts w:ascii="Times New Roman"/>
          <w:b w:val="false"/>
          <w:i w:val="false"/>
          <w:color w:val="000000"/>
          <w:sz w:val="28"/>
        </w:rPr>
        <w:t>
      Построение индексов тарифов на услуги почтовые, курьерские и услуги связи осуществляется по всем регионам республики на основе информации, получаемой от Национального оператора почты и операторов связи.</w:t>
      </w:r>
    </w:p>
    <w:bookmarkEnd w:id="37"/>
    <w:bookmarkStart w:name="z47" w:id="38"/>
    <w:p>
      <w:pPr>
        <w:spacing w:after="0"/>
        <w:ind w:left="0"/>
        <w:jc w:val="both"/>
      </w:pPr>
      <w:r>
        <w:rPr>
          <w:rFonts w:ascii="Times New Roman"/>
          <w:b w:val="false"/>
          <w:i w:val="false"/>
          <w:color w:val="000000"/>
          <w:sz w:val="28"/>
        </w:rPr>
        <w:t>
      Для расчета региональных индексов тарифов на услуги почтовые и курьерские и услуги связи используется информация о региональной структуре объемов услуг для юридических лиц.</w:t>
      </w:r>
    </w:p>
    <w:bookmarkEnd w:id="38"/>
    <w:bookmarkStart w:name="z48" w:id="39"/>
    <w:p>
      <w:pPr>
        <w:spacing w:after="0"/>
        <w:ind w:left="0"/>
        <w:jc w:val="both"/>
      </w:pPr>
      <w:r>
        <w:rPr>
          <w:rFonts w:ascii="Times New Roman"/>
          <w:b w:val="false"/>
          <w:i w:val="false"/>
          <w:color w:val="000000"/>
          <w:sz w:val="28"/>
        </w:rPr>
        <w:t>
      11. Классификационная система является основой для формирования выборки, определяет структуру индексов и какие виды услуг ими охватываются.</w:t>
      </w:r>
    </w:p>
    <w:bookmarkEnd w:id="39"/>
    <w:bookmarkStart w:name="z49" w:id="40"/>
    <w:p>
      <w:pPr>
        <w:spacing w:after="0"/>
        <w:ind w:left="0"/>
        <w:jc w:val="both"/>
      </w:pPr>
      <w:r>
        <w:rPr>
          <w:rFonts w:ascii="Times New Roman"/>
          <w:b w:val="false"/>
          <w:i w:val="false"/>
          <w:color w:val="000000"/>
          <w:sz w:val="28"/>
        </w:rPr>
        <w:t>
      Применение стандартных статистических классификаций позволяет получить содержательные ряды данных, пригодных для использования и сопоставимых на международном уровне. Основными классификациями, используемыми для построения индексов тарифов на услуги почтовые, курьерские и услуги связи, являются:</w:t>
      </w:r>
    </w:p>
    <w:bookmarkEnd w:id="40"/>
    <w:bookmarkStart w:name="z50" w:id="41"/>
    <w:p>
      <w:pPr>
        <w:spacing w:after="0"/>
        <w:ind w:left="0"/>
        <w:jc w:val="both"/>
      </w:pPr>
      <w:r>
        <w:rPr>
          <w:rFonts w:ascii="Times New Roman"/>
          <w:b w:val="false"/>
          <w:i w:val="false"/>
          <w:color w:val="000000"/>
          <w:sz w:val="28"/>
        </w:rPr>
        <w:t>
      1) для определения видов экономической деятельности и классов услуг – ОКЭД;</w:t>
      </w:r>
    </w:p>
    <w:bookmarkEnd w:id="41"/>
    <w:bookmarkStart w:name="z51" w:id="42"/>
    <w:p>
      <w:pPr>
        <w:spacing w:after="0"/>
        <w:ind w:left="0"/>
        <w:jc w:val="both"/>
      </w:pPr>
      <w:r>
        <w:rPr>
          <w:rFonts w:ascii="Times New Roman"/>
          <w:b w:val="false"/>
          <w:i w:val="false"/>
          <w:color w:val="000000"/>
          <w:sz w:val="28"/>
        </w:rPr>
        <w:t>
      2) для детализации видов услуг применяется классификация услуг.</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3"/>
    <w:p>
      <w:pPr>
        <w:spacing w:after="0"/>
        <w:ind w:left="0"/>
        <w:jc w:val="both"/>
      </w:pPr>
      <w:r>
        <w:rPr>
          <w:rFonts w:ascii="Times New Roman"/>
          <w:b w:val="false"/>
          <w:i w:val="false"/>
          <w:color w:val="000000"/>
          <w:sz w:val="28"/>
        </w:rPr>
        <w:t>
      12. Статистическими единицами для наблюдения за изменением тарифов на услуги почтовые, курьерские и услуги связи являются хозяйствующие субъекты, осуществляющие деятельность в данных видах экономической деятельности и принимающие решения в отношении всех производственных операций – производители услуг почтовых, курьерских и услуг связи. К ним относятся организации, производящие и оказывающие услуги на основе лицензий на данные виды деятельности (далее – операторы).</w:t>
      </w:r>
    </w:p>
    <w:bookmarkEnd w:id="43"/>
    <w:bookmarkStart w:name="z53" w:id="44"/>
    <w:p>
      <w:pPr>
        <w:spacing w:after="0"/>
        <w:ind w:left="0"/>
        <w:jc w:val="left"/>
      </w:pPr>
      <w:r>
        <w:rPr>
          <w:rFonts w:ascii="Times New Roman"/>
          <w:b/>
          <w:i w:val="false"/>
          <w:color w:val="000000"/>
        </w:rPr>
        <w:t xml:space="preserve"> Глава 3. Отбор базовых объектов</w:t>
      </w:r>
    </w:p>
    <w:bookmarkEnd w:id="44"/>
    <w:bookmarkStart w:name="z54" w:id="45"/>
    <w:p>
      <w:pPr>
        <w:spacing w:after="0"/>
        <w:ind w:left="0"/>
        <w:jc w:val="both"/>
      </w:pPr>
      <w:r>
        <w:rPr>
          <w:rFonts w:ascii="Times New Roman"/>
          <w:b w:val="false"/>
          <w:i w:val="false"/>
          <w:color w:val="000000"/>
          <w:sz w:val="28"/>
        </w:rPr>
        <w:t>
      13. Преимуществами несплошного наблюдения является получение данных, характеризующих генеральную совокупность, на основании детального обследования отдельных единиц, обработка информации и формирование результатов в более короткие сроки и с наименьшими затратами ресурсов.</w:t>
      </w:r>
    </w:p>
    <w:bookmarkEnd w:id="45"/>
    <w:bookmarkStart w:name="z55" w:id="46"/>
    <w:p>
      <w:pPr>
        <w:spacing w:after="0"/>
        <w:ind w:left="0"/>
        <w:jc w:val="both"/>
      </w:pPr>
      <w:r>
        <w:rPr>
          <w:rFonts w:ascii="Times New Roman"/>
          <w:b w:val="false"/>
          <w:i w:val="false"/>
          <w:color w:val="000000"/>
          <w:sz w:val="28"/>
        </w:rPr>
        <w:t>
      При несплошном наблюдении из всей изучаемой совокупности с применением научно-обоснованных методов отбирается определҰнное число единиц, предполагающих точное воспроизведение пропорций и зависимостей генеральной совокупности.</w:t>
      </w:r>
    </w:p>
    <w:bookmarkEnd w:id="46"/>
    <w:bookmarkStart w:name="z56" w:id="47"/>
    <w:p>
      <w:pPr>
        <w:spacing w:after="0"/>
        <w:ind w:left="0"/>
        <w:jc w:val="both"/>
      </w:pPr>
      <w:r>
        <w:rPr>
          <w:rFonts w:ascii="Times New Roman"/>
          <w:b w:val="false"/>
          <w:i w:val="false"/>
          <w:color w:val="000000"/>
          <w:sz w:val="28"/>
        </w:rPr>
        <w:t>
      14. Генеральной совокупностью для выборки базовых объектов для наблюдения за тарифами на услуги почтовые, курьерские и услуги связи являются данные статистического бизнес-регистра.</w:t>
      </w:r>
    </w:p>
    <w:bookmarkEnd w:id="47"/>
    <w:bookmarkStart w:name="z57" w:id="48"/>
    <w:p>
      <w:pPr>
        <w:spacing w:after="0"/>
        <w:ind w:left="0"/>
        <w:jc w:val="both"/>
      </w:pPr>
      <w:r>
        <w:rPr>
          <w:rFonts w:ascii="Times New Roman"/>
          <w:b w:val="false"/>
          <w:i w:val="false"/>
          <w:color w:val="000000"/>
          <w:sz w:val="28"/>
        </w:rPr>
        <w:t>
      15. При отборе используется метод основного массива, который предполагает выбор из генеральной совокупности единиц, имеющих наибольший удельный вес по определенному критерию.</w:t>
      </w:r>
    </w:p>
    <w:bookmarkEnd w:id="48"/>
    <w:bookmarkStart w:name="z58" w:id="49"/>
    <w:p>
      <w:pPr>
        <w:spacing w:after="0"/>
        <w:ind w:left="0"/>
        <w:jc w:val="both"/>
      </w:pPr>
      <w:r>
        <w:rPr>
          <w:rFonts w:ascii="Times New Roman"/>
          <w:b w:val="false"/>
          <w:i w:val="false"/>
          <w:color w:val="000000"/>
          <w:sz w:val="28"/>
        </w:rPr>
        <w:t>
      Основным критерием при отборе базовых объектов для услуг почтовых, курьерских и услуг связи являются показатели "объем услуг", оказанных для юридических лиц, формируемый по данным общегосударственных статистических наблюдений об оказанных услугах почтовой и курьерской деятельности и услуг связи.</w:t>
      </w:r>
    </w:p>
    <w:bookmarkEnd w:id="49"/>
    <w:bookmarkStart w:name="z59" w:id="50"/>
    <w:p>
      <w:pPr>
        <w:spacing w:after="0"/>
        <w:ind w:left="0"/>
        <w:jc w:val="both"/>
      </w:pPr>
      <w:r>
        <w:rPr>
          <w:rFonts w:ascii="Times New Roman"/>
          <w:b w:val="false"/>
          <w:i w:val="false"/>
          <w:color w:val="000000"/>
          <w:sz w:val="28"/>
        </w:rPr>
        <w:t>
      Другим критерием репрезентативности выборки является обеспечение максимально возможного охвата основных видов услуг. Операторы, оказывающие новые виды беспроводной связи, курьерской доставки, появившиеся на рынке услуг в последние годы, включаются в выборку независимо от объема оказанных услуг.</w:t>
      </w:r>
    </w:p>
    <w:bookmarkEnd w:id="50"/>
    <w:bookmarkStart w:name="z60" w:id="51"/>
    <w:p>
      <w:pPr>
        <w:spacing w:after="0"/>
        <w:ind w:left="0"/>
        <w:jc w:val="both"/>
      </w:pPr>
      <w:r>
        <w:rPr>
          <w:rFonts w:ascii="Times New Roman"/>
          <w:b w:val="false"/>
          <w:i w:val="false"/>
          <w:color w:val="000000"/>
          <w:sz w:val="28"/>
        </w:rPr>
        <w:t>
      16. Выборка базовых объектов основывается на следующих принципах:</w:t>
      </w:r>
    </w:p>
    <w:bookmarkEnd w:id="51"/>
    <w:bookmarkStart w:name="z61" w:id="52"/>
    <w:p>
      <w:pPr>
        <w:spacing w:after="0"/>
        <w:ind w:left="0"/>
        <w:jc w:val="both"/>
      </w:pPr>
      <w:r>
        <w:rPr>
          <w:rFonts w:ascii="Times New Roman"/>
          <w:b w:val="false"/>
          <w:i w:val="false"/>
          <w:color w:val="000000"/>
          <w:sz w:val="28"/>
        </w:rPr>
        <w:t>
      1) масштабность – включение объектов всех типов и различных форм собственности;</w:t>
      </w:r>
    </w:p>
    <w:bookmarkEnd w:id="52"/>
    <w:bookmarkStart w:name="z62" w:id="53"/>
    <w:p>
      <w:pPr>
        <w:spacing w:after="0"/>
        <w:ind w:left="0"/>
        <w:jc w:val="both"/>
      </w:pPr>
      <w:r>
        <w:rPr>
          <w:rFonts w:ascii="Times New Roman"/>
          <w:b w:val="false"/>
          <w:i w:val="false"/>
          <w:color w:val="000000"/>
          <w:sz w:val="28"/>
        </w:rPr>
        <w:t>
      2) географическая репрезентативность – подбор объектов, расположенных в разных регионах наблюдения;</w:t>
      </w:r>
    </w:p>
    <w:bookmarkEnd w:id="53"/>
    <w:bookmarkStart w:name="z63" w:id="54"/>
    <w:p>
      <w:pPr>
        <w:spacing w:after="0"/>
        <w:ind w:left="0"/>
        <w:jc w:val="both"/>
      </w:pPr>
      <w:r>
        <w:rPr>
          <w:rFonts w:ascii="Times New Roman"/>
          <w:b w:val="false"/>
          <w:i w:val="false"/>
          <w:color w:val="000000"/>
          <w:sz w:val="28"/>
        </w:rPr>
        <w:t>
      3) типичность – включение объектов, имеющих типичные условия работы (ассортимент услуг, технологические процессы и другое), характерные для данного вида экономической деятельности.</w:t>
      </w:r>
    </w:p>
    <w:bookmarkEnd w:id="54"/>
    <w:bookmarkStart w:name="z64" w:id="55"/>
    <w:p>
      <w:pPr>
        <w:spacing w:after="0"/>
        <w:ind w:left="0"/>
        <w:jc w:val="both"/>
      </w:pPr>
      <w:r>
        <w:rPr>
          <w:rFonts w:ascii="Times New Roman"/>
          <w:b w:val="false"/>
          <w:i w:val="false"/>
          <w:color w:val="000000"/>
          <w:sz w:val="28"/>
        </w:rPr>
        <w:t>
      17. Для наблюдения за движением тарифов на услуги почтовой и курьерской связи предприятия подключаются на сплошной основе.</w:t>
      </w:r>
    </w:p>
    <w:bookmarkEnd w:id="55"/>
    <w:bookmarkStart w:name="z65" w:id="56"/>
    <w:p>
      <w:pPr>
        <w:spacing w:after="0"/>
        <w:ind w:left="0"/>
        <w:jc w:val="both"/>
      </w:pPr>
      <w:r>
        <w:rPr>
          <w:rFonts w:ascii="Times New Roman"/>
          <w:b w:val="false"/>
          <w:i w:val="false"/>
          <w:color w:val="000000"/>
          <w:sz w:val="28"/>
        </w:rPr>
        <w:t>
      Базовым объектом для наблюдения за изменением тарифов на почтовые и курьерские услуги является Национальный оператор почты.</w:t>
      </w:r>
    </w:p>
    <w:bookmarkEnd w:id="56"/>
    <w:bookmarkStart w:name="z66" w:id="57"/>
    <w:p>
      <w:pPr>
        <w:spacing w:after="0"/>
        <w:ind w:left="0"/>
        <w:jc w:val="both"/>
      </w:pPr>
      <w:r>
        <w:rPr>
          <w:rFonts w:ascii="Times New Roman"/>
          <w:b w:val="false"/>
          <w:i w:val="false"/>
          <w:color w:val="000000"/>
          <w:sz w:val="28"/>
        </w:rPr>
        <w:t xml:space="preserve">
      По услугам связи, оказываемым большим числом организаций, используется метод целенаправленной выборки. В базовую сеть включаются операторы, с наибольшими объемами оказания услуг связи для юридических лиц. </w:t>
      </w:r>
    </w:p>
    <w:bookmarkEnd w:id="57"/>
    <w:bookmarkStart w:name="z67" w:id="58"/>
    <w:p>
      <w:pPr>
        <w:spacing w:after="0"/>
        <w:ind w:left="0"/>
        <w:jc w:val="both"/>
      </w:pPr>
      <w:r>
        <w:rPr>
          <w:rFonts w:ascii="Times New Roman"/>
          <w:b w:val="false"/>
          <w:i w:val="false"/>
          <w:color w:val="000000"/>
          <w:sz w:val="28"/>
        </w:rPr>
        <w:t>
      В целях более полного отражения ценовых тенденций в отрасли, подключаются операторы с небольшим объемом услуг, но оказывающие их на регулярной основе.</w:t>
      </w:r>
    </w:p>
    <w:bookmarkEnd w:id="58"/>
    <w:bookmarkStart w:name="z68" w:id="59"/>
    <w:p>
      <w:pPr>
        <w:spacing w:after="0"/>
        <w:ind w:left="0"/>
        <w:jc w:val="both"/>
      </w:pPr>
      <w:r>
        <w:rPr>
          <w:rFonts w:ascii="Times New Roman"/>
          <w:b w:val="false"/>
          <w:i w:val="false"/>
          <w:color w:val="000000"/>
          <w:sz w:val="28"/>
        </w:rPr>
        <w:t>
      Выборка считается репрезентативной при охвате отобранными базовыми объектами более 70 % общего объема оказываемых услуг связи для юридических лиц в регионе.</w:t>
      </w:r>
    </w:p>
    <w:bookmarkEnd w:id="59"/>
    <w:bookmarkStart w:name="z69" w:id="60"/>
    <w:p>
      <w:pPr>
        <w:spacing w:after="0"/>
        <w:ind w:left="0"/>
        <w:jc w:val="both"/>
      </w:pPr>
      <w:r>
        <w:rPr>
          <w:rFonts w:ascii="Times New Roman"/>
          <w:b w:val="false"/>
          <w:i w:val="false"/>
          <w:color w:val="000000"/>
          <w:sz w:val="28"/>
        </w:rPr>
        <w:t xml:space="preserve">
      18. Актуализация выборочной совокупности базовых объектов осуществляется в зависимости от структурных преобразований на рынке услуг почтовых, курьерских и услуг связи. Операторы и организации, выбывшие с рынка услуг, исключаются, а вновь созданные – подключаются к статистическому наблюдению. </w:t>
      </w:r>
    </w:p>
    <w:bookmarkEnd w:id="60"/>
    <w:bookmarkStart w:name="z70" w:id="61"/>
    <w:p>
      <w:pPr>
        <w:spacing w:after="0"/>
        <w:ind w:left="0"/>
        <w:jc w:val="left"/>
      </w:pPr>
      <w:r>
        <w:rPr>
          <w:rFonts w:ascii="Times New Roman"/>
          <w:b/>
          <w:i w:val="false"/>
          <w:color w:val="000000"/>
        </w:rPr>
        <w:t xml:space="preserve"> Глава 4. Отбор видов услуг и услуг-представителей</w:t>
      </w:r>
    </w:p>
    <w:bookmarkEnd w:id="61"/>
    <w:bookmarkStart w:name="z71" w:id="62"/>
    <w:p>
      <w:pPr>
        <w:spacing w:after="0"/>
        <w:ind w:left="0"/>
        <w:jc w:val="both"/>
      </w:pPr>
      <w:r>
        <w:rPr>
          <w:rFonts w:ascii="Times New Roman"/>
          <w:b w:val="false"/>
          <w:i w:val="false"/>
          <w:color w:val="000000"/>
          <w:sz w:val="28"/>
        </w:rPr>
        <w:t>
      19. На основе действующей стандартной классификации и данных, отражающих состояние обследуемых рынков, отбирается определенный перечень видов услуг для ценового наблюдения (далее – Перечень). В него включаются наиболее важные позиции, типичные для данного сектора услуг и всех регионов республики.</w:t>
      </w:r>
    </w:p>
    <w:bookmarkEnd w:id="62"/>
    <w:bookmarkStart w:name="z72" w:id="63"/>
    <w:p>
      <w:pPr>
        <w:spacing w:after="0"/>
        <w:ind w:left="0"/>
        <w:jc w:val="both"/>
      </w:pPr>
      <w:r>
        <w:rPr>
          <w:rFonts w:ascii="Times New Roman"/>
          <w:b w:val="false"/>
          <w:i w:val="false"/>
          <w:color w:val="000000"/>
          <w:sz w:val="28"/>
        </w:rPr>
        <w:t>
      Перечень формируется Бюро национальной статистики, посредством отбора, позволяющего обследовать наиболее типичные элементы изучаемые совокупность (невероятностный (целенаправленный) отбор).</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приказом и.о. Руководителя Бюро национальной статистики Агентства по стратегическому планированию и реформам РК от 23.07.2021 </w:t>
      </w:r>
      <w:r>
        <w:rPr>
          <w:rFonts w:ascii="Times New Roman"/>
          <w:b w:val="false"/>
          <w:i w:val="false"/>
          <w:color w:val="000000"/>
          <w:sz w:val="28"/>
        </w:rPr>
        <w:t>№ 10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 w:id="64"/>
    <w:p>
      <w:pPr>
        <w:spacing w:after="0"/>
        <w:ind w:left="0"/>
        <w:jc w:val="both"/>
      </w:pPr>
      <w:r>
        <w:rPr>
          <w:rFonts w:ascii="Times New Roman"/>
          <w:b w:val="false"/>
          <w:i w:val="false"/>
          <w:color w:val="000000"/>
          <w:sz w:val="28"/>
        </w:rPr>
        <w:t>
      20. Перечень для ценового наблюдения составляется согласно следующим критериям:</w:t>
      </w:r>
    </w:p>
    <w:bookmarkEnd w:id="64"/>
    <w:bookmarkStart w:name="z74" w:id="65"/>
    <w:p>
      <w:pPr>
        <w:spacing w:after="0"/>
        <w:ind w:left="0"/>
        <w:jc w:val="both"/>
      </w:pPr>
      <w:r>
        <w:rPr>
          <w:rFonts w:ascii="Times New Roman"/>
          <w:b w:val="false"/>
          <w:i w:val="false"/>
          <w:color w:val="000000"/>
          <w:sz w:val="28"/>
        </w:rPr>
        <w:t>
      1) представительность. Отобранная группа или вид услуг имеют определяющее значение для обследуемого сегмента и по возможности больший удельный вес в общей его структуре;</w:t>
      </w:r>
    </w:p>
    <w:bookmarkEnd w:id="65"/>
    <w:bookmarkStart w:name="z75" w:id="66"/>
    <w:p>
      <w:pPr>
        <w:spacing w:after="0"/>
        <w:ind w:left="0"/>
        <w:jc w:val="both"/>
      </w:pPr>
      <w:r>
        <w:rPr>
          <w:rFonts w:ascii="Times New Roman"/>
          <w:b w:val="false"/>
          <w:i w:val="false"/>
          <w:color w:val="000000"/>
          <w:sz w:val="28"/>
        </w:rPr>
        <w:t>
      2) актуальность и регулярность. Услуги востребованы на рынке и доступны в течение длительного периода времени;</w:t>
      </w:r>
    </w:p>
    <w:bookmarkEnd w:id="66"/>
    <w:bookmarkStart w:name="z76" w:id="67"/>
    <w:p>
      <w:pPr>
        <w:spacing w:after="0"/>
        <w:ind w:left="0"/>
        <w:jc w:val="both"/>
      </w:pPr>
      <w:r>
        <w:rPr>
          <w:rFonts w:ascii="Times New Roman"/>
          <w:b w:val="false"/>
          <w:i w:val="false"/>
          <w:color w:val="000000"/>
          <w:sz w:val="28"/>
        </w:rPr>
        <w:t>
      3) репрезентативность ценовой динамики. Движение тарифов на отобранный вид услуг не отличается от их динамики на другие, не отобранные их виды, отражает экономическую действительность ценовой ситуации на рынке.</w:t>
      </w:r>
    </w:p>
    <w:bookmarkEnd w:id="67"/>
    <w:bookmarkStart w:name="z77" w:id="68"/>
    <w:p>
      <w:pPr>
        <w:spacing w:after="0"/>
        <w:ind w:left="0"/>
        <w:jc w:val="both"/>
      </w:pPr>
      <w:r>
        <w:rPr>
          <w:rFonts w:ascii="Times New Roman"/>
          <w:b w:val="false"/>
          <w:i w:val="false"/>
          <w:color w:val="000000"/>
          <w:sz w:val="28"/>
        </w:rPr>
        <w:t>
      21. В качестве информационного источника для отбора видов услуг используются данные статистических наблюдений об объемах оказанных услуг почтовых, курьерских и услуг связи для юридических лиц за предыдущий год.</w:t>
      </w:r>
    </w:p>
    <w:bookmarkEnd w:id="68"/>
    <w:bookmarkStart w:name="z78" w:id="69"/>
    <w:p>
      <w:pPr>
        <w:spacing w:after="0"/>
        <w:ind w:left="0"/>
        <w:jc w:val="both"/>
      </w:pPr>
      <w:r>
        <w:rPr>
          <w:rFonts w:ascii="Times New Roman"/>
          <w:b w:val="false"/>
          <w:i w:val="false"/>
          <w:color w:val="000000"/>
          <w:sz w:val="28"/>
        </w:rPr>
        <w:t>
      Включаются наиболее распространенные, общедоступные виды услуг, составляющие основу коммуникационного комплекса республики. Для услуг почтовых и курьерских – это доставка периодической печати, пересылка писем, посылок и бандеролей, для проводной связи – телефонная связь, услуги по предоставлению доступа к Интернет, для беспроводной – услуги сотовой связи, подвижной радиотелефонной, транкинговой, и спутникой видов связи, предоставление доступа к Интернет по беспроводным сетям.</w:t>
      </w:r>
    </w:p>
    <w:bookmarkEnd w:id="69"/>
    <w:bookmarkStart w:name="z79" w:id="70"/>
    <w:p>
      <w:pPr>
        <w:spacing w:after="0"/>
        <w:ind w:left="0"/>
        <w:jc w:val="both"/>
      </w:pPr>
      <w:r>
        <w:rPr>
          <w:rFonts w:ascii="Times New Roman"/>
          <w:b w:val="false"/>
          <w:i w:val="false"/>
          <w:color w:val="000000"/>
          <w:sz w:val="28"/>
        </w:rPr>
        <w:t xml:space="preserve">
      22. На основе сформированного перечня видов услуг и изучения конъюнктуры рынка отбираются конкретные услуги-представители. </w:t>
      </w:r>
    </w:p>
    <w:bookmarkEnd w:id="70"/>
    <w:bookmarkStart w:name="z80" w:id="71"/>
    <w:p>
      <w:pPr>
        <w:spacing w:after="0"/>
        <w:ind w:left="0"/>
        <w:jc w:val="both"/>
      </w:pPr>
      <w:r>
        <w:rPr>
          <w:rFonts w:ascii="Times New Roman"/>
          <w:b w:val="false"/>
          <w:i w:val="false"/>
          <w:color w:val="000000"/>
          <w:sz w:val="28"/>
        </w:rPr>
        <w:t xml:space="preserve">
      Из каждого вида услуг с использованием метода основного массива выбираются их разновидности, объем реализации которых имеет преобладающий удельный вес в его структуре. В перечень репрезентативных услуг-представителей включаются услуги: </w:t>
      </w:r>
    </w:p>
    <w:bookmarkEnd w:id="71"/>
    <w:bookmarkStart w:name="z81" w:id="72"/>
    <w:p>
      <w:pPr>
        <w:spacing w:after="0"/>
        <w:ind w:left="0"/>
        <w:jc w:val="both"/>
      </w:pPr>
      <w:r>
        <w:rPr>
          <w:rFonts w:ascii="Times New Roman"/>
          <w:b w:val="false"/>
          <w:i w:val="false"/>
          <w:color w:val="000000"/>
          <w:sz w:val="28"/>
        </w:rPr>
        <w:t>
      1) регулярно используемые в процессе производственной деятельности юридическими лицами;</w:t>
      </w:r>
    </w:p>
    <w:bookmarkEnd w:id="72"/>
    <w:bookmarkStart w:name="z82" w:id="73"/>
    <w:p>
      <w:pPr>
        <w:spacing w:after="0"/>
        <w:ind w:left="0"/>
        <w:jc w:val="both"/>
      </w:pPr>
      <w:r>
        <w:rPr>
          <w:rFonts w:ascii="Times New Roman"/>
          <w:b w:val="false"/>
          <w:i w:val="false"/>
          <w:color w:val="000000"/>
          <w:sz w:val="28"/>
        </w:rPr>
        <w:t>
      2) имеющие неизменные качественные параметры и одну и ту же единицу измерения;</w:t>
      </w:r>
    </w:p>
    <w:bookmarkEnd w:id="73"/>
    <w:bookmarkStart w:name="z83" w:id="74"/>
    <w:p>
      <w:pPr>
        <w:spacing w:after="0"/>
        <w:ind w:left="0"/>
        <w:jc w:val="both"/>
      </w:pPr>
      <w:r>
        <w:rPr>
          <w:rFonts w:ascii="Times New Roman"/>
          <w:b w:val="false"/>
          <w:i w:val="false"/>
          <w:color w:val="000000"/>
          <w:sz w:val="28"/>
        </w:rPr>
        <w:t>
      3) доступные с точки зрения сбора информации, а их ценовые изменения характерны для данной группы услуг.</w:t>
      </w:r>
    </w:p>
    <w:bookmarkEnd w:id="74"/>
    <w:bookmarkStart w:name="z84" w:id="75"/>
    <w:p>
      <w:pPr>
        <w:spacing w:after="0"/>
        <w:ind w:left="0"/>
        <w:jc w:val="both"/>
      </w:pPr>
      <w:r>
        <w:rPr>
          <w:rFonts w:ascii="Times New Roman"/>
          <w:b w:val="false"/>
          <w:i w:val="false"/>
          <w:color w:val="000000"/>
          <w:sz w:val="28"/>
        </w:rPr>
        <w:t>
      Охват разновидностей услуг, оказываемых в рамках одной услуги-представителя, обеспечивается составлением на них спецификаций, которые включают технические и качественные ее характеристики. Источником для определения спецификаций является информация операторов, непосредственно оказывающих соответствующие виды услуг.</w:t>
      </w:r>
    </w:p>
    <w:bookmarkEnd w:id="75"/>
    <w:bookmarkStart w:name="z85" w:id="76"/>
    <w:p>
      <w:pPr>
        <w:spacing w:after="0"/>
        <w:ind w:left="0"/>
        <w:jc w:val="both"/>
      </w:pPr>
      <w:r>
        <w:rPr>
          <w:rFonts w:ascii="Times New Roman"/>
          <w:b w:val="false"/>
          <w:i w:val="false"/>
          <w:color w:val="000000"/>
          <w:sz w:val="28"/>
        </w:rPr>
        <w:t>
      23. На региональном уровне отбираются конкретные направления (наименование населенного пункта, страны) услуг почтовых, курьерских и услуг связи, по которым отслеживаются тарифы в течение отчетного года.</w:t>
      </w:r>
    </w:p>
    <w:bookmarkEnd w:id="76"/>
    <w:bookmarkStart w:name="z86" w:id="77"/>
    <w:p>
      <w:pPr>
        <w:spacing w:after="0"/>
        <w:ind w:left="0"/>
        <w:jc w:val="both"/>
      </w:pPr>
      <w:r>
        <w:rPr>
          <w:rFonts w:ascii="Times New Roman"/>
          <w:b w:val="false"/>
          <w:i w:val="false"/>
          <w:color w:val="000000"/>
          <w:sz w:val="28"/>
        </w:rPr>
        <w:t>
      24. При появлении на рынке новых видов услуг или снижения значимости отдельных видов, перечень для наблюдения за тарифами актуализируется путем их включения или исключения.</w:t>
      </w:r>
    </w:p>
    <w:bookmarkEnd w:id="77"/>
    <w:bookmarkStart w:name="z87" w:id="78"/>
    <w:p>
      <w:pPr>
        <w:spacing w:after="0"/>
        <w:ind w:left="0"/>
        <w:jc w:val="both"/>
      </w:pPr>
      <w:r>
        <w:rPr>
          <w:rFonts w:ascii="Times New Roman"/>
          <w:b w:val="false"/>
          <w:i w:val="false"/>
          <w:color w:val="000000"/>
          <w:sz w:val="28"/>
        </w:rPr>
        <w:t xml:space="preserve">
      25. Регистрация тарифов на отобранные услуги-представители осуществляется ежемесячно на конкретные услуги-представители с определенными спецификациями, позволяющими идентифицировать услугу в течение отчетного периода для обеспечения их сопоставимости. Тарифы регистрируются по состоянию на 21 число месяца, в тенге без учета налога на добавленную стоимость. </w:t>
      </w:r>
    </w:p>
    <w:bookmarkEnd w:id="78"/>
    <w:bookmarkStart w:name="z88" w:id="79"/>
    <w:p>
      <w:pPr>
        <w:spacing w:after="0"/>
        <w:ind w:left="0"/>
        <w:jc w:val="left"/>
      </w:pPr>
      <w:r>
        <w:rPr>
          <w:rFonts w:ascii="Times New Roman"/>
          <w:b/>
          <w:i w:val="false"/>
          <w:color w:val="000000"/>
        </w:rPr>
        <w:t xml:space="preserve"> Глава 5. Формирование схемы взвешивания</w:t>
      </w:r>
    </w:p>
    <w:bookmarkEnd w:id="79"/>
    <w:bookmarkStart w:name="z89" w:id="80"/>
    <w:p>
      <w:pPr>
        <w:spacing w:after="0"/>
        <w:ind w:left="0"/>
        <w:jc w:val="both"/>
      </w:pPr>
      <w:r>
        <w:rPr>
          <w:rFonts w:ascii="Times New Roman"/>
          <w:b w:val="false"/>
          <w:i w:val="false"/>
          <w:color w:val="000000"/>
          <w:sz w:val="28"/>
        </w:rPr>
        <w:t>
      26. Одним из этапов построения индекса тарифов на услуги почтовые и курьерские и индекса тарифов услуги связи является формирование схемы взвешивания, позволяющей осуществлять агрегирование от низшего уровня к высшему согласно применяемой классификации.</w:t>
      </w:r>
    </w:p>
    <w:bookmarkEnd w:id="80"/>
    <w:bookmarkStart w:name="z90" w:id="81"/>
    <w:p>
      <w:pPr>
        <w:spacing w:after="0"/>
        <w:ind w:left="0"/>
        <w:jc w:val="both"/>
      </w:pPr>
      <w:r>
        <w:rPr>
          <w:rFonts w:ascii="Times New Roman"/>
          <w:b w:val="false"/>
          <w:i w:val="false"/>
          <w:color w:val="000000"/>
          <w:sz w:val="28"/>
        </w:rPr>
        <w:t>
      27. Для формирования схемы взвешивания индексов тарифов используются данные об объемах оказанных услуг для юридических лиц за определенный базисный год.</w:t>
      </w:r>
    </w:p>
    <w:bookmarkEnd w:id="81"/>
    <w:bookmarkStart w:name="z91" w:id="82"/>
    <w:p>
      <w:pPr>
        <w:spacing w:after="0"/>
        <w:ind w:left="0"/>
        <w:jc w:val="both"/>
      </w:pPr>
      <w:r>
        <w:rPr>
          <w:rFonts w:ascii="Times New Roman"/>
          <w:b w:val="false"/>
          <w:i w:val="false"/>
          <w:color w:val="000000"/>
          <w:sz w:val="28"/>
        </w:rPr>
        <w:t>
      28. Процесс формирования схемы взвешивания включает следующие операции:</w:t>
      </w:r>
    </w:p>
    <w:bookmarkEnd w:id="82"/>
    <w:bookmarkStart w:name="z92" w:id="83"/>
    <w:p>
      <w:pPr>
        <w:spacing w:after="0"/>
        <w:ind w:left="0"/>
        <w:jc w:val="both"/>
      </w:pPr>
      <w:r>
        <w:rPr>
          <w:rFonts w:ascii="Times New Roman"/>
          <w:b w:val="false"/>
          <w:i w:val="false"/>
          <w:color w:val="000000"/>
          <w:sz w:val="28"/>
        </w:rPr>
        <w:t>
      1) определение стоимостных данных об объемах оказанных услуг и их распределение между видами, подвидами, группами, классами, включенными в наблюдение. По неохваченным классам, группам, видам услуг стоимостные данные перераспределяются по обследуемым группам, оказывающим родственные виды услуг, или пропорционально по всем составляющим, включенным в наблюдение;</w:t>
      </w:r>
    </w:p>
    <w:bookmarkEnd w:id="83"/>
    <w:bookmarkStart w:name="z93" w:id="84"/>
    <w:p>
      <w:pPr>
        <w:spacing w:after="0"/>
        <w:ind w:left="0"/>
        <w:jc w:val="both"/>
      </w:pPr>
      <w:r>
        <w:rPr>
          <w:rFonts w:ascii="Times New Roman"/>
          <w:b w:val="false"/>
          <w:i w:val="false"/>
          <w:color w:val="000000"/>
          <w:sz w:val="28"/>
        </w:rPr>
        <w:t>
      2) осуществление увязки среднегодовых стоимостных данных об оказании услуг и уровня тарифов по видам услуг согласно единому временному периоду, принимаемому за базу сравнения (скорректированные стоимостные данные);</w:t>
      </w:r>
    </w:p>
    <w:bookmarkEnd w:id="84"/>
    <w:bookmarkStart w:name="z94" w:id="85"/>
    <w:p>
      <w:pPr>
        <w:spacing w:after="0"/>
        <w:ind w:left="0"/>
        <w:jc w:val="both"/>
      </w:pPr>
      <w:r>
        <w:rPr>
          <w:rFonts w:ascii="Times New Roman"/>
          <w:b w:val="false"/>
          <w:i w:val="false"/>
          <w:color w:val="000000"/>
          <w:sz w:val="28"/>
        </w:rPr>
        <w:t>
      3) повторное распределение скорректированных стоимостных данных между видами, подвидами, группами, классами услуг (окончательные стоимостные данные).</w:t>
      </w:r>
    </w:p>
    <w:bookmarkEnd w:id="85"/>
    <w:bookmarkStart w:name="z95" w:id="86"/>
    <w:p>
      <w:pPr>
        <w:spacing w:after="0"/>
        <w:ind w:left="0"/>
        <w:jc w:val="both"/>
      </w:pPr>
      <w:r>
        <w:rPr>
          <w:rFonts w:ascii="Times New Roman"/>
          <w:b w:val="false"/>
          <w:i w:val="false"/>
          <w:color w:val="000000"/>
          <w:sz w:val="28"/>
        </w:rPr>
        <w:t>
      29. При построении индексов тарифов требуется соблюдение условия, для того чтобы базисный период весов соответствовал базисному периоду цены. Это вызывает необходимость корректировки среднегодовой стоимости данных об объемах оказанных услуг за базисный год в цены декабря предыдущего года. Для этого используется процедура корректировки весов, состоящая из следующих последовательных операций:</w:t>
      </w:r>
    </w:p>
    <w:bookmarkEnd w:id="86"/>
    <w:bookmarkStart w:name="z96" w:id="87"/>
    <w:p>
      <w:pPr>
        <w:spacing w:after="0"/>
        <w:ind w:left="0"/>
        <w:jc w:val="both"/>
      </w:pPr>
      <w:r>
        <w:rPr>
          <w:rFonts w:ascii="Times New Roman"/>
          <w:b w:val="false"/>
          <w:i w:val="false"/>
          <w:color w:val="000000"/>
          <w:sz w:val="28"/>
        </w:rPr>
        <w:t>
      1) определение поправочного коэффициента;</w:t>
      </w:r>
    </w:p>
    <w:bookmarkEnd w:id="87"/>
    <w:bookmarkStart w:name="z97" w:id="88"/>
    <w:p>
      <w:pPr>
        <w:spacing w:after="0"/>
        <w:ind w:left="0"/>
        <w:jc w:val="both"/>
      </w:pPr>
      <w:r>
        <w:rPr>
          <w:rFonts w:ascii="Times New Roman"/>
          <w:b w:val="false"/>
          <w:i w:val="false"/>
          <w:color w:val="000000"/>
          <w:sz w:val="28"/>
        </w:rPr>
        <w:t>
      2) определение скорректированных весов;</w:t>
      </w:r>
    </w:p>
    <w:bookmarkEnd w:id="88"/>
    <w:bookmarkStart w:name="z98" w:id="89"/>
    <w:p>
      <w:pPr>
        <w:spacing w:after="0"/>
        <w:ind w:left="0"/>
        <w:jc w:val="both"/>
      </w:pPr>
      <w:r>
        <w:rPr>
          <w:rFonts w:ascii="Times New Roman"/>
          <w:b w:val="false"/>
          <w:i w:val="false"/>
          <w:color w:val="000000"/>
          <w:sz w:val="28"/>
        </w:rPr>
        <w:t>
      3) нормализация скорректированных весов.</w:t>
      </w:r>
    </w:p>
    <w:bookmarkEnd w:id="89"/>
    <w:bookmarkStart w:name="z99" w:id="90"/>
    <w:p>
      <w:pPr>
        <w:spacing w:after="0"/>
        <w:ind w:left="0"/>
        <w:jc w:val="both"/>
      </w:pPr>
      <w:r>
        <w:rPr>
          <w:rFonts w:ascii="Times New Roman"/>
          <w:b w:val="false"/>
          <w:i w:val="false"/>
          <w:color w:val="000000"/>
          <w:sz w:val="28"/>
        </w:rPr>
        <w:t>
      Для расчета поправочного коэффициента используется ряд помесячных индексов тарифов к декабрю предыдущего года. Поправочный коэффициент представляет собой частное от деления значения индекса тарифов за декабрь к декабрю предыдущего года и среднего арифметического значения индексов тарифов за весь год, по которому определяются веса:</w:t>
      </w:r>
    </w:p>
    <w:bookmarkEnd w:id="90"/>
    <w:bookmarkStart w:name="z100" w:id="91"/>
    <w:p>
      <w:pPr>
        <w:spacing w:after="0"/>
        <w:ind w:left="0"/>
        <w:jc w:val="both"/>
      </w:pPr>
      <w:r>
        <w:rPr>
          <w:rFonts w:ascii="Times New Roman"/>
          <w:b w:val="false"/>
          <w:i w:val="false"/>
          <w:color w:val="000000"/>
          <w:sz w:val="28"/>
        </w:rPr>
        <w:t xml:space="preserve">
       </w:t>
      </w:r>
    </w:p>
    <w:bookmarkEnd w:id="91"/>
    <w:p>
      <w:pPr>
        <w:spacing w:after="0"/>
        <w:ind w:left="0"/>
        <w:jc w:val="both"/>
      </w:pPr>
      <w:r>
        <w:drawing>
          <wp:inline distT="0" distB="0" distL="0" distR="0">
            <wp:extent cx="3378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782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(1)</w:t>
      </w:r>
    </w:p>
    <w:bookmarkStart w:name="z101" w:id="92"/>
    <w:p>
      <w:pPr>
        <w:spacing w:after="0"/>
        <w:ind w:left="0"/>
        <w:jc w:val="both"/>
      </w:pPr>
      <w:r>
        <w:rPr>
          <w:rFonts w:ascii="Times New Roman"/>
          <w:b w:val="false"/>
          <w:i w:val="false"/>
          <w:color w:val="000000"/>
          <w:sz w:val="28"/>
        </w:rPr>
        <w:t>
            где</w:t>
      </w:r>
    </w:p>
    <w:bookmarkEnd w:id="92"/>
    <w:bookmarkStart w:name="z102" w:id="9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K</w:t>
      </w:r>
      <w:r>
        <w:rPr>
          <w:rFonts w:ascii="Times New Roman"/>
          <w:b w:val="false"/>
          <w:i w:val="false"/>
          <w:color w:val="000000"/>
          <w:sz w:val="28"/>
        </w:rPr>
        <w:t xml:space="preserve"> – поправочный коэффициент;</w:t>
      </w:r>
    </w:p>
    <w:bookmarkEnd w:id="93"/>
    <w:bookmarkStart w:name="z103" w:id="94"/>
    <w:p>
      <w:pPr>
        <w:spacing w:after="0"/>
        <w:ind w:left="0"/>
        <w:jc w:val="both"/>
      </w:pPr>
      <w:r>
        <w:rPr>
          <w:rFonts w:ascii="Times New Roman"/>
          <w:b w:val="false"/>
          <w:i w:val="false"/>
          <w:color w:val="000000"/>
          <w:sz w:val="28"/>
        </w:rPr>
        <w:t xml:space="preserve">
      I </w:t>
      </w:r>
      <w:r>
        <w:rPr>
          <w:rFonts w:ascii="Times New Roman"/>
          <w:b w:val="false"/>
          <w:i w:val="false"/>
          <w:color w:val="000000"/>
          <w:vertAlign w:val="subscript"/>
        </w:rPr>
        <w:t>t12</w:t>
      </w:r>
      <w:r>
        <w:rPr>
          <w:rFonts w:ascii="Times New Roman"/>
          <w:b w:val="false"/>
          <w:i w:val="false"/>
          <w:color w:val="000000"/>
          <w:sz w:val="28"/>
        </w:rPr>
        <w:t xml:space="preserve"> – индекс тарифов декабря предыдущего года к декабрю предшествовавшего ему года;</w:t>
      </w:r>
    </w:p>
    <w:bookmarkEnd w:id="94"/>
    <w:bookmarkStart w:name="z104" w:id="95"/>
    <w:p>
      <w:pPr>
        <w:spacing w:after="0"/>
        <w:ind w:left="0"/>
        <w:jc w:val="both"/>
      </w:pPr>
      <w:r>
        <w:rPr>
          <w:rFonts w:ascii="Times New Roman"/>
          <w:b w:val="false"/>
          <w:i w:val="false"/>
          <w:color w:val="000000"/>
          <w:sz w:val="28"/>
        </w:rPr>
        <w:t xml:space="preserve">
       </w:t>
      </w:r>
    </w:p>
    <w:bookmarkEnd w:id="95"/>
    <w:p>
      <w:pPr>
        <w:spacing w:after="0"/>
        <w:ind w:left="0"/>
        <w:jc w:val="both"/>
      </w:pPr>
      <w:r>
        <w:drawing>
          <wp:inline distT="0" distB="0" distL="0" distR="0">
            <wp:extent cx="990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906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месячные индексы тарифов года, по которому определяются веса, к декабрю предыдущего года;</w:t>
      </w:r>
    </w:p>
    <w:bookmarkStart w:name="z105" w:id="96"/>
    <w:p>
      <w:pPr>
        <w:spacing w:after="0"/>
        <w:ind w:left="0"/>
        <w:jc w:val="both"/>
      </w:pPr>
      <w:r>
        <w:rPr>
          <w:rFonts w:ascii="Times New Roman"/>
          <w:b w:val="false"/>
          <w:i w:val="false"/>
          <w:color w:val="000000"/>
          <w:sz w:val="28"/>
        </w:rPr>
        <w:t xml:space="preserve">
      </w:t>
      </w:r>
      <w:r>
        <w:rPr>
          <w:rFonts w:ascii="Times New Roman"/>
          <w:b w:val="false"/>
          <w:i/>
          <w:color w:val="000000"/>
          <w:sz w:val="28"/>
        </w:rPr>
        <w:t>1, 2, ..., 12</w:t>
      </w:r>
      <w:r>
        <w:rPr>
          <w:rFonts w:ascii="Times New Roman"/>
          <w:b w:val="false"/>
          <w:i w:val="false"/>
          <w:color w:val="000000"/>
          <w:sz w:val="28"/>
        </w:rPr>
        <w:t xml:space="preserve"> – месяцы базисного года.</w:t>
      </w:r>
    </w:p>
    <w:bookmarkEnd w:id="96"/>
    <w:bookmarkStart w:name="z106" w:id="97"/>
    <w:p>
      <w:pPr>
        <w:spacing w:after="0"/>
        <w:ind w:left="0"/>
        <w:jc w:val="both"/>
      </w:pPr>
      <w:r>
        <w:rPr>
          <w:rFonts w:ascii="Times New Roman"/>
          <w:b w:val="false"/>
          <w:i w:val="false"/>
          <w:color w:val="000000"/>
          <w:sz w:val="28"/>
        </w:rPr>
        <w:t>
      Поправочный коэффициент рассчитывается по подвидам классификации индекса тарифов (шестизначный уровень) и применяется для каждой нижестоящей ступени агрегации – позиция в подвиде. Умножением ранее определенных объемов услуг на поправочный коэффициент рассчитываются скорректированные стоимостные данные по позициям в подвиде услуг.</w:t>
      </w:r>
    </w:p>
    <w:bookmarkEnd w:id="97"/>
    <w:bookmarkStart w:name="z107" w:id="98"/>
    <w:p>
      <w:pPr>
        <w:spacing w:after="0"/>
        <w:ind w:left="0"/>
        <w:jc w:val="both"/>
      </w:pPr>
      <w:r>
        <w:rPr>
          <w:rFonts w:ascii="Times New Roman"/>
          <w:b w:val="false"/>
          <w:i w:val="false"/>
          <w:color w:val="000000"/>
          <w:sz w:val="28"/>
        </w:rPr>
        <w:t>
      Скорректированный вес по всей совокупности находится путем суммирования скорректированных весов согласно существующей агрегации. При получение сумма (вес всей совокупности) не равняется единице, стоимости нормализуются. Для этого полученный вес каждого вида услуг делится на сумму скорректированных весов по всей их совокупности.</w:t>
      </w:r>
    </w:p>
    <w:bookmarkEnd w:id="98"/>
    <w:bookmarkStart w:name="z108" w:id="99"/>
    <w:p>
      <w:pPr>
        <w:spacing w:after="0"/>
        <w:ind w:left="0"/>
        <w:jc w:val="left"/>
      </w:pPr>
      <w:r>
        <w:rPr>
          <w:rFonts w:ascii="Times New Roman"/>
          <w:b/>
          <w:i w:val="false"/>
          <w:color w:val="000000"/>
        </w:rPr>
        <w:t xml:space="preserve"> Глава 6. Расчет индекса тарифов</w:t>
      </w:r>
    </w:p>
    <w:bookmarkEnd w:id="99"/>
    <w:bookmarkStart w:name="z109" w:id="100"/>
    <w:p>
      <w:pPr>
        <w:spacing w:after="0"/>
        <w:ind w:left="0"/>
        <w:jc w:val="both"/>
      </w:pPr>
      <w:r>
        <w:rPr>
          <w:rFonts w:ascii="Times New Roman"/>
          <w:b w:val="false"/>
          <w:i w:val="false"/>
          <w:color w:val="000000"/>
          <w:sz w:val="28"/>
        </w:rPr>
        <w:t>
      30. В зависимости от степени охвата элементов выборочной совокупности производится расчет индивидуальных, и агрегированных индексов тарифов.</w:t>
      </w:r>
    </w:p>
    <w:bookmarkEnd w:id="100"/>
    <w:bookmarkStart w:name="z110" w:id="101"/>
    <w:p>
      <w:pPr>
        <w:spacing w:after="0"/>
        <w:ind w:left="0"/>
        <w:jc w:val="both"/>
      </w:pPr>
      <w:r>
        <w:rPr>
          <w:rFonts w:ascii="Times New Roman"/>
          <w:b w:val="false"/>
          <w:i w:val="false"/>
          <w:color w:val="000000"/>
          <w:sz w:val="28"/>
        </w:rPr>
        <w:t>
      Индивидуальный индекс тарифов исчисляется в виде отношения тарифов, зарегистрированных в базовых объектах по отобранным для наблюдения услугам -представителям по формуле:</w:t>
      </w:r>
    </w:p>
    <w:bookmarkEnd w:id="101"/>
    <w:bookmarkStart w:name="z111"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1739900" cy="80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739900" cy="80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(2)</w:t>
      </w:r>
    </w:p>
    <w:bookmarkStart w:name="z112" w:id="103"/>
    <w:p>
      <w:pPr>
        <w:spacing w:after="0"/>
        <w:ind w:left="0"/>
        <w:jc w:val="both"/>
      </w:pPr>
      <w:r>
        <w:rPr>
          <w:rFonts w:ascii="Times New Roman"/>
          <w:b w:val="false"/>
          <w:i w:val="false"/>
          <w:color w:val="000000"/>
          <w:sz w:val="28"/>
        </w:rPr>
        <w:t>
            где</w:t>
      </w:r>
    </w:p>
    <w:bookmarkEnd w:id="103"/>
    <w:bookmarkStart w:name="z113" w:id="10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w:t>
      </w:r>
      <w:r>
        <w:rPr>
          <w:rFonts w:ascii="Times New Roman"/>
          <w:b w:val="false"/>
          <w:i w:val="false"/>
          <w:color w:val="000000"/>
          <w:vertAlign w:val="subscript"/>
        </w:rPr>
        <w:t xml:space="preserve"> t j</w:t>
      </w:r>
      <w:r>
        <w:rPr>
          <w:rFonts w:ascii="Times New Roman"/>
          <w:b w:val="false"/>
          <w:i w:val="false"/>
          <w:color w:val="000000"/>
          <w:sz w:val="28"/>
        </w:rPr>
        <w:t xml:space="preserve"> – индивидуальный индекс тарифов на разновидность услуги </w:t>
      </w:r>
      <w:r>
        <w:rPr>
          <w:rFonts w:ascii="Times New Roman"/>
          <w:b w:val="false"/>
          <w:i/>
          <w:color w:val="000000"/>
          <w:sz w:val="28"/>
        </w:rPr>
        <w:t>j</w:t>
      </w:r>
      <w:r>
        <w:rPr>
          <w:rFonts w:ascii="Times New Roman"/>
          <w:b w:val="false"/>
          <w:i w:val="false"/>
          <w:color w:val="000000"/>
          <w:sz w:val="28"/>
        </w:rPr>
        <w:t>;</w:t>
      </w:r>
    </w:p>
    <w:bookmarkEnd w:id="104"/>
    <w:bookmarkStart w:name="z114" w:id="105"/>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tj</w:t>
      </w:r>
      <w:r>
        <w:rPr>
          <w:rFonts w:ascii="Times New Roman"/>
          <w:b w:val="false"/>
          <w:i w:val="false"/>
          <w:color w:val="000000"/>
          <w:sz w:val="28"/>
        </w:rPr>
        <w:t xml:space="preserve"> – тариф на разновидность услуги </w:t>
      </w:r>
      <w:r>
        <w:rPr>
          <w:rFonts w:ascii="Times New Roman"/>
          <w:b w:val="false"/>
          <w:i/>
          <w:color w:val="000000"/>
          <w:sz w:val="28"/>
        </w:rPr>
        <w:t>j</w:t>
      </w:r>
      <w:r>
        <w:rPr>
          <w:rFonts w:ascii="Times New Roman"/>
          <w:b w:val="false"/>
          <w:i w:val="false"/>
          <w:color w:val="000000"/>
          <w:sz w:val="28"/>
        </w:rPr>
        <w:t xml:space="preserve"> в отчетном месяце </w:t>
      </w:r>
      <w:r>
        <w:rPr>
          <w:rFonts w:ascii="Times New Roman"/>
          <w:b w:val="false"/>
          <w:i/>
          <w:color w:val="000000"/>
          <w:sz w:val="28"/>
        </w:rPr>
        <w:t>t;</w:t>
      </w:r>
    </w:p>
    <w:bookmarkEnd w:id="105"/>
    <w:bookmarkStart w:name="z115" w:id="106"/>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P</w:t>
      </w:r>
      <w:r>
        <w:rPr>
          <w:rFonts w:ascii="Times New Roman"/>
          <w:b w:val="false"/>
          <w:i w:val="false"/>
          <w:color w:val="000000"/>
          <w:vertAlign w:val="subscript"/>
        </w:rPr>
        <w:t>(t-1)j</w:t>
      </w:r>
      <w:r>
        <w:rPr>
          <w:rFonts w:ascii="Times New Roman"/>
          <w:b w:val="false"/>
          <w:i w:val="false"/>
          <w:color w:val="000000"/>
          <w:sz w:val="28"/>
        </w:rPr>
        <w:t xml:space="preserve"> – тариф на разновидность услуги </w:t>
      </w:r>
      <w:r>
        <w:rPr>
          <w:rFonts w:ascii="Times New Roman"/>
          <w:b w:val="false"/>
          <w:i/>
          <w:color w:val="000000"/>
          <w:sz w:val="28"/>
        </w:rPr>
        <w:t>j</w:t>
      </w:r>
      <w:r>
        <w:rPr>
          <w:rFonts w:ascii="Times New Roman"/>
          <w:b w:val="false"/>
          <w:i w:val="false"/>
          <w:color w:val="000000"/>
          <w:sz w:val="28"/>
        </w:rPr>
        <w:t xml:space="preserve"> в предыдущем месяце </w:t>
      </w:r>
      <w:r>
        <w:rPr>
          <w:rFonts w:ascii="Times New Roman"/>
          <w:b w:val="false"/>
          <w:i/>
          <w:color w:val="000000"/>
          <w:sz w:val="28"/>
        </w:rPr>
        <w:t>(t-1)</w:t>
      </w:r>
      <w:r>
        <w:rPr>
          <w:rFonts w:ascii="Times New Roman"/>
          <w:b w:val="false"/>
          <w:i w:val="false"/>
          <w:color w:val="000000"/>
          <w:sz w:val="28"/>
        </w:rPr>
        <w:t>.</w:t>
      </w:r>
    </w:p>
    <w:bookmarkEnd w:id="106"/>
    <w:bookmarkStart w:name="z116" w:id="107"/>
    <w:p>
      <w:pPr>
        <w:spacing w:after="0"/>
        <w:ind w:left="0"/>
        <w:jc w:val="both"/>
      </w:pPr>
      <w:r>
        <w:rPr>
          <w:rFonts w:ascii="Times New Roman"/>
          <w:b w:val="false"/>
          <w:i w:val="false"/>
          <w:color w:val="000000"/>
          <w:sz w:val="28"/>
        </w:rPr>
        <w:t xml:space="preserve">
            Расчет индивидуального индекса тарифов по видам услуг производится по формуле простой (невзвешенной) средней геометрической индивидуальных индексов тарифов по услугам-представителям (индекс Джевонса): </w:t>
      </w:r>
    </w:p>
    <w:bookmarkEnd w:id="10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7"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25781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781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(3)</w:t>
      </w:r>
    </w:p>
    <w:bookmarkStart w:name="z118" w:id="109"/>
    <w:p>
      <w:pPr>
        <w:spacing w:after="0"/>
        <w:ind w:left="0"/>
        <w:jc w:val="both"/>
      </w:pPr>
      <w:r>
        <w:rPr>
          <w:rFonts w:ascii="Times New Roman"/>
          <w:b w:val="false"/>
          <w:i w:val="false"/>
          <w:color w:val="000000"/>
          <w:sz w:val="28"/>
        </w:rPr>
        <w:t xml:space="preserve">
            где </w:t>
      </w:r>
    </w:p>
    <w:bookmarkEnd w:id="109"/>
    <w:bookmarkStart w:name="z119" w:id="110"/>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j</w:t>
      </w:r>
      <w:r>
        <w:rPr>
          <w:rFonts w:ascii="Times New Roman"/>
          <w:b w:val="false"/>
          <w:i w:val="false"/>
          <w:color w:val="000000"/>
          <w:sz w:val="28"/>
        </w:rPr>
        <w:t xml:space="preserve"> – индивидуальный индекс тарифов на вид услуги </w:t>
      </w:r>
      <w:r>
        <w:rPr>
          <w:rFonts w:ascii="Times New Roman"/>
          <w:b w:val="false"/>
          <w:i/>
          <w:color w:val="000000"/>
          <w:sz w:val="28"/>
        </w:rPr>
        <w:t>j</w:t>
      </w:r>
      <w:r>
        <w:rPr>
          <w:rFonts w:ascii="Times New Roman"/>
          <w:b w:val="false"/>
          <w:i w:val="false"/>
          <w:color w:val="000000"/>
          <w:sz w:val="28"/>
        </w:rPr>
        <w:t>;</w:t>
      </w:r>
    </w:p>
    <w:bookmarkEnd w:id="110"/>
    <w:bookmarkStart w:name="z120" w:id="11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I</w:t>
      </w:r>
      <w:r>
        <w:rPr>
          <w:rFonts w:ascii="Times New Roman"/>
          <w:b w:val="false"/>
          <w:i w:val="false"/>
          <w:color w:val="000000"/>
          <w:vertAlign w:val="subscript"/>
        </w:rPr>
        <w:t>1,</w:t>
      </w:r>
      <w:r>
        <w:rPr>
          <w:rFonts w:ascii="Times New Roman"/>
          <w:b w:val="false"/>
          <w:i/>
          <w:color w:val="000000"/>
          <w:sz w:val="28"/>
        </w:rPr>
        <w:t xml:space="preserve"> I</w:t>
      </w:r>
      <w:r>
        <w:rPr>
          <w:rFonts w:ascii="Times New Roman"/>
          <w:b w:val="false"/>
          <w:i w:val="false"/>
          <w:color w:val="000000"/>
          <w:vertAlign w:val="subscript"/>
        </w:rPr>
        <w:t>2,</w:t>
      </w:r>
      <w:r>
        <w:rPr>
          <w:rFonts w:ascii="Times New Roman"/>
          <w:b w:val="false"/>
          <w:i/>
          <w:color w:val="000000"/>
          <w:sz w:val="28"/>
        </w:rPr>
        <w:t xml:space="preserve">…, </w:t>
      </w:r>
      <w:r>
        <w:rPr>
          <w:rFonts w:ascii="Times New Roman"/>
          <w:b w:val="false"/>
          <w:i/>
          <w:color w:val="000000"/>
          <w:sz w:val="28"/>
        </w:rPr>
        <w:t>I</w:t>
      </w:r>
      <w:r>
        <w:rPr>
          <w:rFonts w:ascii="Times New Roman"/>
          <w:b w:val="false"/>
          <w:i w:val="false"/>
          <w:color w:val="000000"/>
          <w:vertAlign w:val="subscript"/>
        </w:rPr>
        <w:t>k</w:t>
      </w:r>
      <w:r>
        <w:rPr>
          <w:rFonts w:ascii="Times New Roman"/>
          <w:b w:val="false"/>
          <w:i w:val="false"/>
          <w:color w:val="000000"/>
          <w:vertAlign w:val="subscript"/>
        </w:rPr>
        <w:t xml:space="preserve"> </w:t>
      </w:r>
      <w:r>
        <w:rPr>
          <w:rFonts w:ascii="Times New Roman"/>
          <w:b w:val="false"/>
          <w:i w:val="false"/>
          <w:color w:val="000000"/>
          <w:sz w:val="28"/>
        </w:rPr>
        <w:t>– индивидуальный индекс тарифов по услугам-представителям;</w:t>
      </w:r>
    </w:p>
    <w:bookmarkEnd w:id="111"/>
    <w:bookmarkStart w:name="z121" w:id="112"/>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      k</w:t>
      </w:r>
      <w:r>
        <w:rPr>
          <w:rFonts w:ascii="Times New Roman"/>
          <w:b w:val="false"/>
          <w:i w:val="false"/>
          <w:color w:val="000000"/>
          <w:sz w:val="28"/>
        </w:rPr>
        <w:t xml:space="preserve"> – число услуг-представителей.</w:t>
      </w:r>
    </w:p>
    <w:bookmarkEnd w:id="112"/>
    <w:bookmarkStart w:name="z122" w:id="113"/>
    <w:p>
      <w:pPr>
        <w:spacing w:after="0"/>
        <w:ind w:left="0"/>
        <w:jc w:val="both"/>
      </w:pPr>
      <w:r>
        <w:rPr>
          <w:rFonts w:ascii="Times New Roman"/>
          <w:b w:val="false"/>
          <w:i w:val="false"/>
          <w:color w:val="000000"/>
          <w:sz w:val="28"/>
        </w:rPr>
        <w:t xml:space="preserve">
            31. На всех последующих этапах индивидуальные индексы тарифов в соответствии с иерархической структурой классификации и с использованием соответствующих весов объединяются в индексы более высокого уровня – агрегированные индексы. </w:t>
      </w:r>
    </w:p>
    <w:bookmarkEnd w:id="113"/>
    <w:bookmarkStart w:name="z123" w:id="114"/>
    <w:p>
      <w:pPr>
        <w:spacing w:after="0"/>
        <w:ind w:left="0"/>
        <w:jc w:val="both"/>
      </w:pPr>
      <w:r>
        <w:rPr>
          <w:rFonts w:ascii="Times New Roman"/>
          <w:b w:val="false"/>
          <w:i w:val="false"/>
          <w:color w:val="000000"/>
          <w:sz w:val="28"/>
        </w:rPr>
        <w:t>
            Для расчета индексов тарифов на более высоких уровнях агрегации (класс, группа, раздел, секция) используется модифицированный вариант формулы Ласпейреса, позволяющий исчислять индексы на основе последовательных наблюдений за изменением тарифов, взвешенных через постоянную схему взвешивания:</w:t>
      </w:r>
    </w:p>
    <w:bookmarkEnd w:id="1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4"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20828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828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(4)</w:t>
      </w:r>
    </w:p>
    <w:bookmarkStart w:name="z125" w:id="116"/>
    <w:p>
      <w:pPr>
        <w:spacing w:after="0"/>
        <w:ind w:left="0"/>
        <w:jc w:val="both"/>
      </w:pPr>
      <w:r>
        <w:rPr>
          <w:rFonts w:ascii="Times New Roman"/>
          <w:b w:val="false"/>
          <w:i w:val="false"/>
          <w:color w:val="000000"/>
          <w:sz w:val="28"/>
        </w:rPr>
        <w:t xml:space="preserve">
            при                    </w:t>
      </w:r>
    </w:p>
    <w:bookmarkEnd w:id="116"/>
    <w:bookmarkStart w:name="z126" w:id="117"/>
    <w:p>
      <w:pPr>
        <w:spacing w:after="0"/>
        <w:ind w:left="0"/>
        <w:jc w:val="both"/>
      </w:pPr>
      <w:r>
        <w:rPr>
          <w:rFonts w:ascii="Times New Roman"/>
          <w:b w:val="false"/>
          <w:i w:val="false"/>
          <w:color w:val="000000"/>
          <w:sz w:val="28"/>
        </w:rPr>
        <w:t xml:space="preserve">
       </w:t>
      </w:r>
    </w:p>
    <w:bookmarkEnd w:id="117"/>
    <w:p>
      <w:pPr>
        <w:spacing w:after="0"/>
        <w:ind w:left="0"/>
        <w:jc w:val="both"/>
      </w:pPr>
      <w:r>
        <w:drawing>
          <wp:inline distT="0" distB="0" distL="0" distR="0">
            <wp:extent cx="28321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8321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118"/>
    <w:p>
      <w:pPr>
        <w:spacing w:after="0"/>
        <w:ind w:left="0"/>
        <w:jc w:val="both"/>
      </w:pPr>
      <w:r>
        <w:rPr>
          <w:rFonts w:ascii="Times New Roman"/>
          <w:b w:val="false"/>
          <w:i w:val="false"/>
          <w:color w:val="000000"/>
          <w:sz w:val="28"/>
        </w:rPr>
        <w:t>
      где</w:t>
      </w:r>
    </w:p>
    <w:bookmarkEnd w:id="118"/>
    <w:bookmarkStart w:name="z128" w:id="119"/>
    <w:p>
      <w:pPr>
        <w:spacing w:after="0"/>
        <w:ind w:left="0"/>
        <w:jc w:val="both"/>
      </w:pPr>
      <w:r>
        <w:rPr>
          <w:rFonts w:ascii="Times New Roman"/>
          <w:b w:val="false"/>
          <w:i w:val="false"/>
          <w:color w:val="000000"/>
          <w:sz w:val="28"/>
        </w:rPr>
        <w:t>
      I</w:t>
      </w:r>
      <w:r>
        <w:rPr>
          <w:rFonts w:ascii="Times New Roman"/>
          <w:b w:val="false"/>
          <w:i w:val="false"/>
          <w:color w:val="000000"/>
          <w:vertAlign w:val="subscript"/>
        </w:rPr>
        <w:t>L</w:t>
      </w:r>
      <w:r>
        <w:rPr>
          <w:rFonts w:ascii="Times New Roman"/>
          <w:b w:val="false"/>
          <w:i w:val="false"/>
          <w:color w:val="000000"/>
          <w:sz w:val="28"/>
        </w:rPr>
        <w:t xml:space="preserve"> – индекс тарифов за отчетный период </w:t>
      </w:r>
      <w:r>
        <w:rPr>
          <w:rFonts w:ascii="Times New Roman"/>
          <w:b w:val="false"/>
          <w:i/>
          <w:color w:val="000000"/>
          <w:sz w:val="28"/>
        </w:rPr>
        <w:t>t</w:t>
      </w:r>
      <w:r>
        <w:rPr>
          <w:rFonts w:ascii="Times New Roman"/>
          <w:b w:val="false"/>
          <w:i w:val="false"/>
          <w:color w:val="000000"/>
          <w:sz w:val="28"/>
        </w:rPr>
        <w:t xml:space="preserve"> относительно базисного </w:t>
      </w:r>
      <w:r>
        <w:rPr>
          <w:rFonts w:ascii="Times New Roman"/>
          <w:b w:val="false"/>
          <w:i/>
          <w:color w:val="000000"/>
          <w:sz w:val="28"/>
        </w:rPr>
        <w:t>t-1</w:t>
      </w:r>
      <w:r>
        <w:rPr>
          <w:rFonts w:ascii="Times New Roman"/>
          <w:b w:val="false"/>
          <w:i w:val="false"/>
          <w:color w:val="000000"/>
          <w:sz w:val="28"/>
        </w:rPr>
        <w:t>;</w:t>
      </w:r>
    </w:p>
    <w:bookmarkEnd w:id="119"/>
    <w:bookmarkStart w:name="z129" w:id="120"/>
    <w:p>
      <w:pPr>
        <w:spacing w:after="0"/>
        <w:ind w:left="0"/>
        <w:jc w:val="both"/>
      </w:pPr>
      <w:r>
        <w:rPr>
          <w:rFonts w:ascii="Times New Roman"/>
          <w:b w:val="false"/>
          <w:i w:val="false"/>
          <w:color w:val="000000"/>
          <w:sz w:val="28"/>
        </w:rPr>
        <w:t xml:space="preserve">
       </w:t>
      </w:r>
    </w:p>
    <w:bookmarkEnd w:id="120"/>
    <w:p>
      <w:pPr>
        <w:spacing w:after="0"/>
        <w:ind w:left="0"/>
        <w:jc w:val="both"/>
      </w:pPr>
      <w:r>
        <w:drawing>
          <wp:inline distT="0" distB="0" distL="0" distR="0">
            <wp:extent cx="647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7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индивидуальный индекс тарифов на вид услуги;</w:t>
      </w:r>
    </w:p>
    <w:bookmarkStart w:name="z130" w:id="121"/>
    <w:p>
      <w:pPr>
        <w:spacing w:after="0"/>
        <w:ind w:left="0"/>
        <w:jc w:val="both"/>
      </w:pPr>
      <w:r>
        <w:rPr>
          <w:rFonts w:ascii="Times New Roman"/>
          <w:b w:val="false"/>
          <w:i w:val="false"/>
          <w:color w:val="000000"/>
          <w:sz w:val="28"/>
        </w:rPr>
        <w:t>
      P</w:t>
      </w:r>
      <w:r>
        <w:rPr>
          <w:rFonts w:ascii="Times New Roman"/>
          <w:b w:val="false"/>
          <w:i w:val="false"/>
          <w:color w:val="000000"/>
          <w:vertAlign w:val="subscript"/>
        </w:rPr>
        <w:t>0</w:t>
      </w:r>
      <w:r>
        <w:rPr>
          <w:rFonts w:ascii="Times New Roman"/>
          <w:b w:val="false"/>
          <w:i/>
          <w:color w:val="000000"/>
          <w:sz w:val="28"/>
        </w:rPr>
        <w:t>Q</w:t>
      </w:r>
      <w:r>
        <w:rPr>
          <w:rFonts w:ascii="Times New Roman"/>
          <w:b w:val="false"/>
          <w:i w:val="false"/>
          <w:color w:val="000000"/>
          <w:vertAlign w:val="subscript"/>
        </w:rPr>
        <w:t xml:space="preserve">0 </w:t>
      </w:r>
      <w:r>
        <w:rPr>
          <w:rFonts w:ascii="Times New Roman"/>
          <w:b w:val="false"/>
          <w:i w:val="false"/>
          <w:color w:val="000000"/>
          <w:sz w:val="28"/>
        </w:rPr>
        <w:t>– стоимость оказанных услуг в тарифах базисного периода, принимаемая в качестве стандартных весов для агрегирования;</w:t>
      </w:r>
    </w:p>
    <w:bookmarkEnd w:id="121"/>
    <w:bookmarkStart w:name="z131" w:id="122"/>
    <w:p>
      <w:pPr>
        <w:spacing w:after="0"/>
        <w:ind w:left="0"/>
        <w:jc w:val="both"/>
      </w:pPr>
      <w:r>
        <w:rPr>
          <w:rFonts w:ascii="Times New Roman"/>
          <w:b w:val="false"/>
          <w:i w:val="false"/>
          <w:color w:val="000000"/>
          <w:sz w:val="28"/>
        </w:rPr>
        <w:t>
      P</w:t>
      </w:r>
      <w:r>
        <w:rPr>
          <w:rFonts w:ascii="Times New Roman"/>
          <w:b w:val="false"/>
          <w:i w:val="false"/>
          <w:color w:val="000000"/>
          <w:vertAlign w:val="subscript"/>
        </w:rPr>
        <w:t>t-1</w:t>
      </w:r>
      <w:r>
        <w:rPr>
          <w:rFonts w:ascii="Times New Roman"/>
          <w:b w:val="false"/>
          <w:i/>
          <w:color w:val="000000"/>
          <w:sz w:val="28"/>
        </w:rPr>
        <w:t>Q</w:t>
      </w:r>
      <w:r>
        <w:rPr>
          <w:rFonts w:ascii="Times New Roman"/>
          <w:b w:val="false"/>
          <w:i w:val="false"/>
          <w:color w:val="000000"/>
          <w:vertAlign w:val="subscript"/>
        </w:rPr>
        <w:t>0</w:t>
      </w:r>
      <w:r>
        <w:rPr>
          <w:rFonts w:ascii="Times New Roman"/>
          <w:b w:val="false"/>
          <w:i w:val="false"/>
          <w:color w:val="000000"/>
          <w:sz w:val="28"/>
        </w:rPr>
        <w:t xml:space="preserve"> – стоимость оказанных услуг в отчетном периоде; </w:t>
      </w:r>
    </w:p>
    <w:bookmarkEnd w:id="122"/>
    <w:bookmarkStart w:name="z132"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1638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6383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произведение индивидуальных индексов тарифов по виду услуги к предыдущему периоду.</w:t>
      </w:r>
    </w:p>
    <w:bookmarkStart w:name="z133" w:id="124"/>
    <w:p>
      <w:pPr>
        <w:spacing w:after="0"/>
        <w:ind w:left="0"/>
        <w:jc w:val="both"/>
      </w:pPr>
      <w:r>
        <w:rPr>
          <w:rFonts w:ascii="Times New Roman"/>
          <w:b w:val="false"/>
          <w:i w:val="false"/>
          <w:color w:val="000000"/>
          <w:sz w:val="28"/>
        </w:rPr>
        <w:t>
      32. Построение индексов тарифов к соответствующему периоду предыдущего года (месяцу, период с нарастающим итогом) осуществляется базисным методом, предусматривающим "увязку" (сцепление) месячных индексов цен между собой для образования последовательного динамического ряда, имеющего в качестве базы зафиксированную точку отсчета или базовый период. Базовый период, выбранный в качестве точки отсчета, меняется один раз в пять лет.</w:t>
      </w:r>
    </w:p>
    <w:bookmarkEnd w:id="124"/>
    <w:bookmarkStart w:name="z134" w:id="125"/>
    <w:p>
      <w:pPr>
        <w:spacing w:after="0"/>
        <w:ind w:left="0"/>
        <w:jc w:val="both"/>
      </w:pPr>
      <w:r>
        <w:rPr>
          <w:rFonts w:ascii="Times New Roman"/>
          <w:b w:val="false"/>
          <w:i w:val="false"/>
          <w:color w:val="000000"/>
          <w:sz w:val="28"/>
        </w:rPr>
        <w:t>
      Индекс тарифов к базовому периоду находится умножением индивидуального индекса тарифа отчетного месяца на индекс тарифов предыдущего месяца к базовому периоду:</w:t>
      </w:r>
    </w:p>
    <w:bookmarkEnd w:id="125"/>
    <w:bookmarkStart w:name="z135" w:id="126"/>
    <w:p>
      <w:pPr>
        <w:spacing w:after="0"/>
        <w:ind w:left="0"/>
        <w:jc w:val="both"/>
      </w:pPr>
      <w:r>
        <w:rPr>
          <w:rFonts w:ascii="Times New Roman"/>
          <w:b w:val="false"/>
          <w:i w:val="false"/>
          <w:color w:val="000000"/>
          <w:sz w:val="28"/>
        </w:rPr>
        <w:t xml:space="preserve">
       </w:t>
      </w:r>
    </w:p>
    <w:bookmarkEnd w:id="126"/>
    <w:p>
      <w:pPr>
        <w:spacing w:after="0"/>
        <w:ind w:left="0"/>
        <w:jc w:val="both"/>
      </w:pPr>
      <w:r>
        <w:drawing>
          <wp:inline distT="0" distB="0" distL="0" distR="0">
            <wp:extent cx="167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6764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(5)</w:t>
      </w:r>
    </w:p>
    <w:bookmarkStart w:name="z136" w:id="127"/>
    <w:p>
      <w:pPr>
        <w:spacing w:after="0"/>
        <w:ind w:left="0"/>
        <w:jc w:val="both"/>
      </w:pPr>
      <w:r>
        <w:rPr>
          <w:rFonts w:ascii="Times New Roman"/>
          <w:b w:val="false"/>
          <w:i w:val="false"/>
          <w:color w:val="000000"/>
          <w:sz w:val="28"/>
        </w:rPr>
        <w:t>
            где</w:t>
      </w:r>
    </w:p>
    <w:bookmarkEnd w:id="127"/>
    <w:bookmarkStart w:name="z137" w:id="128"/>
    <w:p>
      <w:pPr>
        <w:spacing w:after="0"/>
        <w:ind w:left="0"/>
        <w:jc w:val="both"/>
      </w:pPr>
      <w:r>
        <w:rPr>
          <w:rFonts w:ascii="Times New Roman"/>
          <w:b w:val="false"/>
          <w:i w:val="false"/>
          <w:color w:val="000000"/>
          <w:sz w:val="28"/>
        </w:rPr>
        <w:t>
      I</w:t>
      </w:r>
      <w:r>
        <w:rPr>
          <w:rFonts w:ascii="Times New Roman"/>
          <w:b w:val="false"/>
          <w:i w:val="false"/>
          <w:color w:val="000000"/>
          <w:vertAlign w:val="subscript"/>
        </w:rPr>
        <w:t>b</w:t>
      </w:r>
      <w:r>
        <w:rPr>
          <w:rFonts w:ascii="Times New Roman"/>
          <w:b w:val="false"/>
          <w:i w:val="false"/>
          <w:color w:val="000000"/>
          <w:sz w:val="28"/>
        </w:rPr>
        <w:t xml:space="preserve"> – индекс тарифов отчетного месяца </w:t>
      </w:r>
      <w:r>
        <w:rPr>
          <w:rFonts w:ascii="Times New Roman"/>
          <w:b w:val="false"/>
          <w:i/>
          <w:color w:val="000000"/>
          <w:sz w:val="28"/>
        </w:rPr>
        <w:t>t</w:t>
      </w:r>
      <w:r>
        <w:rPr>
          <w:rFonts w:ascii="Times New Roman"/>
          <w:b w:val="false"/>
          <w:i w:val="false"/>
          <w:color w:val="000000"/>
          <w:sz w:val="28"/>
        </w:rPr>
        <w:t xml:space="preserve"> к базовому периоду </w:t>
      </w:r>
      <w:r>
        <w:rPr>
          <w:rFonts w:ascii="Times New Roman"/>
          <w:b w:val="false"/>
          <w:i/>
          <w:color w:val="000000"/>
          <w:sz w:val="28"/>
        </w:rPr>
        <w:t>b</w:t>
      </w:r>
      <w:r>
        <w:rPr>
          <w:rFonts w:ascii="Times New Roman"/>
          <w:b w:val="false"/>
          <w:i w:val="false"/>
          <w:color w:val="000000"/>
          <w:sz w:val="28"/>
        </w:rPr>
        <w:t>;</w:t>
      </w:r>
    </w:p>
    <w:bookmarkEnd w:id="128"/>
    <w:bookmarkStart w:name="z138" w:id="129"/>
    <w:p>
      <w:pPr>
        <w:spacing w:after="0"/>
        <w:ind w:left="0"/>
        <w:jc w:val="both"/>
      </w:pPr>
      <w:r>
        <w:rPr>
          <w:rFonts w:ascii="Times New Roman"/>
          <w:b w:val="false"/>
          <w:i w:val="false"/>
          <w:color w:val="000000"/>
          <w:sz w:val="28"/>
        </w:rPr>
        <w:t>
      I</w:t>
      </w:r>
      <w:r>
        <w:rPr>
          <w:rFonts w:ascii="Times New Roman"/>
          <w:b w:val="false"/>
          <w:i w:val="false"/>
          <w:color w:val="000000"/>
          <w:vertAlign w:val="subscript"/>
        </w:rPr>
        <w:t>b</w:t>
      </w:r>
      <w:r>
        <w:rPr>
          <w:rFonts w:ascii="Times New Roman"/>
          <w:b w:val="false"/>
          <w:i w:val="false"/>
          <w:color w:val="000000"/>
          <w:vertAlign w:val="subscript"/>
        </w:rPr>
        <w:t>(t-1)</w:t>
      </w:r>
      <w:r>
        <w:rPr>
          <w:rFonts w:ascii="Times New Roman"/>
          <w:b w:val="false"/>
          <w:i w:val="false"/>
          <w:color w:val="000000"/>
          <w:sz w:val="28"/>
        </w:rPr>
        <w:t xml:space="preserve"> – индекс тарифов предыдущего месяца </w:t>
      </w:r>
      <w:r>
        <w:rPr>
          <w:rFonts w:ascii="Times New Roman"/>
          <w:b w:val="false"/>
          <w:i/>
          <w:color w:val="000000"/>
          <w:sz w:val="28"/>
        </w:rPr>
        <w:t>t-1</w:t>
      </w:r>
      <w:r>
        <w:rPr>
          <w:rFonts w:ascii="Times New Roman"/>
          <w:b w:val="false"/>
          <w:i w:val="false"/>
          <w:color w:val="000000"/>
          <w:sz w:val="28"/>
        </w:rPr>
        <w:t xml:space="preserve"> к базовому периоду </w:t>
      </w:r>
      <w:r>
        <w:rPr>
          <w:rFonts w:ascii="Times New Roman"/>
          <w:b w:val="false"/>
          <w:i/>
          <w:color w:val="000000"/>
          <w:sz w:val="28"/>
        </w:rPr>
        <w:t>b</w:t>
      </w:r>
      <w:r>
        <w:rPr>
          <w:rFonts w:ascii="Times New Roman"/>
          <w:b w:val="false"/>
          <w:i w:val="false"/>
          <w:color w:val="000000"/>
          <w:sz w:val="28"/>
        </w:rPr>
        <w:t>;</w:t>
      </w:r>
    </w:p>
    <w:bookmarkEnd w:id="129"/>
    <w:bookmarkStart w:name="z139" w:id="130"/>
    <w:p>
      <w:pPr>
        <w:spacing w:after="0"/>
        <w:ind w:left="0"/>
        <w:jc w:val="both"/>
      </w:pPr>
      <w:r>
        <w:rPr>
          <w:rFonts w:ascii="Times New Roman"/>
          <w:b w:val="false"/>
          <w:i w:val="false"/>
          <w:color w:val="000000"/>
          <w:sz w:val="28"/>
        </w:rPr>
        <w:t>
      I</w:t>
      </w:r>
      <w:r>
        <w:rPr>
          <w:rFonts w:ascii="Times New Roman"/>
          <w:b w:val="false"/>
          <w:i w:val="false"/>
          <w:color w:val="000000"/>
          <w:vertAlign w:val="subscript"/>
        </w:rPr>
        <w:t>t</w:t>
      </w:r>
      <w:r>
        <w:rPr>
          <w:rFonts w:ascii="Times New Roman"/>
          <w:b w:val="false"/>
          <w:i w:val="false"/>
          <w:color w:val="000000"/>
          <w:sz w:val="28"/>
        </w:rPr>
        <w:t xml:space="preserve"> – индивидуальный индекс тарифов отчетного месяца </w:t>
      </w:r>
      <w:r>
        <w:rPr>
          <w:rFonts w:ascii="Times New Roman"/>
          <w:b w:val="false"/>
          <w:i/>
          <w:color w:val="000000"/>
          <w:sz w:val="28"/>
        </w:rPr>
        <w:t>t.</w:t>
      </w:r>
    </w:p>
    <w:bookmarkEnd w:id="130"/>
    <w:bookmarkStart w:name="z140" w:id="131"/>
    <w:p>
      <w:pPr>
        <w:spacing w:after="0"/>
        <w:ind w:left="0"/>
        <w:jc w:val="both"/>
      </w:pPr>
      <w:r>
        <w:rPr>
          <w:rFonts w:ascii="Times New Roman"/>
          <w:b w:val="false"/>
          <w:i w:val="false"/>
          <w:color w:val="000000"/>
          <w:sz w:val="28"/>
        </w:rPr>
        <w:t>
      33. Расчет месячного индекса тарифов отчетного года к соответствующему месяцу предыдущего года осуществляется делением месячного индекса тарифов в базисном индексном ряду отчетного года на месячный индекс тарифов в этом же ряду предыдущего года:</w:t>
      </w:r>
    </w:p>
    <w:bookmarkEnd w:id="131"/>
    <w:bookmarkStart w:name="z141" w:id="132"/>
    <w:p>
      <w:pPr>
        <w:spacing w:after="0"/>
        <w:ind w:left="0"/>
        <w:jc w:val="both"/>
      </w:pPr>
      <w:r>
        <w:rPr>
          <w:rFonts w:ascii="Times New Roman"/>
          <w:b w:val="false"/>
          <w:i w:val="false"/>
          <w:color w:val="000000"/>
          <w:sz w:val="28"/>
        </w:rPr>
        <w:t xml:space="preserve">
       </w:t>
      </w:r>
    </w:p>
    <w:bookmarkEnd w:id="132"/>
    <w:p>
      <w:pPr>
        <w:spacing w:after="0"/>
        <w:ind w:left="0"/>
        <w:jc w:val="both"/>
      </w:pPr>
      <w:r>
        <w:drawing>
          <wp:inline distT="0" distB="0" distL="0" distR="0">
            <wp:extent cx="14224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224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(6)</w:t>
      </w:r>
    </w:p>
    <w:bookmarkStart w:name="z142" w:id="133"/>
    <w:p>
      <w:pPr>
        <w:spacing w:after="0"/>
        <w:ind w:left="0"/>
        <w:jc w:val="both"/>
      </w:pPr>
      <w:r>
        <w:rPr>
          <w:rFonts w:ascii="Times New Roman"/>
          <w:b w:val="false"/>
          <w:i w:val="false"/>
          <w:color w:val="000000"/>
          <w:sz w:val="28"/>
        </w:rPr>
        <w:t>
      где</w:t>
      </w:r>
    </w:p>
    <w:bookmarkEnd w:id="133"/>
    <w:bookmarkStart w:name="z143" w:id="134"/>
    <w:p>
      <w:pPr>
        <w:spacing w:after="0"/>
        <w:ind w:left="0"/>
        <w:jc w:val="both"/>
      </w:pPr>
      <w:r>
        <w:rPr>
          <w:rFonts w:ascii="Times New Roman"/>
          <w:b w:val="false"/>
          <w:i w:val="false"/>
          <w:color w:val="000000"/>
          <w:sz w:val="28"/>
        </w:rPr>
        <w:t>
      I</w:t>
      </w:r>
      <w:r>
        <w:rPr>
          <w:rFonts w:ascii="Times New Roman"/>
          <w:b w:val="false"/>
          <w:i w:val="false"/>
          <w:color w:val="000000"/>
          <w:vertAlign w:val="subscript"/>
        </w:rPr>
        <w:t>t</w:t>
      </w:r>
      <w:r>
        <w:rPr>
          <w:rFonts w:ascii="Times New Roman"/>
          <w:b w:val="false"/>
          <w:i w:val="false"/>
          <w:color w:val="000000"/>
          <w:sz w:val="28"/>
        </w:rPr>
        <w:t xml:space="preserve"> – индекс тарифов за месяц </w:t>
      </w:r>
      <w:r>
        <w:rPr>
          <w:rFonts w:ascii="Times New Roman"/>
          <w:b w:val="false"/>
          <w:i/>
          <w:color w:val="000000"/>
          <w:sz w:val="28"/>
        </w:rPr>
        <w:t xml:space="preserve">t </w:t>
      </w:r>
      <w:r>
        <w:rPr>
          <w:rFonts w:ascii="Times New Roman"/>
          <w:b w:val="false"/>
          <w:i w:val="false"/>
          <w:color w:val="000000"/>
          <w:sz w:val="28"/>
        </w:rPr>
        <w:t xml:space="preserve">отчетного года </w:t>
      </w:r>
      <w:r>
        <w:rPr>
          <w:rFonts w:ascii="Times New Roman"/>
          <w:b w:val="false"/>
          <w:i/>
          <w:color w:val="000000"/>
          <w:sz w:val="28"/>
        </w:rPr>
        <w:t>g</w:t>
      </w:r>
      <w:r>
        <w:rPr>
          <w:rFonts w:ascii="Times New Roman"/>
          <w:b w:val="false"/>
          <w:i w:val="false"/>
          <w:color w:val="000000"/>
          <w:sz w:val="28"/>
        </w:rPr>
        <w:t xml:space="preserve"> к соответствующему месяцу предыдущего года </w:t>
      </w:r>
      <w:r>
        <w:rPr>
          <w:rFonts w:ascii="Times New Roman"/>
          <w:b w:val="false"/>
          <w:i/>
          <w:color w:val="000000"/>
          <w:sz w:val="28"/>
        </w:rPr>
        <w:t>g-1</w:t>
      </w:r>
      <w:r>
        <w:rPr>
          <w:rFonts w:ascii="Times New Roman"/>
          <w:b w:val="false"/>
          <w:i w:val="false"/>
          <w:color w:val="000000"/>
          <w:sz w:val="28"/>
        </w:rPr>
        <w:t xml:space="preserve">; </w:t>
      </w:r>
    </w:p>
    <w:bookmarkEnd w:id="134"/>
    <w:bookmarkStart w:name="z144" w:id="135"/>
    <w:p>
      <w:pPr>
        <w:spacing w:after="0"/>
        <w:ind w:left="0"/>
        <w:jc w:val="both"/>
      </w:pPr>
      <w:r>
        <w:rPr>
          <w:rFonts w:ascii="Times New Roman"/>
          <w:b w:val="false"/>
          <w:i w:val="false"/>
          <w:color w:val="000000"/>
          <w:sz w:val="28"/>
        </w:rPr>
        <w:t>
      I</w:t>
      </w:r>
      <w:r>
        <w:rPr>
          <w:rFonts w:ascii="Times New Roman"/>
          <w:b w:val="false"/>
          <w:i w:val="false"/>
          <w:color w:val="000000"/>
          <w:vertAlign w:val="subscript"/>
        </w:rPr>
        <w:t>tg</w:t>
      </w:r>
      <w:r>
        <w:rPr>
          <w:rFonts w:ascii="Times New Roman"/>
          <w:b w:val="false"/>
          <w:i w:val="false"/>
          <w:color w:val="000000"/>
          <w:sz w:val="28"/>
        </w:rPr>
        <w:t xml:space="preserve"> – индекс тарифов месяца </w:t>
      </w:r>
      <w:r>
        <w:rPr>
          <w:rFonts w:ascii="Times New Roman"/>
          <w:b w:val="false"/>
          <w:i/>
          <w:color w:val="000000"/>
          <w:sz w:val="28"/>
        </w:rPr>
        <w:t>t</w:t>
      </w:r>
      <w:r>
        <w:rPr>
          <w:rFonts w:ascii="Times New Roman"/>
          <w:b w:val="false"/>
          <w:i w:val="false"/>
          <w:color w:val="000000"/>
          <w:sz w:val="28"/>
        </w:rPr>
        <w:t xml:space="preserve"> отчетного года </w:t>
      </w:r>
      <w:r>
        <w:rPr>
          <w:rFonts w:ascii="Times New Roman"/>
          <w:b w:val="false"/>
          <w:i/>
          <w:color w:val="000000"/>
          <w:sz w:val="28"/>
        </w:rPr>
        <w:t xml:space="preserve">g </w:t>
      </w:r>
      <w:r>
        <w:rPr>
          <w:rFonts w:ascii="Times New Roman"/>
          <w:b w:val="false"/>
          <w:i w:val="false"/>
          <w:color w:val="000000"/>
          <w:sz w:val="28"/>
        </w:rPr>
        <w:t>в индексном ряду;</w:t>
      </w:r>
    </w:p>
    <w:bookmarkEnd w:id="135"/>
    <w:bookmarkStart w:name="z145" w:id="136"/>
    <w:p>
      <w:pPr>
        <w:spacing w:after="0"/>
        <w:ind w:left="0"/>
        <w:jc w:val="both"/>
      </w:pPr>
      <w:r>
        <w:rPr>
          <w:rFonts w:ascii="Times New Roman"/>
          <w:b w:val="false"/>
          <w:i w:val="false"/>
          <w:color w:val="000000"/>
          <w:sz w:val="28"/>
        </w:rPr>
        <w:t>
      I</w:t>
      </w:r>
      <w:r>
        <w:rPr>
          <w:rFonts w:ascii="Times New Roman"/>
          <w:b w:val="false"/>
          <w:i w:val="false"/>
          <w:color w:val="000000"/>
          <w:vertAlign w:val="subscript"/>
        </w:rPr>
        <w:t>t</w:t>
      </w:r>
      <w:r>
        <w:rPr>
          <w:rFonts w:ascii="Times New Roman"/>
          <w:b w:val="false"/>
          <w:i w:val="false"/>
          <w:color w:val="000000"/>
          <w:vertAlign w:val="subscript"/>
        </w:rPr>
        <w:t>(g-1)</w:t>
      </w:r>
      <w:r>
        <w:rPr>
          <w:rFonts w:ascii="Times New Roman"/>
          <w:b w:val="false"/>
          <w:i w:val="false"/>
          <w:color w:val="000000"/>
          <w:sz w:val="28"/>
        </w:rPr>
        <w:t xml:space="preserve"> – индекс тарифов месяца </w:t>
      </w:r>
      <w:r>
        <w:rPr>
          <w:rFonts w:ascii="Times New Roman"/>
          <w:b w:val="false"/>
          <w:i/>
          <w:color w:val="000000"/>
          <w:sz w:val="28"/>
        </w:rPr>
        <w:t>t</w:t>
      </w:r>
      <w:r>
        <w:rPr>
          <w:rFonts w:ascii="Times New Roman"/>
          <w:b w:val="false"/>
          <w:i w:val="false"/>
          <w:color w:val="000000"/>
          <w:sz w:val="28"/>
        </w:rPr>
        <w:t xml:space="preserve"> предыдущего года </w:t>
      </w:r>
      <w:r>
        <w:rPr>
          <w:rFonts w:ascii="Times New Roman"/>
          <w:b w:val="false"/>
          <w:i/>
          <w:color w:val="000000"/>
          <w:sz w:val="28"/>
        </w:rPr>
        <w:t>g-1</w:t>
      </w:r>
      <w:r>
        <w:rPr>
          <w:rFonts w:ascii="Times New Roman"/>
          <w:b w:val="false"/>
          <w:i w:val="false"/>
          <w:color w:val="000000"/>
          <w:sz w:val="28"/>
        </w:rPr>
        <w:t xml:space="preserve"> в индексном ряду.</w:t>
      </w:r>
    </w:p>
    <w:bookmarkEnd w:id="136"/>
    <w:bookmarkStart w:name="z146" w:id="137"/>
    <w:p>
      <w:pPr>
        <w:spacing w:after="0"/>
        <w:ind w:left="0"/>
        <w:jc w:val="both"/>
      </w:pPr>
      <w:r>
        <w:rPr>
          <w:rFonts w:ascii="Times New Roman"/>
          <w:b w:val="false"/>
          <w:i w:val="false"/>
          <w:color w:val="000000"/>
          <w:sz w:val="28"/>
        </w:rPr>
        <w:t>
      34. Индексы тарифов c нарастающим итогом к соответствующему периоду предыдущего года определяются делением суммы месячных индексов тарифов базисного индексного ряда сравниваемого периода с аналогичной суммой месячных индексов тарифов в этом же ряду предыдущего года:</w:t>
      </w:r>
    </w:p>
    <w:bookmarkEnd w:id="137"/>
    <w:bookmarkStart w:name="z147"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38989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8989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(7)</w:t>
      </w:r>
    </w:p>
    <w:bookmarkStart w:name="z148" w:id="139"/>
    <w:p>
      <w:pPr>
        <w:spacing w:after="0"/>
        <w:ind w:left="0"/>
        <w:jc w:val="both"/>
      </w:pPr>
      <w:r>
        <w:rPr>
          <w:rFonts w:ascii="Times New Roman"/>
          <w:b w:val="false"/>
          <w:i w:val="false"/>
          <w:color w:val="000000"/>
          <w:sz w:val="28"/>
        </w:rPr>
        <w:t>
            где</w:t>
      </w:r>
    </w:p>
    <w:bookmarkEnd w:id="139"/>
    <w:bookmarkStart w:name="z149" w:id="140"/>
    <w:p>
      <w:pPr>
        <w:spacing w:after="0"/>
        <w:ind w:left="0"/>
        <w:jc w:val="both"/>
      </w:pPr>
      <w:r>
        <w:rPr>
          <w:rFonts w:ascii="Times New Roman"/>
          <w:b w:val="false"/>
          <w:i w:val="false"/>
          <w:color w:val="000000"/>
          <w:sz w:val="28"/>
        </w:rPr>
        <w:t xml:space="preserve">
            – индекс тарифов за январь-декабрь отчетного года </w:t>
      </w:r>
      <w:r>
        <w:rPr>
          <w:rFonts w:ascii="Times New Roman"/>
          <w:b w:val="false"/>
          <w:i/>
          <w:color w:val="000000"/>
          <w:sz w:val="28"/>
        </w:rPr>
        <w:t>g</w:t>
      </w:r>
      <w:r>
        <w:rPr>
          <w:rFonts w:ascii="Times New Roman"/>
          <w:b w:val="false"/>
          <w:i w:val="false"/>
          <w:color w:val="000000"/>
          <w:sz w:val="28"/>
        </w:rPr>
        <w:t xml:space="preserve"> к январю-декабрю предыдущего года </w:t>
      </w:r>
      <w:r>
        <w:rPr>
          <w:rFonts w:ascii="Times New Roman"/>
          <w:b w:val="false"/>
          <w:i/>
          <w:color w:val="000000"/>
          <w:sz w:val="28"/>
        </w:rPr>
        <w:t>g-1</w:t>
      </w:r>
      <w:r>
        <w:rPr>
          <w:rFonts w:ascii="Times New Roman"/>
          <w:b w:val="false"/>
          <w:i w:val="false"/>
          <w:color w:val="000000"/>
          <w:sz w:val="28"/>
        </w:rPr>
        <w:t>;</w:t>
      </w:r>
    </w:p>
    <w:bookmarkEnd w:id="140"/>
    <w:bookmarkStart w:name="z150" w:id="141"/>
    <w:p>
      <w:pPr>
        <w:spacing w:after="0"/>
        <w:ind w:left="0"/>
        <w:jc w:val="both"/>
      </w:pPr>
      <w:r>
        <w:rPr>
          <w:rFonts w:ascii="Times New Roman"/>
          <w:b w:val="false"/>
          <w:i w:val="false"/>
          <w:color w:val="000000"/>
          <w:sz w:val="28"/>
        </w:rPr>
        <w:t xml:space="preserve">
            – индексы тарифов за январь, февраль,…, декабрь отчетного года </w:t>
      </w:r>
      <w:r>
        <w:rPr>
          <w:rFonts w:ascii="Times New Roman"/>
          <w:b w:val="false"/>
          <w:i/>
          <w:color w:val="000000"/>
          <w:sz w:val="28"/>
        </w:rPr>
        <w:t xml:space="preserve">g </w:t>
      </w:r>
      <w:r>
        <w:rPr>
          <w:rFonts w:ascii="Times New Roman"/>
          <w:b w:val="false"/>
          <w:i w:val="false"/>
          <w:color w:val="000000"/>
          <w:sz w:val="28"/>
        </w:rPr>
        <w:t>в индексном ряду;</w:t>
      </w:r>
    </w:p>
    <w:bookmarkEnd w:id="141"/>
    <w:bookmarkStart w:name="z151" w:id="142"/>
    <w:p>
      <w:pPr>
        <w:spacing w:after="0"/>
        <w:ind w:left="0"/>
        <w:jc w:val="both"/>
      </w:pPr>
      <w:r>
        <w:rPr>
          <w:rFonts w:ascii="Times New Roman"/>
          <w:b w:val="false"/>
          <w:i w:val="false"/>
          <w:color w:val="000000"/>
          <w:sz w:val="28"/>
        </w:rPr>
        <w:t xml:space="preserve">
            – индексы тарифов за январь, февраль,…, декабрь предыдущего года </w:t>
      </w:r>
      <w:r>
        <w:rPr>
          <w:rFonts w:ascii="Times New Roman"/>
          <w:b w:val="false"/>
          <w:i/>
          <w:color w:val="000000"/>
          <w:sz w:val="28"/>
        </w:rPr>
        <w:t xml:space="preserve">g-1 </w:t>
      </w:r>
      <w:r>
        <w:rPr>
          <w:rFonts w:ascii="Times New Roman"/>
          <w:b w:val="false"/>
          <w:i w:val="false"/>
          <w:color w:val="000000"/>
          <w:sz w:val="28"/>
        </w:rPr>
        <w:t>в индексном ряду.</w:t>
      </w:r>
    </w:p>
    <w:bookmarkEnd w:id="142"/>
    <w:bookmarkStart w:name="z152" w:id="143"/>
    <w:p>
      <w:pPr>
        <w:spacing w:after="0"/>
        <w:ind w:left="0"/>
        <w:jc w:val="both"/>
      </w:pPr>
      <w:r>
        <w:rPr>
          <w:rFonts w:ascii="Times New Roman"/>
          <w:b w:val="false"/>
          <w:i w:val="false"/>
          <w:color w:val="000000"/>
          <w:sz w:val="28"/>
        </w:rPr>
        <w:t>
            35. Индексы тарифов за квартал, к предыдущему кварталу рассчитываются как отношение суммы месячных индексов тарифов в базисном индексном ряду, определяющих отчетный квартал, к сумме месячных индексов тарифов в индексном ряду предыдущего периода:</w:t>
      </w:r>
    </w:p>
    <w:bookmarkEnd w:id="143"/>
    <w:bookmarkStart w:name="z153" w:id="144"/>
    <w:p>
      <w:pPr>
        <w:spacing w:after="0"/>
        <w:ind w:left="0"/>
        <w:jc w:val="both"/>
      </w:pPr>
      <w:r>
        <w:rPr>
          <w:rFonts w:ascii="Times New Roman"/>
          <w:b w:val="false"/>
          <w:i w:val="false"/>
          <w:color w:val="000000"/>
          <w:sz w:val="28"/>
        </w:rPr>
        <w:t>
            ,       (8)</w:t>
      </w:r>
    </w:p>
    <w:bookmarkEnd w:id="144"/>
    <w:bookmarkStart w:name="z154" w:id="145"/>
    <w:p>
      <w:pPr>
        <w:spacing w:after="0"/>
        <w:ind w:left="0"/>
        <w:jc w:val="both"/>
      </w:pPr>
      <w:r>
        <w:rPr>
          <w:rFonts w:ascii="Times New Roman"/>
          <w:b w:val="false"/>
          <w:i w:val="false"/>
          <w:color w:val="000000"/>
          <w:sz w:val="28"/>
        </w:rPr>
        <w:t>
            где</w:t>
      </w:r>
    </w:p>
    <w:bookmarkEnd w:id="145"/>
    <w:bookmarkStart w:name="z155" w:id="146"/>
    <w:p>
      <w:pPr>
        <w:spacing w:after="0"/>
        <w:ind w:left="0"/>
        <w:jc w:val="both"/>
      </w:pPr>
      <w:r>
        <w:rPr>
          <w:rFonts w:ascii="Times New Roman"/>
          <w:b w:val="false"/>
          <w:i w:val="false"/>
          <w:color w:val="000000"/>
          <w:sz w:val="28"/>
        </w:rPr>
        <w:t>
      – индекс тарифов второго квартала отчетного года к первому кварталу;</w:t>
      </w:r>
    </w:p>
    <w:bookmarkEnd w:id="146"/>
    <w:bookmarkStart w:name="z156" w:id="147"/>
    <w:p>
      <w:pPr>
        <w:spacing w:after="0"/>
        <w:ind w:left="0"/>
        <w:jc w:val="both"/>
      </w:pPr>
      <w:r>
        <w:rPr>
          <w:rFonts w:ascii="Times New Roman"/>
          <w:b w:val="false"/>
          <w:i w:val="false"/>
          <w:color w:val="000000"/>
          <w:sz w:val="28"/>
        </w:rPr>
        <w:t xml:space="preserve">
      – индексы тарифов за апрель, май, июнь отчетного года </w:t>
      </w:r>
      <w:r>
        <w:rPr>
          <w:rFonts w:ascii="Times New Roman"/>
          <w:b w:val="false"/>
          <w:i/>
          <w:color w:val="000000"/>
          <w:sz w:val="28"/>
        </w:rPr>
        <w:t xml:space="preserve">g </w:t>
      </w:r>
      <w:r>
        <w:rPr>
          <w:rFonts w:ascii="Times New Roman"/>
          <w:b w:val="false"/>
          <w:i w:val="false"/>
          <w:color w:val="000000"/>
          <w:sz w:val="28"/>
        </w:rPr>
        <w:t>индексного ряда;</w:t>
      </w:r>
    </w:p>
    <w:bookmarkEnd w:id="147"/>
    <w:bookmarkStart w:name="z157" w:id="148"/>
    <w:p>
      <w:pPr>
        <w:spacing w:after="0"/>
        <w:ind w:left="0"/>
        <w:jc w:val="both"/>
      </w:pPr>
      <w:r>
        <w:rPr>
          <w:rFonts w:ascii="Times New Roman"/>
          <w:b w:val="false"/>
          <w:i w:val="false"/>
          <w:color w:val="000000"/>
          <w:sz w:val="28"/>
        </w:rPr>
        <w:t xml:space="preserve">
      – индексы тарифов за январь, февраль, март отчетного года </w:t>
      </w:r>
      <w:r>
        <w:rPr>
          <w:rFonts w:ascii="Times New Roman"/>
          <w:b w:val="false"/>
          <w:i/>
          <w:color w:val="000000"/>
          <w:sz w:val="28"/>
        </w:rPr>
        <w:t xml:space="preserve">g </w:t>
      </w:r>
      <w:r>
        <w:rPr>
          <w:rFonts w:ascii="Times New Roman"/>
          <w:b w:val="false"/>
          <w:i w:val="false"/>
          <w:color w:val="000000"/>
          <w:sz w:val="28"/>
        </w:rPr>
        <w:t>индексного ряда.</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