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f6b1" w14:textId="2fcf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опубликования данных таможенной статистики внешней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сентября 2016 года № 473. Зарегистрирован в Министерстве юстиции Республики Казахстан 4 октября 2016 года № 14284. Утратил силу приказом Министра финансов Республики Казахстан от 14 февраля 2018 года № 182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14.02.2018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опубликования данных таможенной статистики внешней торговли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средствах массовой информации и информационно-правовой системе "Әділет";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финансов Республики Казахстан.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 сентября 2016 года № 473</w:t>
                  </w:r>
                </w:p>
              </w:tc>
            </w:tr>
          </w:tbl>
          <w:p/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опубликования данных таможенной статистики внешней торговли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опубликования данных таможенной статистики внешней торговли Республики Казахстан (далее – Правила) разработаны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73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30 июня 2010 года "О таможенном деле в Республике Казахстан" и определяют порядок и сроки опубликования данных таможенной статистики внешней торговли Республики Казахстан.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– лицо в соответствии с функциональными обязанностями, ответственное за формирование и опубликование статистики внешней торговли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оператор службы технической поддержки – лицо, на которое возложено обеспечение функционирования информационной системы;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"Статистика, анализ и организация доступа к данным статистики внешней торговли" (далее – информационная система) – совокупность информационно-коммуникационных технологий, обслуживающего персонала и документации, предназначенная для формирования статистической базы данных и выходных показателей статистики внешней торговли Республики Казахстан.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 . Порядок и сроки опубликования данных таможенной статистики внешней торговли Республики Казахстан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таможенной статистики внешней торговли Республики Казахстан (далее - Статистика внешней торговли) публикуются для пользователей статистической информации.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Публикация статистики внешней торговли производится: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портал Комитета: kgd.gov.kz;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сервер: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ftp://ftp.customs.kz.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Статистика внешней торговли публикуются ответственными лицами Комитета государственных доходов Министерства финансов Республики Казахстан (далее – Комитет).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Статистика внешней торговли формируются с помощью информационной системы.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Информационная система использует инфраструктуру информационного и аппаратного обеспечения таможенной автоматизированной информационной системы второй очереди (далее – ППО ТАИС-2), основным источником которых являются электронные копии деклараций на товары.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Информационная система включает в себя следующие подсистемы: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загрузки данных;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 данных таможенной статистики внешней торговли;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публикации отчетов на интернет-ресурсе органов государственных доходов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службы технической поддержки Комитета осуществляет загрузку данных в информационную систему из базы данных ППО ТАИС-2, при помощи Интерфейса – DB Connect с использованием инструмента цепочки процессов.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Обновление данных выполняется в автоматизированном режиме с использованием инструмента цепочки процессов.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Формирование статистики внешней торговли осуществляется Комитетом: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ежемесячно к 5 числу месяца, следующего за отчетным периодом, оператором службы технической поддержки, на основе заявки, осуществляется загрузка данных в информационную систему с актуализацией данных с начала отчетного года;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 к 7 числу месяца, следующего за отчетным периодом, ответственными лицами Комитета производится проверка качества обновленных данных за отчетный период;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 к 10 числу месяца, следующего за отчетным периодом, в случае выявления ошибок, служба технической поддержки принимает меры по устранению выявленных ошибок;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ежемесячно к 12 числу месяца, следующего за отчетным периодом, проводится повторная загрузка откорректированных данных в информационную систему с уведомлением ответственных лиц Комитета.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причин способствующих переносу сроков формирования статистики внешней торговли, ответственное лицо незамедлительно информируют руководство Комитета о причинах задержки выполнения работ.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Ответственное лицо ежемесячно с 14 по 28 число каждого месяца, следующего за отчетным периодом, в подсистеме "публикации отчетов в Интернет" информационной системы формируют данные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Ответственное лицо ежемесячно 25 числа месяца, следующего за отчетным периодом, в подсистеме "публикации отчетов в Интернет и для печати" информационной системы осуществляют подготовку и передачу информационных материалов в базу данных в электронном формате для представления в Комитет по статистике Министерства национальной экономики Республики Казахстан, Национальный Банк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Ответственное лицо ежемесячно к 28 числу каждого месяца, следующего за отчетным периодом, осуществляется публикация статистики внешней торговли Республики Казахстан.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Органы государственных доходов передают информацию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>Кодекса Республики Казахстан от 30 июня 2010 года "О таможенном деле в Республике Казахстан".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180 (на сто восьмидесятый) день после отчетного периода производится актуализация годовых данных.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40 (сороковой) день после отчетного периода, осуществляется передача статистики внешней торговли в </w:t>
      </w:r>
      <w:r>
        <w:rPr>
          <w:rFonts w:ascii="Times New Roman"/>
          <w:b w:val="false"/>
          <w:i w:val="false"/>
          <w:color w:val="000000"/>
          <w:sz w:val="28"/>
        </w:rPr>
        <w:t>Евразийскую экономическую комиссию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уполномоченные органы государств-членов Евразийского экономического союза, ответственных за предоставление данных статистики внешней торговли.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случае, если этап формирования статистики внешней торговли, а также публикация данных статистики внешней торговли Республики Казахстан приходится на выходной или праздничный день, то срок переносится на следующий рабочий день.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5"/>
              <w:gridCol w:w="4521"/>
            </w:tblGrid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Правилам и срокам опубликования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данных таможенной статистики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внешней торговли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</w:t>
            </w:r>
          </w:p>
          <w:bookmarkEnd w:id="41"/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Экспресс-информация:</w:t>
      </w:r>
      <w:r>
        <w:br/>
      </w:r>
      <w:r>
        <w:rPr>
          <w:rFonts w:ascii="Times New Roman"/>
          <w:b/>
          <w:i w:val="false"/>
          <w:color w:val="000000"/>
        </w:rPr>
        <w:t>1) Экспорт Республикой Казахстан отдельных товаров по основным странам - торговым партнерам (период)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1"/>
        <w:gridCol w:w="1395"/>
        <w:gridCol w:w="633"/>
        <w:gridCol w:w="633"/>
        <w:gridCol w:w="1338"/>
        <w:gridCol w:w="633"/>
        <w:gridCol w:w="1338"/>
        <w:gridCol w:w="633"/>
        <w:gridCol w:w="1338"/>
        <w:gridCol w:w="984"/>
        <w:gridCol w:w="984"/>
      </w:tblGrid>
      <w:tr>
        <w:trPr>
          <w:trHeight w:val="30" w:hRule="atLeast"/>
        </w:trPr>
        <w:tc>
          <w:tcPr>
            <w:tcW w:w="2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Товарной номенклатуры внешнеэкономической деятельности (далее - Код ТНВЭД)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основных стран - назначения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 итогом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стоимости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Импорт Республики Казахстан отдельных товаров по основным странам - торговым партнерам (период)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1803"/>
        <w:gridCol w:w="727"/>
        <w:gridCol w:w="727"/>
        <w:gridCol w:w="1535"/>
        <w:gridCol w:w="727"/>
        <w:gridCol w:w="1535"/>
        <w:gridCol w:w="727"/>
        <w:gridCol w:w="1535"/>
        <w:gridCol w:w="1129"/>
        <w:gridCol w:w="1129"/>
      </w:tblGrid>
      <w:tr>
        <w:trPr>
          <w:trHeight w:val="30" w:hRule="atLeast"/>
        </w:trPr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основных стран - назначения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отношении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 итогом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количеству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стоимости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Показатели внешней торговли на основе деклараций на товары</w:t>
      </w:r>
      <w:r>
        <w:br/>
      </w:r>
      <w:r>
        <w:rPr>
          <w:rFonts w:ascii="Times New Roman"/>
          <w:b/>
          <w:i w:val="false"/>
          <w:color w:val="000000"/>
        </w:rPr>
        <w:t>1) Основные показатели внешней торговли Республики Казахстан по странам (период)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(тысяч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774"/>
        <w:gridCol w:w="2781"/>
        <w:gridCol w:w="774"/>
        <w:gridCol w:w="2781"/>
        <w:gridCol w:w="774"/>
        <w:gridCol w:w="2782"/>
      </w:tblGrid>
      <w:tr>
        <w:trPr>
          <w:trHeight w:val="30" w:hRule="atLeast"/>
        </w:trPr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континента, страны и группы стран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Товарооборот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страны в общем объеме товарооборота,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страны в общем объеме экспорта,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страны в общем объеме импорта,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Основные показатели внешней торговли Республики Казахстан по областям (период)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2990"/>
        <w:gridCol w:w="832"/>
        <w:gridCol w:w="2990"/>
        <w:gridCol w:w="832"/>
        <w:gridCol w:w="2992"/>
      </w:tblGrid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Товарооборот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области в общем объеме товарооборота,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области в общем объеме экспорта,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области в общем объеме импорта,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Структура импорта Республики Казахстан по основным товарным группам</w:t>
      </w:r>
      <w:r>
        <w:br/>
      </w:r>
      <w:r>
        <w:rPr>
          <w:rFonts w:ascii="Times New Roman"/>
          <w:b/>
          <w:i w:val="false"/>
          <w:color w:val="000000"/>
        </w:rPr>
        <w:t>(период)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4"/>
        <w:gridCol w:w="3178"/>
        <w:gridCol w:w="749"/>
        <w:gridCol w:w="749"/>
        <w:gridCol w:w="750"/>
        <w:gridCol w:w="750"/>
        <w:gridCol w:w="750"/>
        <w:gridCol w:w="750"/>
      </w:tblGrid>
      <w:tr>
        <w:trPr>
          <w:trHeight w:val="30" w:hRule="atLeast"/>
        </w:trPr>
        <w:tc>
          <w:tcPr>
            <w:tcW w:w="4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товарной группы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Экспорт, тыс. долларов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Экспорт,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страны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страны мира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страны мира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животного и растительного происхождения, готовые продовольственные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25-27</w:t>
            </w:r>
          </w:p>
          <w:bookmarkEnd w:id="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продукты, 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28-40</w:t>
            </w:r>
          </w:p>
          <w:bookmarkEnd w:id="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химической и связанных с ней отраслей промышленности (включая каучуки и пластмассы)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41-43</w:t>
            </w:r>
          </w:p>
          <w:bookmarkEnd w:id="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Кожевенное сырье, пушнина и изделия из них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Древесина, лесоматериалы и целлюлозно-бумажные изделия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 и текстильные изделия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Обувь, головные изделия и галантерейные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и изделия из них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средства, приборы и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70-71, 93-97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4) Структура экспорта Республики Казахстан по основным товарным группам</w:t>
      </w:r>
      <w:r>
        <w:br/>
      </w:r>
      <w:r>
        <w:rPr>
          <w:rFonts w:ascii="Times New Roman"/>
          <w:b/>
          <w:i w:val="false"/>
          <w:color w:val="000000"/>
        </w:rPr>
        <w:t>(период)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4"/>
        <w:gridCol w:w="3178"/>
        <w:gridCol w:w="749"/>
        <w:gridCol w:w="749"/>
        <w:gridCol w:w="750"/>
        <w:gridCol w:w="750"/>
        <w:gridCol w:w="750"/>
        <w:gridCol w:w="750"/>
      </w:tblGrid>
      <w:tr>
        <w:trPr>
          <w:trHeight w:val="30" w:hRule="atLeast"/>
        </w:trPr>
        <w:tc>
          <w:tcPr>
            <w:tcW w:w="4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товарной группы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Экспорт, тыс. долларов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Экспорт,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страны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страны мира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страны мира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животного и растительного происхождения, готовые продовольственные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продукты, 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28-40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химической и связанных с ней отраслей промышленности (включая каучуки и пластмассы)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41-43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Кожевенное сырье, пушнина и изделия из них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44-49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Древесина, лесоматериалы и целлюлозно-бумажные изделия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 и текстильные изделия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64-67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Обувь, головные изделия и галантерейные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68-69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и изделия из них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средства, приборы и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70-71, 93-97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5) Экспорт Республики Казахстан по группам товарной номенклатуры, областям и основным группам стран</w:t>
      </w:r>
      <w:r>
        <w:br/>
      </w:r>
      <w:r>
        <w:rPr>
          <w:rFonts w:ascii="Times New Roman"/>
          <w:b/>
          <w:i w:val="false"/>
          <w:color w:val="000000"/>
        </w:rPr>
        <w:t xml:space="preserve">(период)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135"/>
        <w:gridCol w:w="1135"/>
        <w:gridCol w:w="1135"/>
        <w:gridCol w:w="7445"/>
      </w:tblGrid>
      <w:tr>
        <w:trPr>
          <w:trHeight w:val="30" w:hRule="atLeast"/>
        </w:trPr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и области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страны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группе - в объеме экспорта, по области - в объеме группы,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страны мира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6) Импорт Республики Казахстан по группам товарной номенклатуры, областям и основным группам стран</w:t>
      </w:r>
      <w:r>
        <w:br/>
      </w:r>
      <w:r>
        <w:rPr>
          <w:rFonts w:ascii="Times New Roman"/>
          <w:b/>
          <w:i w:val="false"/>
          <w:color w:val="000000"/>
        </w:rPr>
        <w:t>(период)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135"/>
        <w:gridCol w:w="1135"/>
        <w:gridCol w:w="1135"/>
        <w:gridCol w:w="7445"/>
      </w:tblGrid>
      <w:tr>
        <w:trPr>
          <w:trHeight w:val="30" w:hRule="atLeast"/>
        </w:trPr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и области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страны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группе - в объеме импорта, по области - в объеме группы,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страны мира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Таможенная статистика внешней торговли по областям</w:t>
      </w:r>
      <w:r>
        <w:br/>
      </w:r>
      <w:r>
        <w:rPr>
          <w:rFonts w:ascii="Times New Roman"/>
          <w:b/>
          <w:i w:val="false"/>
          <w:color w:val="000000"/>
        </w:rPr>
        <w:t>1) Основные показатели внешней торговли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2801"/>
        <w:gridCol w:w="384"/>
        <w:gridCol w:w="394"/>
        <w:gridCol w:w="2801"/>
        <w:gridCol w:w="779"/>
        <w:gridCol w:w="2802"/>
        <w:gridCol w:w="7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долларов США)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континента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групп стран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Товарооборот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внешней торговли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страны в общем объеме товарооборота,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страны в общем объеме экспорта,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страны в общем объеме импорта, 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1) Экспорт и импорт по категориям участников ВЭД</w:t>
      </w:r>
      <w:r>
        <w:br/>
      </w:r>
      <w:r>
        <w:rPr>
          <w:rFonts w:ascii="Times New Roman"/>
          <w:b/>
          <w:i w:val="false"/>
          <w:color w:val="000000"/>
        </w:rPr>
        <w:t>(период)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1702"/>
        <w:gridCol w:w="3596"/>
        <w:gridCol w:w="1703"/>
        <w:gridCol w:w="3597"/>
      </w:tblGrid>
      <w:tr>
        <w:trPr>
          <w:trHeight w:val="30" w:hRule="atLeast"/>
        </w:trPr>
        <w:tc>
          <w:tcPr>
            <w:tcW w:w="1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участника ВЭД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 итогом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месяц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Товарная структура экспорта и импорта в торговле со всеми странами</w:t>
      </w:r>
      <w:r>
        <w:br/>
      </w:r>
      <w:r>
        <w:rPr>
          <w:rFonts w:ascii="Times New Roman"/>
          <w:b/>
          <w:i w:val="false"/>
          <w:color w:val="000000"/>
        </w:rPr>
        <w:t>(период)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9"/>
        <w:gridCol w:w="1729"/>
        <w:gridCol w:w="1729"/>
        <w:gridCol w:w="1342"/>
        <w:gridCol w:w="1349"/>
        <w:gridCol w:w="1730"/>
        <w:gridCol w:w="26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долларов США)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товарной группы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 итогом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отчетный месяц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нарастающим итогом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отчетный месяц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Таможенная статистика внешней торговли Республики Казахстан (квартальный)</w:t>
      </w:r>
      <w:r>
        <w:br/>
      </w:r>
      <w:r>
        <w:rPr>
          <w:rFonts w:ascii="Times New Roman"/>
          <w:b/>
          <w:i w:val="false"/>
          <w:color w:val="000000"/>
        </w:rPr>
        <w:t>1) Общие итоги внешней торговли Республики Казахстан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(миллионов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216"/>
        <w:gridCol w:w="1628"/>
        <w:gridCol w:w="2040"/>
        <w:gridCol w:w="2109"/>
        <w:gridCol w:w="1115"/>
        <w:gridCol w:w="3078"/>
      </w:tblGrid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квартал отчетного года в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аналогичному периоду предыдущего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Внешняя торговля Республики Казахстан с отдельными странами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8"/>
        <w:gridCol w:w="1771"/>
        <w:gridCol w:w="952"/>
        <w:gridCol w:w="1275"/>
        <w:gridCol w:w="1598"/>
        <w:gridCol w:w="1652"/>
        <w:gridCol w:w="873"/>
        <w:gridCol w:w="241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первые 20 стран, имеющих наибольший товарооборот за отчетный квартал</w:t>
            </w:r>
          </w:p>
          <w:bookmarkEnd w:id="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квартал отчетного года в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аналогичному периоду предыдущего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bookmarkEnd w:id="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bookmarkEnd w:id="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  <w:bookmarkEnd w:id="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bookmarkEnd w:id="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bookmarkEnd w:id="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  <w:bookmarkEnd w:id="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Товарная структура экспорта и импорта Республики Казахстан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(миллионов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830"/>
        <w:gridCol w:w="830"/>
        <w:gridCol w:w="1829"/>
        <w:gridCol w:w="830"/>
        <w:gridCol w:w="1829"/>
        <w:gridCol w:w="830"/>
        <w:gridCol w:w="1830"/>
        <w:gridCol w:w="831"/>
        <w:gridCol w:w="1831"/>
      </w:tblGrid>
      <w:tr>
        <w:trPr>
          <w:trHeight w:val="3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7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товарной группы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3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4) Экспорт и импорт Республики Казахстан по товарным группам в торговле со всеми странами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6"/>
        <w:gridCol w:w="746"/>
        <w:gridCol w:w="1370"/>
        <w:gridCol w:w="815"/>
        <w:gridCol w:w="1091"/>
        <w:gridCol w:w="1367"/>
        <w:gridCol w:w="1413"/>
        <w:gridCol w:w="2062"/>
      </w:tblGrid>
      <w:tr>
        <w:trPr>
          <w:trHeight w:val="30" w:hRule="atLeast"/>
        </w:trPr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(01-97)</w:t>
            </w:r>
          </w:p>
          <w:bookmarkEnd w:id="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квартал отчетного года в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аналогичному периоду предыдущего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квартал отчетному кварталу отчетного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Таможенная статистика внешней торговли по областям (квартальный)</w:t>
      </w:r>
      <w:r>
        <w:br/>
      </w:r>
      <w:r>
        <w:rPr>
          <w:rFonts w:ascii="Times New Roman"/>
          <w:b/>
          <w:i w:val="false"/>
          <w:color w:val="000000"/>
        </w:rPr>
        <w:t>1) Общие итоги внешней торговли Республики Казахстан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1728"/>
        <w:gridCol w:w="1028"/>
        <w:gridCol w:w="1376"/>
        <w:gridCol w:w="1725"/>
        <w:gridCol w:w="1784"/>
        <w:gridCol w:w="2601"/>
        <w:gridCol w:w="16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(миллионов долларов США)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квартал отчетного года в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аналогичному периоду предыдущего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квартал отчетному кварталу отчетного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bookmarkEnd w:id="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  <w:bookmarkEnd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Товарная структура экспорта и импорта Республики Казахстан в торговле со всеми странами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9"/>
        <w:gridCol w:w="8691"/>
      </w:tblGrid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(миллионов долларов США)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830"/>
        <w:gridCol w:w="830"/>
        <w:gridCol w:w="1829"/>
        <w:gridCol w:w="830"/>
        <w:gridCol w:w="1829"/>
        <w:gridCol w:w="830"/>
        <w:gridCol w:w="1830"/>
        <w:gridCol w:w="831"/>
        <w:gridCol w:w="1831"/>
      </w:tblGrid>
      <w:tr>
        <w:trPr>
          <w:trHeight w:val="3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товарной группы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предыдущего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Экспорт и импорт Республики Казахстан по товарным группам в торговле со всеми странами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9"/>
        <w:gridCol w:w="8691"/>
      </w:tblGrid>
      <w:tr>
        <w:trPr>
          <w:trHeight w:val="30" w:hRule="atLeast"/>
        </w:trPr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долларов США)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6"/>
        <w:gridCol w:w="746"/>
        <w:gridCol w:w="1370"/>
        <w:gridCol w:w="815"/>
        <w:gridCol w:w="1091"/>
        <w:gridCol w:w="1367"/>
        <w:gridCol w:w="1413"/>
        <w:gridCol w:w="2062"/>
      </w:tblGrid>
      <w:tr>
        <w:trPr>
          <w:trHeight w:val="30" w:hRule="atLeast"/>
        </w:trPr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(01-97)</w:t>
            </w:r>
          </w:p>
          <w:bookmarkEnd w:id="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квартал отчетного года в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аналогичному периоду предыдущего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аналогичный квартал отчетному кварталу отчетного года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Таможенная статистика внешней торговли (годовой)</w:t>
      </w:r>
      <w:r>
        <w:br/>
      </w:r>
      <w:r>
        <w:rPr>
          <w:rFonts w:ascii="Times New Roman"/>
          <w:b/>
          <w:i w:val="false"/>
          <w:color w:val="000000"/>
        </w:rPr>
        <w:t>1) Общие итоги внешней торговли Республики Казахстан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(миллионов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2076"/>
        <w:gridCol w:w="921"/>
        <w:gridCol w:w="2076"/>
        <w:gridCol w:w="2576"/>
        <w:gridCol w:w="2576"/>
      </w:tblGrid>
      <w:tr>
        <w:trPr>
          <w:trHeight w:val="30" w:hRule="atLeast"/>
        </w:trPr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bookmarkEnd w:id="10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bookmarkEnd w:id="1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Объем внешней торговли Республики Казахстан по странам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2"/>
        <w:gridCol w:w="1628"/>
        <w:gridCol w:w="1628"/>
        <w:gridCol w:w="1628"/>
        <w:gridCol w:w="1628"/>
        <w:gridCol w:w="1628"/>
        <w:gridCol w:w="1628"/>
      </w:tblGrid>
      <w:tr>
        <w:trPr>
          <w:trHeight w:val="30" w:hRule="atLeast"/>
        </w:trPr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 </w:t>
            </w:r>
          </w:p>
          <w:bookmarkEnd w:id="10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  <w:bookmarkEnd w:id="10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 </w:t>
            </w:r>
          </w:p>
          <w:bookmarkEnd w:id="1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Экспорт и импорт Республики Казахстан по товарным группам в торговле со всеми странами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(миллионов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5"/>
        <w:gridCol w:w="1055"/>
        <w:gridCol w:w="678"/>
        <w:gridCol w:w="1494"/>
        <w:gridCol w:w="678"/>
        <w:gridCol w:w="1494"/>
        <w:gridCol w:w="678"/>
        <w:gridCol w:w="1494"/>
        <w:gridCol w:w="678"/>
        <w:gridCol w:w="1496"/>
      </w:tblGrid>
      <w:tr>
        <w:trPr>
          <w:trHeight w:val="30" w:hRule="atLeast"/>
        </w:trPr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(01-97)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товарной группы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живые животные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пищевые мясные субпродукты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4) Товарная структура экспорта и импорта Республики Казахстан в торговле со всеми странами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(миллионов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7"/>
        <w:gridCol w:w="2246"/>
        <w:gridCol w:w="529"/>
        <w:gridCol w:w="1167"/>
        <w:gridCol w:w="529"/>
        <w:gridCol w:w="1167"/>
        <w:gridCol w:w="529"/>
        <w:gridCol w:w="1167"/>
        <w:gridCol w:w="530"/>
        <w:gridCol w:w="1169"/>
      </w:tblGrid>
      <w:tr>
        <w:trPr>
          <w:trHeight w:val="30" w:hRule="atLeast"/>
        </w:trPr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товарной группы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  <w:bookmarkEnd w:id="1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01-24</w:t>
            </w:r>
          </w:p>
          <w:bookmarkEnd w:id="1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животного и растительного происхождения, готовые продовольственные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25-27</w:t>
            </w:r>
          </w:p>
          <w:bookmarkEnd w:id="1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продукты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28-40</w:t>
            </w:r>
          </w:p>
          <w:bookmarkEnd w:id="1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химической и связанных с ней отраслей промышленности (включая каучуки и пластмассы)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41-43</w:t>
            </w:r>
          </w:p>
          <w:bookmarkEnd w:id="12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Кожевенное сырье, пушнина и изделия из них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44-49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Древесина, лесоматериалы и целлюлозно-бумажные изделия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50-63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 и текстильные изделия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64-67</w:t>
            </w:r>
          </w:p>
          <w:bookmarkEnd w:id="1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Обувь, головные изделия и галантерейные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68-69</w:t>
            </w:r>
          </w:p>
          <w:bookmarkEnd w:id="1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72-83</w:t>
            </w:r>
          </w:p>
          <w:bookmarkEnd w:id="1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и изделия из них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84-92</w:t>
            </w:r>
          </w:p>
          <w:bookmarkEnd w:id="1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средства, приборы и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70-71, 93-97</w:t>
            </w:r>
          </w:p>
          <w:bookmarkEnd w:id="1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5) Товарная структура экспорта и импорта Республики Казахстан со странами СНГ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(миллионов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7"/>
        <w:gridCol w:w="2246"/>
        <w:gridCol w:w="529"/>
        <w:gridCol w:w="1167"/>
        <w:gridCol w:w="529"/>
        <w:gridCol w:w="1167"/>
        <w:gridCol w:w="529"/>
        <w:gridCol w:w="1167"/>
        <w:gridCol w:w="530"/>
        <w:gridCol w:w="1169"/>
      </w:tblGrid>
      <w:tr>
        <w:trPr>
          <w:trHeight w:val="30" w:hRule="atLeast"/>
        </w:trPr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товарной группы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  <w:bookmarkEnd w:id="13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01-24</w:t>
            </w:r>
          </w:p>
          <w:bookmarkEnd w:id="13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животного и растительного происхождения, готовые продовольственные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25-27</w:t>
            </w:r>
          </w:p>
          <w:bookmarkEnd w:id="13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продукты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28-40</w:t>
            </w:r>
          </w:p>
          <w:bookmarkEnd w:id="1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химической и связанных с ней отраслей промышленности (включая каучуки и пластмассы)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41-43</w:t>
            </w:r>
          </w:p>
          <w:bookmarkEnd w:id="1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Кожевенное сырье, пушнина и изделия из них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44-49</w:t>
            </w:r>
          </w:p>
          <w:bookmarkEnd w:id="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Древесина, лесоматериалы и целлюлозно-бумажные изделия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50-63</w:t>
            </w:r>
          </w:p>
          <w:bookmarkEnd w:id="13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 и текстильные изделия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64-67</w:t>
            </w:r>
          </w:p>
          <w:bookmarkEnd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Обувь, головные изделия и галантерейные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68-69</w:t>
            </w:r>
          </w:p>
          <w:bookmarkEnd w:id="1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72-83</w:t>
            </w:r>
          </w:p>
          <w:bookmarkEnd w:id="14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и изделия из них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84-92</w:t>
            </w:r>
          </w:p>
          <w:bookmarkEnd w:id="1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средства, приборы и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70-71, 93-97</w:t>
            </w:r>
          </w:p>
          <w:bookmarkEnd w:id="14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6) Товарная структура экспорта и импорта Республики Казахстан со странами дальнего зарубежья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(миллионов долларов США)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7"/>
        <w:gridCol w:w="2246"/>
        <w:gridCol w:w="529"/>
        <w:gridCol w:w="1167"/>
        <w:gridCol w:w="529"/>
        <w:gridCol w:w="1167"/>
        <w:gridCol w:w="529"/>
        <w:gridCol w:w="1167"/>
        <w:gridCol w:w="530"/>
        <w:gridCol w:w="1169"/>
      </w:tblGrid>
      <w:tr>
        <w:trPr>
          <w:trHeight w:val="30" w:hRule="atLeast"/>
        </w:trPr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14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товарной группы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  <w:bookmarkEnd w:id="14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01-24</w:t>
            </w:r>
          </w:p>
          <w:bookmarkEnd w:id="14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животного и растительного происхождения, готовые продовольственные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25-27</w:t>
            </w:r>
          </w:p>
          <w:bookmarkEnd w:id="15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продукты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28-40</w:t>
            </w:r>
          </w:p>
          <w:bookmarkEnd w:id="1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химической и связанных с ней отраслей промышленности (включая каучуки и пластмассы)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41-43</w:t>
            </w:r>
          </w:p>
          <w:bookmarkEnd w:id="1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Кожевенное сырье, пушнина и изделия из них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44-49</w:t>
            </w:r>
          </w:p>
          <w:bookmarkEnd w:id="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Древесина, лесоматериалы и целлюлозно-бумажные изделия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50-63</w:t>
            </w:r>
          </w:p>
          <w:bookmarkEnd w:id="1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 и текстильные изделия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64-67</w:t>
            </w:r>
          </w:p>
          <w:bookmarkEnd w:id="1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Обувь, головные изделия и галантерейные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68-69</w:t>
            </w:r>
          </w:p>
          <w:bookmarkEnd w:id="1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72-83</w:t>
            </w:r>
          </w:p>
          <w:bookmarkEnd w:id="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и изделия из них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84-92</w:t>
            </w:r>
          </w:p>
          <w:bookmarkEnd w:id="15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средства, приборы и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70-71, 93-97</w:t>
            </w:r>
          </w:p>
          <w:bookmarkEnd w:id="1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Таможенная статистика внешней торговли по областям (годовой)</w:t>
      </w:r>
      <w:r>
        <w:br/>
      </w:r>
      <w:r>
        <w:rPr>
          <w:rFonts w:ascii="Times New Roman"/>
          <w:b/>
          <w:i w:val="false"/>
          <w:color w:val="000000"/>
        </w:rPr>
        <w:t>1) Общие итоги внешней торговли Республики Казахстан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1809"/>
        <w:gridCol w:w="1810"/>
        <w:gridCol w:w="1810"/>
        <w:gridCol w:w="908"/>
        <w:gridCol w:w="938"/>
        <w:gridCol w:w="2644"/>
        <w:gridCol w:w="57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  <w:bookmarkEnd w:id="1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(миллионов долларов США)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предыдущему году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bookmarkEnd w:id="1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bookmarkEnd w:id="16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Объем внешней торговли Республики Казахстан по странам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1323"/>
        <w:gridCol w:w="1323"/>
        <w:gridCol w:w="1323"/>
        <w:gridCol w:w="1323"/>
        <w:gridCol w:w="1323"/>
        <w:gridCol w:w="1324"/>
        <w:gridCol w:w="230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долларов США)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  <w:bookmarkEnd w:id="1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  <w:bookmarkEnd w:id="1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 </w:t>
            </w:r>
          </w:p>
          <w:bookmarkEnd w:id="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Экспорт и импорт Республики Казахстан по товарным группам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3"/>
        <w:gridCol w:w="691"/>
        <w:gridCol w:w="691"/>
        <w:gridCol w:w="1522"/>
        <w:gridCol w:w="691"/>
        <w:gridCol w:w="1522"/>
        <w:gridCol w:w="691"/>
        <w:gridCol w:w="1522"/>
        <w:gridCol w:w="691"/>
        <w:gridCol w:w="1523"/>
        <w:gridCol w:w="1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(миллионов долларов США)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(01-97)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товарной группы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живые животные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4) Товарная структура экспорта и импорта Республики Казахстан в торговле со всеми странами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7"/>
        <w:gridCol w:w="2224"/>
        <w:gridCol w:w="524"/>
        <w:gridCol w:w="1156"/>
        <w:gridCol w:w="524"/>
        <w:gridCol w:w="1156"/>
        <w:gridCol w:w="525"/>
        <w:gridCol w:w="1156"/>
        <w:gridCol w:w="525"/>
        <w:gridCol w:w="1157"/>
        <w:gridCol w:w="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области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(миллионов долларов США)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товарной группы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год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 к итогу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  <w:bookmarkEnd w:id="1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01-24</w:t>
            </w:r>
          </w:p>
          <w:bookmarkEnd w:id="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животного и растительного происхождения, готовые продовольственные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25-27</w:t>
            </w:r>
          </w:p>
          <w:bookmarkEnd w:id="1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продукты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28-40</w:t>
            </w:r>
          </w:p>
          <w:bookmarkEnd w:id="1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химической и связанных с ней отраслей промышленности (включая каучуки и пластмассы)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41-43</w:t>
            </w:r>
          </w:p>
          <w:bookmarkEnd w:id="18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Кожевенное сырье, пушнина и изделия из них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44-49</w:t>
            </w:r>
          </w:p>
          <w:bookmarkEnd w:id="18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Древесина, лесоматериалы и целлюлозно-бумажные изделия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50-63</w:t>
            </w:r>
          </w:p>
          <w:bookmarkEnd w:id="1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 и текстильные изделия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64-67</w:t>
            </w:r>
          </w:p>
          <w:bookmarkEnd w:id="1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Обувь, головные изделия и галантерейные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68-69</w:t>
            </w:r>
          </w:p>
          <w:bookmarkEnd w:id="1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материалы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72-83</w:t>
            </w:r>
          </w:p>
          <w:bookmarkEnd w:id="18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и изделия из них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84-92</w:t>
            </w:r>
          </w:p>
          <w:bookmarkEnd w:id="18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оборудование, транспортные средства, приборы и аппараты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70-71, 93-97</w:t>
            </w:r>
          </w:p>
          <w:bookmarkEnd w:id="19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Электронные таблицы</w:t>
      </w:r>
      <w:r>
        <w:br/>
      </w:r>
      <w:r>
        <w:rPr>
          <w:rFonts w:ascii="Times New Roman"/>
          <w:b/>
          <w:i w:val="false"/>
          <w:color w:val="000000"/>
        </w:rPr>
        <w:t>1) Экспорт и импорт Республики Казахстан по 4 знакам ТН ВЭД в разрезе "страна-товар"</w:t>
      </w:r>
      <w:r>
        <w:br/>
      </w:r>
      <w:r>
        <w:rPr>
          <w:rFonts w:ascii="Times New Roman"/>
          <w:b/>
          <w:i w:val="false"/>
          <w:color w:val="000000"/>
        </w:rPr>
        <w:t>(период)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55"/>
        <w:gridCol w:w="690"/>
        <w:gridCol w:w="1221"/>
        <w:gridCol w:w="1662"/>
        <w:gridCol w:w="1221"/>
        <w:gridCol w:w="1488"/>
        <w:gridCol w:w="1662"/>
        <w:gridCol w:w="1222"/>
        <w:gridCol w:w="1489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</w:t>
            </w:r>
          </w:p>
          <w:bookmarkEnd w:id="1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дополнительной единицы измерения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(вес нетто)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(вес нетто)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0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2) Экспорт и импорт Республики Казахстан по 6 знакам ТН ВЭД в разрезе "страна-товар"</w:t>
      </w:r>
      <w:r>
        <w:br/>
      </w:r>
      <w:r>
        <w:rPr>
          <w:rFonts w:ascii="Times New Roman"/>
          <w:b/>
          <w:i w:val="false"/>
          <w:color w:val="000000"/>
        </w:rPr>
        <w:t>(период)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55"/>
        <w:gridCol w:w="690"/>
        <w:gridCol w:w="1221"/>
        <w:gridCol w:w="1662"/>
        <w:gridCol w:w="1221"/>
        <w:gridCol w:w="1488"/>
        <w:gridCol w:w="1662"/>
        <w:gridCol w:w="1222"/>
        <w:gridCol w:w="1489"/>
      </w:tblGrid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</w:t>
            </w:r>
          </w:p>
          <w:bookmarkEnd w:id="19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дополнительной единицы измерения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(вес нетто)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(вес нетто)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0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3) Экспорт и импорт Республики Казахстан по 10 знакам ТН ВЭД в разрезе "страна-товар"</w:t>
      </w:r>
      <w:r>
        <w:br/>
      </w:r>
      <w:r>
        <w:rPr>
          <w:rFonts w:ascii="Times New Roman"/>
          <w:b/>
          <w:i w:val="false"/>
          <w:color w:val="000000"/>
        </w:rPr>
        <w:t>(период)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083"/>
        <w:gridCol w:w="782"/>
        <w:gridCol w:w="1385"/>
        <w:gridCol w:w="1884"/>
        <w:gridCol w:w="1385"/>
        <w:gridCol w:w="1687"/>
        <w:gridCol w:w="238"/>
        <w:gridCol w:w="1386"/>
        <w:gridCol w:w="1688"/>
      </w:tblGrid>
      <w:tr>
        <w:trPr>
          <w:trHeight w:val="30" w:hRule="atLeast"/>
        </w:trPr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</w:t>
            </w:r>
          </w:p>
          <w:bookmarkEnd w:id="19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дополнительной единицы измерения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(вес нетто)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6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4) Экспорт и импорт Республики Казахстан по 4 знакам ТН ВЭД в разрезе "товар-страна" </w:t>
      </w:r>
      <w:r>
        <w:br/>
      </w:r>
      <w:r>
        <w:rPr>
          <w:rFonts w:ascii="Times New Roman"/>
          <w:b/>
          <w:i w:val="false"/>
          <w:color w:val="000000"/>
        </w:rPr>
        <w:t>(период)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138"/>
        <w:gridCol w:w="1138"/>
        <w:gridCol w:w="1548"/>
        <w:gridCol w:w="1138"/>
        <w:gridCol w:w="1880"/>
        <w:gridCol w:w="1548"/>
        <w:gridCol w:w="1138"/>
        <w:gridCol w:w="1882"/>
      </w:tblGrid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19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страны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дополнительной единицы измерения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(вес нетто)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(вес нетто)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0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5) Экспорт и импорт Республики Казахстан по 6 знакам ТН ВЭД в разрезе "товар-страна"</w:t>
      </w:r>
      <w:r>
        <w:br/>
      </w:r>
      <w:r>
        <w:rPr>
          <w:rFonts w:ascii="Times New Roman"/>
          <w:b/>
          <w:i w:val="false"/>
          <w:color w:val="000000"/>
        </w:rPr>
        <w:t>(период)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138"/>
        <w:gridCol w:w="1138"/>
        <w:gridCol w:w="1548"/>
        <w:gridCol w:w="1138"/>
        <w:gridCol w:w="1880"/>
        <w:gridCol w:w="1548"/>
        <w:gridCol w:w="1138"/>
        <w:gridCol w:w="1882"/>
      </w:tblGrid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2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страны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дополнительной единицы измерения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(вес нетто)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(вес нетто)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40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6) Экспорт и импорт Республики Казахстан по 10 знакам ТН ВЭД в разрезе "товар-страна"</w:t>
      </w:r>
      <w:r>
        <w:br/>
      </w:r>
      <w:r>
        <w:rPr>
          <w:rFonts w:ascii="Times New Roman"/>
          <w:b/>
          <w:i w:val="false"/>
          <w:color w:val="000000"/>
        </w:rPr>
        <w:t>(период)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138"/>
        <w:gridCol w:w="1138"/>
        <w:gridCol w:w="1548"/>
        <w:gridCol w:w="1138"/>
        <w:gridCol w:w="1880"/>
        <w:gridCol w:w="1548"/>
        <w:gridCol w:w="1138"/>
        <w:gridCol w:w="1882"/>
      </w:tblGrid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</w:t>
            </w:r>
          </w:p>
          <w:bookmarkEnd w:id="20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и страны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дополнительной единицы измерения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(вес нетто)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(вес нетто)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ед. измерения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7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7) Экспорт и импорт Республики Казахстан по основным видам транспорта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813"/>
        <w:gridCol w:w="1419"/>
        <w:gridCol w:w="1419"/>
        <w:gridCol w:w="2208"/>
        <w:gridCol w:w="1419"/>
        <w:gridCol w:w="2998"/>
      </w:tblGrid>
      <w:tr>
        <w:trPr>
          <w:trHeight w:val="30" w:hRule="atLeast"/>
        </w:trPr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</w:t>
            </w:r>
          </w:p>
          <w:bookmarkEnd w:id="2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ЕТН ВЭД ТС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тонн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долл.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тонн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тыс. долл. США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