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a642" w14:textId="571a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10 февраля 2004 года № 55-I "Об утверждении Положения о капитане морского 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сентября 2016 года № 675. Зарегистрирован в Министерстве юстиции Республики Казахстан 20 октября 2016 года № 14343.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февраля 2004 года № 55-I "Об утверждении Положения о капитане морского порта" (зарегистрированный в Реестре государственной регистрации нормативных правовых актов за № 2729)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капитане морского порта,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капитана морского порта возлагается обеспечение выполнения МАП следующих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готовности судна к выходу в море и выдача разрешения на отход в мореходном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в установленном порядке прихода судов в порт и выхода их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судовых документов, а также дипломов, квалификационных свидетельств, подтверждений дипломов и льготных разрешений на звания лиц командного и рядового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контрольного осмотра судна в целях проверки устранения недостатков, препятствующих выдаче разрешения на выход судна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судов в Государственный судовой реестр, судовую книгу, бербоут-чартерный реестр и реестр строящихся судов и выдача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регистрация прав собственности на суда и строящиеся суда, залог судна или строящегося судна и иных прав на них и выдача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расследование аварийных случаев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утвержденными приказом исполняющего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 (зарегистрированный в Реестре государственной регистрации нормативных правовых актов за № 10709);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в соответствии с Правилами осуществления лоцманской проводки судов, утверждаемыми уполномоченным органом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обязательной лоцманской проводки судов и контроль работы лоцманской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контроля за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захода судов в порт и выхода их из порта, плавания судов в пределах акватории порта и стоянки в порту, утвержденных приказом исполняющего обязанности Министра по инвестициям и развитию Республики Казахстан от 27 марта 2015 года № 361 "Об утверждении Правил захода судов в порт и выхода их из порта, плавания судов в пределах акватории порта и стоянки в порту" (зарегистрированный в Реестре государственной регистрации нормативных правовых актов за № 10896);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ледокольной проводкой судов на подходах к порту и в пределах его акватории;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поддержанием надлежащих глубин, исправным действием средств навигационного ограждения на акватории порта, подходных каналах и фарватерах, а также установление проходной осадки судов в 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находящихся в порту судов для участия в спасении людей и судов, терпящих бедствие в пределах акватории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технического состояния портовых сооружений 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и обеспечение судов всей навигационной и гидрометеорологической информацией, имеющийся в распоряжении капитана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разрешений на подъем затонувшего в море имущества, а также на производство в порту строительных, гидротехнических и иных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выдача Свидетельства о страховании или ином финансовом обеспечении гражданской ответственности за ущерб от загрязнения нефтью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нефтью, утвержденными приказом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 (зарегистрированный в Реестре государственной регистрации нормативных правовых актов за № 1956);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порядок радиолокационной проводки до начала радиолокационной проводки;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разрешений на движение судов в зонах действия системы управления движением судов (вход в зону, постановка на якорь, съемках якоря, подход и швартовка к причалу и отход от него, перешвартовка и другие).".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