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a327" w14:textId="cf3a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проверочных листов в области архитектуры, градостроительства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национальной экономики Республики Казахстан от 2 сентября 2016 года № 395. Зарегистрирован в Министерстве юстиции Республики Казахстан 21 октября 2016 года № 14351. Утратил силу совместным приказом Министра по инвестициям и развитию Республики Казахстан от 19 ноября 2018 года № 807 и Министра национальной экономики Республики Казахстан от 26 ноября 2018 года № 81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по инвестициям и развитию РК от 19.11.2018 </w:t>
      </w:r>
      <w:r>
        <w:rPr>
          <w:rFonts w:ascii="Times New Roman"/>
          <w:b w:val="false"/>
          <w:i w:val="false"/>
          <w:color w:val="ff0000"/>
          <w:sz w:val="28"/>
        </w:rPr>
        <w:t>№ 807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26.11.2018 № 81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проверочный лист в области архитектуры, градостроительства и строительства по субъектам строительства в отношении заказчика (застройщика)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архитектуры, градостроительства и строительства по субъектам строительства в отношении подрядчика (субподрядчика)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архитектуры, градостроительства и строительства по субъектам строительства в отношении лиц осуществляющих авторский надзор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области архитектуры, градостроительства и строительства по субъектам строительства в отношении юридических и физических лиц осуществляющих технический надзор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в области архитектуры, градостроительства и строительства в отношении организации по субъектам строительства осуществляющие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проверочный лист в области архитектуры, градостроительства и строительства в отношении организаций, оказывающих инжиниринговые услуги по управлению проектом строительства объектов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проверочный лист в области архитектуры, градостроительства и строительства по лицензиятам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проверочный лист в области архитектуры, градостроительства и строительства в отношении негосударственных аттестационных центров по аттестации инженерно-технических работников, участвующих в процессе проектирования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проверочный лист в области архитектуры, градостроительства и строительства в отношении юридических лиц, проводящих комплексную вневедомственную экспертизу проектов строительства объектов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совместные приказы Председателя Агентства Республики Казахстан по делам строительства и жилищно-коммунального хозяйства и Министра экономического развития и торговли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жилищно-коммунального хозяйства Министерства национальной экономики Республики Казахстан в установленном законодательством порядке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"Јділет"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правовой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сентября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2016 года № 395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архитектуры, градостроительства и строительства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субъектам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строительствa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соответствии со статьями 138 и 139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заказчика (застройщика)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(ИИН), БИН проверяемого субъекта (объекта)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9185"/>
        <w:gridCol w:w="561"/>
        <w:gridCol w:w="561"/>
        <w:gridCol w:w="561"/>
        <w:gridCol w:w="562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об уведомлений о начале производства строительно-монтажных работ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данных, указанных в уведомлении о начале строительно-монтажных работ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талона о приеме уведомления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заказчика (застройщика) соответствующего права на земельный участок (площадку или трассу под строительство) или решение исполнительного органа о его предоставлении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проектно-сметной документации утвержденной приказом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экспертизы проектов, в том числе повторного заключения экспертизы проектов (корректировки)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право осуществления соответствующих видов лицензируемой архитектурной, градостроительной и строительной деятельности с соответствующим уровнем ответственности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заключенного между заказчиком (инвестором проекта или программы) и избранным им подрядчиком (генеральным подрядчиком).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подрядной организации соответствующей лицензии на право осуществления работ в сфере архитектурной, градостроительной и (или) строительной деятельности в Республике Казахстан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аккредитованными юридическими лицами, осуществляющими инжиниринговые услуги по техническому надзору в случае отнесения объекта к технически и технологически сложным объектам первого или второго уровней ответственности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лицом, имеющим аттестат эксперта технического надзора, осуществляющего деятельность на объектах технически несложных второго и третьего уровней ответственности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осуществление авторского надзора с лицом, разработавшим проектную (проектно-сметную) документацию (разработчиком проекта или аттестованным экспертом)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аккредитованной организацией на оказание инжиниринговых услуг по управлению проектом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подрядчику строительной площадки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заказчиком (собственником) строительства объекта с сопровождением технического и авторского надзоров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количества экспертов для осуществления технического и авторского надзоров согласно нормативным требованиям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предписаний органов государственного архитектурно-строительного контроля и надзора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объекта и территории, использованной для строительства в состояние, обеспечивающее прочность, устойчивость и сохранность основных конструкций, и безопасность объекта для населения и окружающей среды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извещения подрядчика (при осуществлении строительства на основании договора), местного исполнительного органа, а также соответствующие органы государственного архитектурно-строительного контроля и надзора о принятии решения о прекращении или приостановке строительства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извещения в случае необходимости прекращения или приостановки строительства в трехдневный срок с целью отмены ранее введенных ограничений движения транспорта и пешеходов службы дорожной полиции органов внутренних дел, а также владельцы территорий, включенных в территорию строительной площадки в соответствии с утвержденным и согласованным стройгенпланом о факте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о принятии от подрядчика незавершенного объекта на основании результатов технического обследования в случае принятия решения о прекращении (приостановлении) строительства и консервации объекта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разработанной проектной (проектно-сметной) документации для консервации (расконсервации) незавершенного объекта, строительство которого было приостановлено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аккредитованным юридическим лицом, осуществляющим техническое обследование надежности и устойчивости зданий и сооружений в случае отнесения объекта к технически и технологически сложным объектам первого или второго уровней ответственности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 организации осуществляющей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лицом, имеющим аттестат эксперта на техническое обследование надежности и устойчивости зданий и сооружений, и индивидуально осуществляющего деятельность на объектах третьего уровня ответственности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эксперта осуществляющего экспертные работы по техническому обследованию надежности и устойчивости зданий и сооружений, индивидуально осуществляющего деятельность на объектах третьего уровня ответственности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предоставления достоверных исходных данных, архивных материалов, представленных эксперту (экспертам), для проведения технического обследования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выводов и указаний по результатам технического обследования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приостановления производства работ при осуществлении их с отступлением от проектной (проектно-сметной) документации и нормативных требований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согласования и подтверждающих документов при отклонении от утвержденной в установленном законодательством порядке проектно-сметной документации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для маломобильных групп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извещения от подрядчика (генерального подрядчика) о готовности объекта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декларации о соответствии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о качестве строительно-монтажных работ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о соответствии выполненных работ утвержденному проекту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акта приемки построенного объекта в эксплуатацию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подрядчиком своих обязательств в течение установленных гарантийных сроков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соответствия гарантийного срока установленного в зависимости от нормативного срока эксплуатации построенного объекта (в соответствии с классом капитальности строения в целом или произведенных отдельных видов строительно-монтажных работ) при заключении договора между заказчиком и подрядчиком (генеральным подрядчиком) на строительство (состоящегося не менее двух лет со дня приемки объекта в эксплуатацию)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(должность)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2016 года № 395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архитектуры, градостроительства и строительства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субъектам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строительствa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подрядчика (генерального подрядчика, субподрядчика)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(ИИН), БИН проверяемого субъекта (объекта)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959"/>
        <w:gridCol w:w="602"/>
        <w:gridCol w:w="602"/>
        <w:gridCol w:w="602"/>
        <w:gridCol w:w="602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право осуществления соответствующих видов лицензируемой архитектурной, градостроительной и строительной деятельности с соответствующим уровнем ответственности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(переутвержденной) проектной (проектно-сметной) документации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подрядчиком (генподрядчиком) обязанностей по осуществлению всех видов и форм собственного производственного контроля качества строительства (входного, операционного, приемочного, лабораторного, геодезического)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надлежащего и своевременного ведения исполнительной технической документации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об установлении границ земельного участка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посадки здания, сооружения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проверки геодезической разбивки основных осей здания и сооружения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переноски отметки репера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удостоверения на право производства строительно-монтажных работ в сейсмических районах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журнала производства работ по установленной форме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забивки свай, обследование свай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работ по монтажу строительных конструкций по установленной форме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сварочных работ по установленной форме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антикоррозионной защиты сварных соединений по установленной форме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замоноличивания монтажных стыков и узлов по установленной форме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выполнения монтажных соединений на болтах с контролируемым натяжением по установленной форме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авторского надзора по установленной форме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технического надзора по установленной форме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(протоколы) испытаний материалов, изделий, конструкций, инженерных систем и оборудования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о качестве (паспорта и сертификаты) материала, изделия, конструкции и оборудования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исполнительных геодезических схем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указаний авторского и технического надзоров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исполнения предписаний органов государственного архитектурно-строительного контроля и надзора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согласований и подтверждающих документов при отклонении от утвержденной в установленном законодательством порядке проектной документации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экспертизы проектно-сметной документации с учетом внесенных изменений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извещения заказчика о полной готовности объекта к приемке в эксплуатацию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декларации о соответствии построенного объекта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гарантийных обязательств ответственности по устранению нарушений и недоделок в соответствии с условиями договоров подряда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(должность)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2016 года № 395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архитектуры, градостроительства и строительства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субъектам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строительствa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лиц осуществляющих авторский надзор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(ИИН), БИН проверяемого субъекта (объекта)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208"/>
        <w:gridCol w:w="618"/>
        <w:gridCol w:w="618"/>
        <w:gridCol w:w="619"/>
        <w:gridCol w:w="619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заключенного между заказчиком и автором (разработчиком проекта) либо аттестованным экспертом, имеющим право на ведение авторского надзора.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на право осуществления инжиниринговых услуг в сфере архитектурной, градостроительной и строительной деятельности соответствующего уровня ответственности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подписанного акта освидетельствования скрытых работ и промежуточной приемки ответственных конструкций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заказчику и в подразеление органов государственного архитектурно-строительного контроля и надзора о неисполнении или ненадлежащем исполнении подрядчиком указаний авторского надзора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авторского надзора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о соответствии выполненных работ по проекту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(должность)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2016 года № 395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архитектуры, градостроительства и строительства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субъектам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строительствa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юридических и физических лиц осуществляющих технический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надзор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(ИИН), БИН проверяемого субъекта (объекта)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033"/>
        <w:gridCol w:w="588"/>
        <w:gridCol w:w="588"/>
        <w:gridCol w:w="589"/>
        <w:gridCol w:w="589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заключенного между заказчиком и экспертом, или аккредитованной организацией, осуществляющих инжиниринговые услуги имеющей право на ведение технического надзора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технического надзора на технически и технологически сложных объектах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первого уровня ответственности: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в своем составе на постоянной основе не менее трех аттестованных экспертов,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технический надзор на объектах первого уровней ответственности,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 специализациям: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несущих и ограждающих конструкций (не менее одного эксперта)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инженерных сетей (не менее одного эксперта)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технологического оборудования (не менее одного эксперта)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аренды на срок более одного года, удовлетворяющие требованиям Санитарных правил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в том числе средств измерений и контроля, необходимых для выполнения возложенных обязанностей и функций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технического надзора на технически и технологически сложных объектах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уровня ответственности: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в своем составе на постоянной основе не менее трех аттестованных экспертов,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технический надзор на объектах второго и третьего уровней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ответственности, в том числе по специализациям: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несущих и ограждающих конструкций (не менее одного эксперта)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инженерных сетей (не менее одного эксперта)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технологического оборудования (не менее одного эксперта)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аренды на срок более одного года, удовлетворяющие требованиям Санитарных правил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в том числе средства измерений и контроля, необходимых для выполнения возложенных обязанностей и функций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на право осуществления инжиниринговых услуг в сфере архитектурной, градостроительной и строительной деятельности соответствующего уровня ответственности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надзора за соблюдением на объекте требований: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права на земельный участок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проектной (проектно-сметной) документации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экспертизы проектов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талона о подаче уведомления в органы, осуществляющие государственный архитектурно-строительный контроль и надзор, о начале производства строительно-монтажных работ;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 подрядной организации лицензии на право осуществления соответствующих видов лицензируемой архитектурной, градостроительной и строительной деятельности 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журнала технического надзора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подрядчиком (генподрядчиком) всех видов и форм собственного производственного контроля и надзора качества строительства (входного, операционного, приемочного, лабораторного, геодезического)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указания об обязательном устранении подрядчиком (генеральным подрядчиком) допущенных им в ходе строительства нарушений государственных (межгосударственных) нормативов, отклонений от проектных решений, предусмотренных утвержденным проектом, и (или) требований организационно-технологических документов с правом приостанавливать строительно-монтажные работы для исполнения указаний в установленные сроки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обязанности о предоставлении на ежемесячной основе в орган государственного архитектурно-строительного контроля и надзора отчета о состоянии и ходе строительства объекта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информации заказчику и в подразеление органов государственного архитектурно-строительного контроля и надзора о неисполнении или ненадлежащем исполнении подрядчиком указаний технадзора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о качестве строительно-монтажных работ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(должность)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2016 года № 395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архитектуры, градостроительства и строительства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субъектам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строительствa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организаций осуществляющих экспертные работы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техническому обследованию надежности и устойчивости зданий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сооружений на технически и технологически сложных объектах первого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второго уровней ответственности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(ИИН), БИН проверяемого субъекта (объекта)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544"/>
        <w:gridCol w:w="751"/>
        <w:gridCol w:w="751"/>
        <w:gridCol w:w="751"/>
        <w:gridCol w:w="752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трех аттестованных экспертов, осуществляющих техническое обследование надежности и устойчивости зданий и сооружений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осуществляющего экспертизу проектов по специализации конструктивная часть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инженера-геодезиста (с опытом работы не менее трех лет)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аренды на срок более одного года, удовлетворяющие требованиям санитарных правил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материально-технической оснащенности, в том числе средств измерений и контроля, необходимых для выполнения возложенных обязанностей и функций, а также компьютеров, оснащенных лицензионными программными обеспечениями, необходимыми для выполнения расчетов, составления и оформления графических материалов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нормативно-технической и методологической литературы, необходимой для выполнения возложенных обязанностей и функций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(должность)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2016 года № 395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архитектуры, градостроительства и строительства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субъектам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строительствa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организации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оказывающие инжиниринговые услуги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управлению проектом строительства 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(ИИН), БИН проверяемого субъекта (объекта)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6828"/>
        <w:gridCol w:w="985"/>
        <w:gridCol w:w="327"/>
        <w:gridCol w:w="327"/>
        <w:gridCol w:w="331"/>
        <w:gridCol w:w="8"/>
        <w:gridCol w:w="327"/>
        <w:gridCol w:w="651"/>
        <w:gridCol w:w="32"/>
        <w:gridCol w:w="955"/>
      </w:tblGrid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аттестованного эксперта по осуществлению технического надзора по следующим специализациям: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объектам первого уровня ответственности – части несущих и ограждающих конструкций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объектам первого уровня ответственности – в части инженерных сетей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объектам первого уровня ответственности – в части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аттестованного эксперта по осуществлению авторского надзора по следующим специализациям: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объектам первого уровня ответственности – в части архитектуры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объектам первого уровня ответственности – в части несущих и ограждающих конструкций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аттестованного эксперта по экспертизе градостроительной, предпроектной и проектно-сметной документации по следующим специализациям: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предпроектная документация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конструктивная часть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сети и системы (по видам инженерных сетей и систем)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часть (в зависимости от назначения объекта)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разделы 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ином законном основании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в частности рабочих станций с установленным программным обеспечением, позволяющим осуществлять выполнение расчетов, составление и оформление графических материалов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(должность)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2016 года № 395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архитектуры, градостроительства и строительства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субъектам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строительствa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лицензиатов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(ИИН), БИН проверяемого субъекта (объекта)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7954"/>
        <w:gridCol w:w="869"/>
        <w:gridCol w:w="869"/>
        <w:gridCol w:w="869"/>
        <w:gridCol w:w="870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штате не менее одного инженерно-технического работника, имеющего соответствующие высшее профессиональное образование и трудовой стаж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ІІІ категории: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обеспечения, позволяющего осуществлять выполнение расчетов, составление и оформление графических материалов, необходимых для заявленного подвида лицензируемого вида деятельности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категории: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обеспечения, позволяющего осуществлять выполнение расчетов, составление и оформление графических материалов, необходимых для заявленного подвида лицензируемого вида деятельности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Соответствующий опыт работы лицензиата не менее 5 лет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реализованных объектов строительства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категории: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обеспечения, позволяющего осуществлять выполнение расчетов, составление и оформление графических материалов, необходимых для заявленного подвида лицензируемого вида деятельности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Соответствующий опыт работы лицензиата не менее 10 лет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реализованных объектов строительства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ІІІ категории: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категории: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Соответствующий опыт работы лицензиата не менее 5 лет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реализованных объектов строительства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категории: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производственной базы на праве собственности (хозяйственного ведения или оперативного управления)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минимальной материально-технической оснащенности на праве собственности (хозяйственного ведения или оперативного управления)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Соответствующий опыт работы лицензиата не менее 10 лет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реализованных объектов строительства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(должность)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2016 года № 395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архитектуры,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градостроительства и строительства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субъектам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строительствa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негосударственных аттестационных центров по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инженерно-технических работников, участвующих в процессе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проектирования и строительства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(ИИН), БИН проверяемого субъекта (объекта)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9542"/>
        <w:gridCol w:w="551"/>
        <w:gridCol w:w="552"/>
        <w:gridCol w:w="552"/>
        <w:gridCol w:w="552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преподавательского состава, ответственного за проведение повышения квалификации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технического состава, ответственного за проведение аттестации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ином законном основании, удовлетворяющих санитарным требованиям для проведения обучения и аттестации, площадью не менее 100 (ста) квадратных метров, при этом помещения для проведения тестирования и обучения составляли не менее 45 (сорока пяти)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этом, помещения для проведения тестирования и обучения могут быть совмещены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удовлетворяющей санитарным требованиям для проведения обучения и аттестации, в том числе в количестве не менее 10 (десяти) мест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 для аттестации инженерно-технических работников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нормативно-технической и методологической литературы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уполномоченным органом тестовых вопросов, утвержденных внутренних правил и регламентов для проведения обучения и аттестации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требования к образованию и опыту работы инженерно-технических работников по проектной деятельности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Главному инженеру проекта: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в сфере строительства;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Главному архитектору проекта: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в сфере архитектуры;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Главному конструктору (по несущим и ограждающим конструкциям; по инженерным сетям и сооружениям; по транспортному строительству; по технологическому оборудованию):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в сфере строительства по специальности в зависимости от направления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Ведущему инженеру проектировщику (по несущим и ограждающим конструкциям;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инженерным сетям и сооружениям;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транспортному строительству;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оборудованию):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в сфере строительства по специальности, в зависимости от направления работы и опыт работы не менее трех лет по проектированию объектов в должности специалиста соответствующей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в сфере строительства по специальности, в зависимости от направления работы и опыт работы не менее пяти лет по проектированию объектов в должности специалиста соответствующей области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Разрешительные требования к образованию и опыту работы инженерно-технических работников по строительно-монтажным работам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Главному инженеру: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в сфере строительства;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пяти лет по осуществлению технического надзора и (или) на руководящих должностях в строительных организациях, в том числе не менее одного года в должности главного инженера или заместителя главного инженера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производственно-технического отдела: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в сфере строительства;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пяти лет в должности специалиста и (или) руководителей в строительных организациях, в том числе не менее одного года в должности начальника или заместителя начальника производственно-технического отдела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 участка (по несущим и ограждающим конструкциям;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инженерным сетям и сооружениям;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транспортному строительству):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в сфере строительства по специальности, в зависимости от направления работы и опыт работы не менее трех лет в должности мастера либо производителя работ строительного участка/объекта, технического надзора. Либо не менее пяти лет в других должностях на строительном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в сфере строительства по специальности, в зависимости от направления работы и опыт работы не менее пяти лет в должности мастера либо производителя работ строительного участка/объекта, технического надзора. Либо не менее семи лет в других должностях на строительном участке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Производителю работ (по несущим и ограждающим конструкциям;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инженерным сетям и сооружениям;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транспортному строительству;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оборудованию):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в сфере строительства по специальности, в зависимости от направления работы и опыт работы не менее трех лет в должности мастера либо производителя работ строительного участка/объекта, технического надзора. Либо не менее пяти лет в других должностях на строительном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 в сфере строительства, по специальности, в зависимости от направления работы и опыт работы не менее пяти лет в должности мастера либо производителя работ строительного участка/объекта, технического надзора. Либо не менее семи лет в других должностях на строительном участке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Мастеру (по несущим и ограждающим конструкциям;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инженерным сетям и сооружениям;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транспортному строительству;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технологическому оборудованию):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в сфере строительства по специальности, в зависимости от направления работы и опыт работы не менее одного года в должности мастера либо технического надзора. Либо не менее пяти лет в других должностях на строительном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в сфере строительства по специальности, в зависимости от направления работы и опыт работы не менее трех лет в должности мастера либо технического надзора. Либо не менее пяти лет в других должностях на строительном участке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(должность)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2016 года № 395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архитектуры,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градостроительства и строительства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субъектам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строительствa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юридических лиц, проводящих комплексную вневедомственную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экспертизу проектов строительства 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(ИИН), БИН проверяемого субъекта (объекта)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7981"/>
        <w:gridCol w:w="864"/>
        <w:gridCol w:w="864"/>
        <w:gridCol w:w="864"/>
        <w:gridCol w:w="864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пяти экспертов, аттестованных по специализациям, соответствующим основным разделам проекта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производственной базе на праве собственности или ином законном основании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материально-технической оснащенности заявленных при аккредитации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контроля качества экспертизы проектов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нормативно-справочной и методологической литературы заявленных при аккредитации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выданного заключения экспертизы (экспертной оценки) на проектную (проектно-сметную) документацию требованиям законодательства Республики Казахстан и не обеспечивающего устойчивость, надежность и прочность возводимых либо возведенных объектов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(должность)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проверяемого субъекта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2016 года № 395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совместных приказов</w:t>
      </w:r>
      <w:r>
        <w:br/>
      </w:r>
      <w:r>
        <w:rPr>
          <w:rFonts w:ascii="Times New Roman"/>
          <w:b/>
          <w:i w:val="false"/>
          <w:color w:val="000000"/>
        </w:rPr>
        <w:t>председателя Агентства Республики Казахстан по делам</w:t>
      </w:r>
      <w:r>
        <w:br/>
      </w:r>
      <w:r>
        <w:rPr>
          <w:rFonts w:ascii="Times New Roman"/>
          <w:b/>
          <w:i w:val="false"/>
          <w:color w:val="000000"/>
        </w:rPr>
        <w:t>строительства и жилищно-коммунального хозяйства и</w:t>
      </w:r>
      <w:r>
        <w:br/>
      </w:r>
      <w:r>
        <w:rPr>
          <w:rFonts w:ascii="Times New Roman"/>
          <w:b/>
          <w:i w:val="false"/>
          <w:color w:val="000000"/>
        </w:rPr>
        <w:t>Министра экономического развития и торговли Республики Казахстан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28 марта 2011 года № 123 и Министра экономического развития и торговли Республики Казахстан от 31 марта 2011 года № 75 "Об утверждении форм проверочных листов в сфере частного предпринимательства в области архитектуры, градостроительства и строительства" (зарегистрированный в Реестре государственной регистрации нормативных правовых актов за № 6905, опубликованный в газете "Казахстанская правда" от 8 июня 2011 года, № 180 (26601)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28 марта 2011 года № 124 и Министра экономического развития и торговли Республики Казахстан от 31 марта 2011 года № 73 "Об утверждении критериев оценки степени рисков в сфере частного предпринимательства в области архитектуры, градостроительства и строительства" (зарегистрированный в Реестре государственной регистрации нормативных правовых актов за № 6928, опубликованный в газете "Казахстанская правда" от 8 июня 2011 года, № 180 (26601)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27 апреля 2012 года № 165 и Министра экономического развития и торговли Республики Казахстан от 2 мая 2012 года № 138 "О внесении изменений и дополнения в совместный приказ Председателя Агентства Республики Казахстан по делам строительства и жилищно-коммунального хозяйства от 28 марта 2011 года № 124 и Министра экономического развития и торговли Республики Казахстан от 31 марта 2011 года № 73 "Об утверждении критериев оценки степени рисков в сфере частного предпринимательства в области архитектуры, градостроительства и строительства" (зарегистрированный в Реестре государственной регистрации нормативных правовых актов за № 7696, опубликованный в газете "Казахстанская правда" от 25 июля 2012 года, № 237-238 (27056-27057)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27 апреля 2012 года № 164 и Министра экономического развития и торговли Республики Казахстан от 2 мая 2012 года № 139 "О внесении изменений и дополнения в совместный приказ Председателя Агентства Республики Казахстан по делам строительства и жилищно-коммунального хозяйства от 28 марта 2011 года № 123 и Министра экономического развития и торговли Республики Казахстан от 31 марта 2011 года № 75 "Об утверждении формы проверочного листа в сфере частного предпринимательства в области архитектуры, градостроительства и строительства" (зарегистрированный в Реестре государственной регистрации нормативных правовых актов за № 7697, опубликованный в газете "Казахстанская правда" от 25 июля 2012 года, № 237-238 (27056-27057).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