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265b" w14:textId="f3a2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выпуска, реализации государственных знаков почтовой оплаты и филателистической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29 сентября 2016 года № 179. Зарегистрирован в Министерстве юстиции Республики Казахстан 28 октября 2016 года № 14377.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9 апреля 2016 года "О почте",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выпуска, реализации государственных знаков почтовой оплаты и филателистической продукции.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связи Министерства информации и коммуникаций Республики Казахстан (Ярошенко В.В.)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официальное опубликование в периодические печатные издания и информационно-правовую систему "Әділет" в течение десяти календарных дней после дня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 в течение десяти календарных дней со дня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информации и коммуникаций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 коммуникаций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2016 года № 179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выпуска, реализации государственных знаков</w:t>
      </w:r>
      <w:r>
        <w:br/>
      </w:r>
      <w:r>
        <w:rPr>
          <w:rFonts w:ascii="Times New Roman"/>
          <w:b/>
          <w:i w:val="false"/>
          <w:color w:val="000000"/>
        </w:rPr>
        <w:t>почтовой оплаты и филателистической продукции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выпуска, реализации государственных знаков почтовой оплаты и филателистической продукции (далее – Правила)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почте", Актами Всемирного почтового союза (далее – ВПС) и определяют: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утверждения видов и объемов государственных знаков почтовой оплаты;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ввода государственных знаков почтовой оплаты в почтовое обращение и снятие их из обращения;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организации изготовления, выпуска и реализации государственных знаков почтовой оплаты и филателистичекой продукции.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Национальный оператор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почты организует выпуск и реализацию государственных знаков почтовой оплаты.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основные понятия: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ввода в обращение – день выпуска знаков почтовой оплаты в почтовое обращение;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конверты Международной коммерческой корреспонденции с ответом (далее - МККО) – конверты МККО с предварительно оплаченным ответом со специальными отличительными надписями;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художественные маркированные конверты и почтовые карточки - маркированные конверты и почтовые карточки с иллюстрацией, отпечатанные ограниченным тиражом типографическим способом полноцветной печатью, в том числе с оригинальными марками;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номинал (сумма оплаты) – указанная на знаке почтовой оплаты денежная стоимость, обозначенная латинскими буквами или арабскими цифрами, действительная для оплаты услуг Национального оператора почты по пересылке письменной корреспонденции;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гашение – проставление оттиска почтового штемпеля, подтверждающее прием почтового отправления;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снятие из почтового обращения – процесс вывода знаков почтовой оплаты из реализации в производственных объектах для передачи их в специализированное подразделение Национального оператора почты и дальнейшей реализации в качестве филателистической продукции;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изъятие из почтового обращения – процесс вывода знаков почтовой оплаты из почтового обращения с целью дальнейшего их уничтожения;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художественная почтовая марка (почтовый блок) - почтовая марка (почтовый блок), отпечатанные ограниченным тиражом типографским способом полноцветной печатью; почтовый блок - лист, состоящий из одной или нескольких почтовых марок, окруженный полями с рисунками и надписями;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почтовая марка - знак почтовой оплаты, подтверждающий оплату  </w:t>
      </w:r>
      <w:r>
        <w:rPr>
          <w:rFonts w:ascii="Times New Roman"/>
          <w:b w:val="false"/>
          <w:i w:val="false"/>
          <w:color w:val="000000"/>
          <w:sz w:val="28"/>
        </w:rPr>
        <w:t>услуг оператора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почты по пересылке письменной корреспонденции;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электронные знаки почтовой оплаты – знак почтовой оплаты в виде специального, распознаваемого сканерами, двухмерного и (или) одномерного штрихкодированного оттиска, содержащий информацию о почтовом отправлении в информационной системе Национального оператора почты используемый на территории Республики Казахстан;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комиссия по почтовым эмиссиям (далее – Комиссия) – постоянно действующий консультативно-совещательный орган, созданный при уполномоченном органе в области почтовой связи (далее – уполномоченный орган) из числа представителей уполномоченного органа, Национального оператора почты и общественных объединений.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Комиссия вырабатывает рекомендации по вопросам выпуска знаков почтовой оплаты;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стандартная почтовая марка - почтовая марка, отпечатанная массовым тиражом одноцветной либо полноцветной печатью;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стандартные маркированные конверты и почтовые карточки - маркированные конверты и почтовые карточки, отпечатанные массовым тиражом одноцветной либо полноцветной печатью;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надпечатка – нанесение оттиска на ранее изданную почтовую марку;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филателистическая продукция - государственные знаки почтовой оплаты, являющиеся объектами коллекционирования, снятые с почтового обращения в соответствии с настоящими Правилами.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государственным знакам почтовой оплаты относятся: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почтовые марки;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почтовые блоки;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маркированные конверты и (или) почтовые карточки;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оттиски франкировальных машин;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электронные и иные знаки, вводимые в обращение уполномоченным органом, которые подтверждают оплату услуг Национального оператора почты.</w:t>
      </w:r>
    </w:p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утверждения видов и объемов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знаков почтовой оплаты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в области почтовой связи (далее – уполномоченный орган) утверждает в ежегодных тематических планах виды выпуска государственных знаков почтовой оплаты, в соответствии с которыми Национальный оператор почты организует выпуск и реализацию государственных знаков почтовой оплаты.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Проект Тематического плана выпуска государственных знаков почтовой оплаты Республики Казахстан (далее – Тематический план) формируется ежегодно на основе предложений государственных органов, Национального оператора почты, международных организаций, почтовых администраций других стран о совместном выпуске почтовых марок, а также юридических и физических лиц, поступивших не позднее, чем за 6 месяцев до начала планируемого года выпуска.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Предложения в проект Тематического плана рассматриваются уполномоченным органом до 1 августа года, предшествующего году выпуска.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Тематический план утверждается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формировании проектов Тематических планов допускаются следующие темы и сюжеты государственных знаков почтовой оплаты: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события исторического и культурного наследия казахского и других народов, проживающих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флора и фауна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достижения во всех областях знаний;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основные события внутренней и международной жизни, а также в области филателии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изображение выдающихся государственных и политических деятелей, деятелей науки, культуры и искусства не ранее, чем через десять лет после их кончины и (или) по случаю юбилея, кратного двадцати пяти годам;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юбилейные даты областей, городов, предприятий, учреждений, учебных заведений Республики Казахстан, кратные двадцати пяти годам.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формировании проектов Тематических планов не допускаются следующие темы и сюжеты государственных знаков почтовой оплаты: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посвящение государственных знаков почтовой оплаты ныне здравствующим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выпуск государственных знаков почтовой оплаты в честь политических партий, общественных, религиозных и благотворительных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выпуск государственных знаков почтовой оплаты политического и (или) оскорбительного характера для личностей и (или) страны.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Ежегодно утверждаемый Тематический план направляется Национальному оператору почты для организации выпуска государственных знаков почтовой оплаты.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Национальный оператор почты на основании заказов своих производственных объектов формирует план потребности в государственных знаках почтовой оплаты.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Тиражи выпускаемых государственных знаков почтовой оплаты определяются Национальным оператором почты с учетом потребностей населения, коммерческой деятельности и международным обязательствам резерва, и представляются уполномоченному органу для утверждения, за исключением электронных знаков почтовой оплаты.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решению уполномоченного органа допускается: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изготовление части тиражей знаков почтовой оплаты в гашеном виде, но не более десяти процентов от тиража;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экстренного выпуска дополнительного тиража художественных марок, но не более десяти процентов от основного тиража;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выпуск государственных знаков почтовой оплаты в рекламных целях по заказам физических и (или) юридических лиц (коммерческий выпуск) по согласованию с Национальным оператором почты. Разработка и изготовление государственного знака почтовой оплаты осуществляется за счет средств заказчика;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изъятие из обращения государственных знаков почтовой оплаты.</w:t>
      </w:r>
    </w:p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ввода государственных знаков почтовой оплаты</w:t>
      </w:r>
      <w:r>
        <w:br/>
      </w:r>
      <w:r>
        <w:rPr>
          <w:rFonts w:ascii="Times New Roman"/>
          <w:b/>
          <w:i w:val="false"/>
          <w:color w:val="000000"/>
        </w:rPr>
        <w:t>в почтовое обращение и снятие их из обращения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вводит в почтовое обращение государственные знаки почтовой оплаты путем утверждения видов и объемов выпуска государственных знаков почтовой оплаты по предложению Национального оператора почты.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день ввода в обращение почтовой марки (блока) производится гашение вводимой в обращение почтовой марки (блока) с использованием специального почтового штемпеля и конверта первого дня, по решению Национального оператора почты.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Требования к специальным почтовым штемпелям и конвертам первого дня устанавливаются Национальным оператором почты.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Рассылка государственных знаков почтовой оплаты Национальным оператором почты производственным объектам производится не позднее, чем за три рабочих дня до их ввода в почтовое обращение.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по предложению Национального оператора почты осуществляет снятие с почтового обращения государственных знаков почтовой оплаты в целях использования в качестве филателистической продукции.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Снятые с почтового обращения государственные знаки почтовой оплаты используются в качестве филателистической продукции.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 внутренних почтовых отправлениях Республики Казахстан могут использоваться электронные знаки почтовой оплаты.</w:t>
      </w:r>
    </w:p>
    <w:bookmarkEnd w:id="42"/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организации изготовления, выпуска и реализации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знаков почтовой оплаты и филателистической</w:t>
      </w:r>
      <w:r>
        <w:br/>
      </w:r>
      <w:r>
        <w:rPr>
          <w:rFonts w:ascii="Times New Roman"/>
          <w:b/>
          <w:i w:val="false"/>
          <w:color w:val="000000"/>
        </w:rPr>
        <w:t>продукции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Разработка эскизов государственных знаков почтовой оплаты, запланированных к выпуску, производится Национальным оператором почты с привлечением соответствующих художников, дизайнеров и специалистов (в области науки, культуры, истории и спорта).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Эскизы государственных знаков почтовой оплаты рассматриваются Комиссией, которая рекомендует их к утверждению уполномоченному органу.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Эскизы государственных знаков почтовой оплаты утверждаются Председателем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Комиссия является коллегиальным органом по определению общих принципов эмиссионной политики в области выпуска государственных знаков почтовой оплаты.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Комиссия в своей деятельности руководствуется Конституцией Республики Казахстан, законами Республики Казахстан и другими нормативными правовыми актами Республики Казахстан, международными договорами, ратифицированными Республикой Казахстан, а также настоящими Правилами.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осуществляет свою деятельность на безвозмездной основе.</w:t>
      </w:r>
    </w:p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состав Комиссии включаются представители заинтересованных структурных подразделений уполномоченного органа, в том числе Национального оператора почты и общественных объединений.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Комиссия состоит из председателя и членов комиссии. Общий состав Комиссии не менее пяти человек. Секретарь комиссии не входит в состав Комиссии.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Состав Комиссии утверждается уполномоченным органом.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Изготовление надпечаток на государственных знаках почтовой оплаты осуществляется по обращению Национального оператора почты.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Предложения по выпуску внеплановых государственных знаков почтовой оплаты и в счет резерва принимаются уполномоченным органом к рассмотрению не позднее, чем за шесть месяцев до их ввода в обращение.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Реализация государственных знаков почтовой оплаты производится для оплаты пересылки письменной корреспонденции, а также в качестве филателистической продукции.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Реализация филателистической продукции осуществляется Национальным оператором почты. Стоимость реализации филателистической продукции определяется Национальным оператором почты.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Для коллекционеров Национальным оператором почты организуется абонементное обслуживание в специализированных подразделениях по реализации знаков почтовой оплаты и филателистической продукции, в порядке, установленном Национальным оператором.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Хранение и учет государственных знаков почтовой оплаты осуществляются Национальным оператором почты.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 решению уполномоченного органа Национальный оператор почты вносит государственные знаки почтовой оплаты, за исключением электронных знаков почтовой оплаты, в количестве двух штук в Государственную коллекцию знаков почтовой оплаты Республики Казахстан.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целях защиты от оборота незаконно выпущенных почтовых марок Национальный оператор почты направляет в адрес Международного Бюро ВПС по три марки каждого нового выпуска и каждого номинала в сопровождении необходимой информации (дата выпуска, техническое описание и другие необходимые данные), для включения в реестр подлинных марок стран – членов ВПС.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выпуска,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знаков почтовой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и филателистической продукции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6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Тематический план</w:t>
      </w:r>
      <w:r>
        <w:br/>
      </w:r>
      <w:r>
        <w:rPr>
          <w:rFonts w:ascii="Times New Roman"/>
          <w:b/>
          <w:i w:val="false"/>
          <w:color w:val="000000"/>
        </w:rPr>
        <w:t>выпуска государственных знаков почтовой оплаты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на 20__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9"/>
        <w:gridCol w:w="4088"/>
        <w:gridCol w:w="1549"/>
        <w:gridCol w:w="954"/>
      </w:tblGrid>
      <w:tr>
        <w:trPr>
          <w:trHeight w:val="30" w:hRule="atLeast"/>
        </w:trPr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выпусков (сюжетов)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выпусков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Почтовые марки и блоки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Серия " "</w:t>
            </w:r>
          </w:p>
        </w:tc>
      </w:tr>
      <w:tr>
        <w:trPr>
          <w:trHeight w:val="30" w:hRule="atLeast"/>
        </w:trPr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" "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Маркированные конверты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Серия " "</w:t>
            </w:r>
          </w:p>
        </w:tc>
      </w:tr>
      <w:tr>
        <w:trPr>
          <w:trHeight w:val="30" w:hRule="atLeast"/>
        </w:trPr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" "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Маркированные почтовые карточки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Серия " "</w:t>
            </w:r>
          </w:p>
        </w:tc>
      </w:tr>
      <w:tr>
        <w:trPr>
          <w:trHeight w:val="30" w:hRule="atLeast"/>
        </w:trPr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" "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Резерв</w:t>
            </w:r>
          </w:p>
        </w:tc>
      </w:tr>
      <w:tr>
        <w:trPr>
          <w:trHeight w:val="30" w:hRule="atLeast"/>
        </w:trPr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выпуска,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знаков почтовой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и филателистической продукции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Председателя Комиссии по почтовым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эмиссиям</w:t>
      </w:r>
    </w:p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Эскиз государственного знака почтовой оплаты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2:1                              1:1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564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Художник: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