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35b5" w14:textId="0e53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получения отказа от субъектов производства драгоценных металлов или подтверждения уполномоченного органа о наличии такого отказа, а также условий для субъектов производства драгоценных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12 октября 2016 года № 714. Зарегистрирован в Министерстве юстиции Республики Казахстан 4 ноября 2016 года № 14398.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14 января 2016 года "О драгоценных металлах и драгоценных камнях"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получения отказа от субъектов производства драгоценных металлов или подтверждения уполномоченного органа о наличии такого отказа, а также условия для субъектов производства драгоценных металлов.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 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"Јділет",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2016 года № 714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получения отказа от субъектов производства драгоценных металлов</w:t>
      </w:r>
      <w:r>
        <w:br/>
      </w:r>
      <w:r>
        <w:rPr>
          <w:rFonts w:ascii="Times New Roman"/>
          <w:b/>
          <w:i w:val="false"/>
          <w:color w:val="000000"/>
        </w:rPr>
        <w:t>или подтверждения уполномоченного органа о наличии такого</w:t>
      </w:r>
      <w:r>
        <w:br/>
      </w:r>
      <w:r>
        <w:rPr>
          <w:rFonts w:ascii="Times New Roman"/>
          <w:b/>
          <w:i w:val="false"/>
          <w:color w:val="000000"/>
        </w:rPr>
        <w:t>отказа, а также условия для субъектов производства драгоценных</w:t>
      </w:r>
      <w:r>
        <w:br/>
      </w:r>
      <w:r>
        <w:rPr>
          <w:rFonts w:ascii="Times New Roman"/>
          <w:b/>
          <w:i w:val="false"/>
          <w:color w:val="000000"/>
        </w:rPr>
        <w:t>металлов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получения отказа от субъектов производства драгоценных металлов или подтверждения уполномоченного органа о наличии такого отказа, а также условия для субъектов производства драгоценных металлов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14 января 2016 года "О драгоценных металлах и драгоценных камнях" и определяют порядок получения лицами, имеющими намерение произвести вывоз с территории Республики Казахстан сырьевых товаров, содержащих драгоценные металлы, отказа от всех субъектов производства драгоценных металлов или подтверждения уполномоченного органа о наличии такого отказа, а также устанавливают условия для субъектов производства драгоценных металлов.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драгоценные металлы – золото, серебро, платина и металлы платиновой группы (палладий, иридий, родий, рутений и осмий) в любом состоянии и виде;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субъекты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 драгоценных металлов – юридические лица Республики Казахстан, осуществляющие производство драгоценных металлов на территории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сырьевые товары, содержащие драгоценные металлы, – необработанные драгоценные металлы (в том числе сплав Доре в виде слитка, катодные металлы), цинковые осадки, лом и отходы драгоценных металлов, руды и концентраты драгоценных металлов, руды, концентраты и зола цветных металлов, полупродукты производства цветных металлов, содержащие драгоценные металлы;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орган – центральный исполнительный орган, осуществляющий руководство, а также в пределах,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межотраслевую координацию в области регулирования производства драгоценных металлов и оборота драгоценных металлов и драгоценных камней, сырьевых товаров, содержащих драгоценные металлы, ювелирных и других изделий.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субъектов производства драгоценных металлов утвержден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марта 2016 года № 303 "Об утверждении перечня субъектов производства драгоценных металлов" (зарегистрированный в Реестре государственной регистрации нормативных правовых актов за № 13635) (далее – Перечень).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получения отказа от субъектов производства</w:t>
      </w:r>
      <w:r>
        <w:br/>
      </w:r>
      <w:r>
        <w:rPr>
          <w:rFonts w:ascii="Times New Roman"/>
          <w:b/>
          <w:i w:val="false"/>
          <w:color w:val="000000"/>
        </w:rPr>
        <w:t>драгоценных металлов лицами, имеющими намерение произвести</w:t>
      </w:r>
      <w:r>
        <w:br/>
      </w:r>
      <w:r>
        <w:rPr>
          <w:rFonts w:ascii="Times New Roman"/>
          <w:b/>
          <w:i w:val="false"/>
          <w:color w:val="000000"/>
        </w:rPr>
        <w:t>вывоз с территории Республики Казахстан сырьевых товаров,</w:t>
      </w:r>
      <w:r>
        <w:br/>
      </w:r>
      <w:r>
        <w:rPr>
          <w:rFonts w:ascii="Times New Roman"/>
          <w:b/>
          <w:i w:val="false"/>
          <w:color w:val="000000"/>
        </w:rPr>
        <w:t>содержащих драгоценные металлы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Лицо, имеющее намерение произвести вывоз с территории Республики Казахстан сырьевых товаров, содержащих драгоценные металлы (далее – лицо, имеющее намерение произвести вывоз), направляет субъектам производства драгоценных металлов обращение о намерении произвести вывоз с территории Республики Казахстан сырьевых товаров, содержащих драгоценные металлы,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обращение) с приложением подтверждающих документов.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направляется субъектам производства драгоценных металлов, состоящим в Перечне.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несоответствия обращения пункту 4 настоящих Правил субъект производства драгоценных металлов в течение двух рабочих дней со дня получения обращения возвращает его лицу, имеющему намерение произвести вывоз, без рассмотрения.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соответствия обращения пункту 4 настоящих Правил субъект производства драгоценных металлов в течение десяти рабочих дней со дня получения обращения представляет лицу, имеющему намерение произвести вывоз, и в уполномоченный орган информацию о возможности принять в полном или частичном объеме сырьевые товары лица, имеющего намерение произвести вывоз, содержащие драгоценные металлы, для целей их переработки и (или) аффинажа (далее – информация) либо отказ от переработки и (или) аффинажа сырьевых товаров лица, имеющего намерение произвести вывоз, содержащих драгоценные металлы (далее – отказ).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отказа от переработки и (или) аффинажа сырьевых товаров, содержащих драгоценные металлы, могут являться: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технологическая невозможность переработки и (или) аффинажа, в том числе несоответствие пороговым значениям содержания вредных примесей и драгоценных металлов в сырьевых товарах, содержащих драгоценные металлы;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или недостаточность производственной мощности для переработки и (или) аффинажа предлагаемого объема сырьевых товаров, содержащих драгоценные металлы;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экономическая нецелесообразность переработки руд, концентратов и золы цветных металлов, полупродуктов производства цветных металлов, содержащих драгоценные металлы.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Отказ субъекта производства драгоценных металлов действует со дня его получения лицом, имеющим намерение произвести вывоз, до конца текущего календарного года.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получения подтверждения уполномоченного органа</w:t>
      </w:r>
      <w:r>
        <w:br/>
      </w:r>
      <w:r>
        <w:rPr>
          <w:rFonts w:ascii="Times New Roman"/>
          <w:b/>
          <w:i w:val="false"/>
          <w:color w:val="000000"/>
        </w:rPr>
        <w:t>о наличии отказа от субъектов производства драгоценных металлов</w:t>
      </w:r>
      <w:r>
        <w:br/>
      </w:r>
      <w:r>
        <w:rPr>
          <w:rFonts w:ascii="Times New Roman"/>
          <w:b/>
          <w:i w:val="false"/>
          <w:color w:val="000000"/>
        </w:rPr>
        <w:t>лицами, имеющими намерение произвести вывоз с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сырьевых товаров, содержащих драгоценные</w:t>
      </w:r>
      <w:r>
        <w:br/>
      </w:r>
      <w:r>
        <w:rPr>
          <w:rFonts w:ascii="Times New Roman"/>
          <w:b/>
          <w:i w:val="false"/>
          <w:color w:val="000000"/>
        </w:rPr>
        <w:t>металлы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Лицо, имеющее намерение произвести вывоз, в случае неполучения ответа от субъекта производства драгоценных металлов в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представляет в уполномоченный орган копию обращения с отметкой о дате получения субъектами производства драгоценных металлов (далее – копия обращения).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орган в случае соответствия обращения пункту 4 настоящих Правил и невыполнения субъектом производства драгоценных металлов одного из условий,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представляет лицу, имеющему намерение произвести вывоз, подтверждение о наличии отказа.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предоставления лицу, имеющему намерение произвести вывоз, подтверждения уполномоченного органа о наличии отказа от субъектов производства драгоценных металлов – десять рабочих дней со дня получения копии обращения.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Подтверждение уполномоченного органа о наличии отказа от субъекта производства драгоценных металлов действует со дня его получения лицом, имеющим намерение произвести вывоз, до конца текущего календарного года.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Условия для субъектов производства драгоценных</w:t>
      </w:r>
      <w:r>
        <w:br/>
      </w:r>
      <w:r>
        <w:rPr>
          <w:rFonts w:ascii="Times New Roman"/>
          <w:b/>
          <w:i w:val="false"/>
          <w:color w:val="000000"/>
        </w:rPr>
        <w:t>металлов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 производства драгоценных металлов считается предоставившим отказ в случае невыполнения следующих условий: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лицу, имеющему намерение произвести вывоз, и уполномоченному органу информации или отказа в срок,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информации, предоставляемой лицу, имеющему намерение произвести вывоз, и уполномоченному органу, обращению лица, имеющего намерение произвести вывоз,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 отказа от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драгоценных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подтверждения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о наличии такого отказа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субъекта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драгоценных металлов       </w:t>
      </w:r>
    </w:p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Обращение</w:t>
      </w:r>
      <w:r>
        <w:br/>
      </w:r>
      <w:r>
        <w:rPr>
          <w:rFonts w:ascii="Times New Roman"/>
          <w:b/>
          <w:i w:val="false"/>
          <w:color w:val="000000"/>
        </w:rPr>
        <w:t>о намерении произвести вывоз с территории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сырьевых товаров, содержащих драгоценные металлы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 (при его наличии), адрес,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идентификационный номер физического лица либо наименование,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нахождения, бизнес-идентификационный номер юридических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имея намерение произвести вывоз с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вид сырьевого товара, содержащего драгоценные металлы,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драгоценных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общим весом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вес сырьевого товара, содержащего драгоценные металлы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следующими качественными характеристиками (подтверждающие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прилагаются):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характеристики сырьевого товара,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содержащего драгоценные металлы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получения отказа от субъектов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драгоценных металлов или подтверждения уполномоченного органа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наличии такого отказа,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развитию Республики Казахстан от 12 октября 2016 года № 714 (далее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Правила), просит предоставить информацию о возможности принять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 или частичном объеме указанные выше сырьевые товары,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содержащие драгоценные металлы, либо отказ от переработки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аффинажа указанных выше сырьевых товаров, содержащих драгоценные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металлы, в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документов, подтверждающих качественные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характеристики сырьевого товара, содержащего драгоценные металлы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фамилия, имя, отчество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наличии), должность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принятии обращения: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принятия, фамилия, имя, отчество (при наличии), должность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