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243f2" w14:textId="5c24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p>
    <w:p>
      <w:pPr>
        <w:spacing w:after="0"/>
        <w:ind w:left="0"/>
        <w:jc w:val="both"/>
      </w:pPr>
      <w:r>
        <w:rPr>
          <w:rFonts w:ascii="Times New Roman"/>
          <w:b w:val="false"/>
          <w:i w:val="false"/>
          <w:color w:val="000000"/>
          <w:sz w:val="28"/>
        </w:rPr>
        <w:t>Приказ Министра финансов Республики Казахстан от 24 октября 2016 года № 562. Зарегистрирован Министерством юстиции Республики Казахстан 16 ноября 2016 года № 14427.</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(зарегистрирован в Реестре государственной регистрации нормативных правовых актов за № 10762, опубликован в информационно-правовой системе "Әділет" 30 апреля 2015 года)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указанному приказу "Натуральные нормы обеспечения государственных органов офисной мебелью*":</w:t>
      </w:r>
    </w:p>
    <w:bookmarkEnd w:id="2"/>
    <w:bookmarkStart w:name="z4" w:id="3"/>
    <w:p>
      <w:pPr>
        <w:spacing w:after="0"/>
        <w:ind w:left="0"/>
        <w:jc w:val="both"/>
      </w:pPr>
      <w:r>
        <w:rPr>
          <w:rFonts w:ascii="Times New Roman"/>
          <w:b w:val="false"/>
          <w:i w:val="false"/>
          <w:color w:val="000000"/>
          <w:sz w:val="28"/>
        </w:rPr>
        <w:t>
      примечание ** изложить в следующей редакции:</w:t>
      </w:r>
    </w:p>
    <w:bookmarkEnd w:id="3"/>
    <w:p>
      <w:pPr>
        <w:spacing w:after="0"/>
        <w:ind w:left="0"/>
        <w:jc w:val="both"/>
      </w:pPr>
      <w:r>
        <w:rPr>
          <w:rFonts w:ascii="Times New Roman"/>
          <w:b w:val="false"/>
          <w:i w:val="false"/>
          <w:color w:val="000000"/>
          <w:sz w:val="28"/>
        </w:rPr>
        <w:t>
      "** натуральные нормы распространяются также на:</w:t>
      </w:r>
    </w:p>
    <w:p>
      <w:pPr>
        <w:spacing w:after="0"/>
        <w:ind w:left="0"/>
        <w:jc w:val="both"/>
      </w:pPr>
      <w:r>
        <w:rPr>
          <w:rFonts w:ascii="Times New Roman"/>
          <w:b w:val="false"/>
          <w:i w:val="false"/>
          <w:color w:val="000000"/>
          <w:sz w:val="28"/>
        </w:rPr>
        <w:t>
      Председателя коллегии Верховного Суда, судей Верховного Суда, членов Конституционного Совета, Счетного комитета по контролю за исполнением республиканского бюджета, секретаря и членов Центральной избирательной комиссии, членов Высшего Судебного Совета (за исключением Членов совета по должности), руководителей аппарата Конституционного Совета, Счетного комитета по контролю за исполнением республиканского бюджета, Верховного Суда, Высшего Судебного Совета, Генеральной прокуратуры, Управления Делами Президента;";</w:t>
      </w:r>
    </w:p>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указанному приказу "Натуральные нормы обеспечения площадями для размещения аппарата государственных органов":</w:t>
      </w:r>
    </w:p>
    <w:bookmarkEnd w:id="4"/>
    <w:bookmarkStart w:name="z6" w:id="5"/>
    <w:p>
      <w:pPr>
        <w:spacing w:after="0"/>
        <w:ind w:left="0"/>
        <w:jc w:val="both"/>
      </w:pPr>
      <w:r>
        <w:rPr>
          <w:rFonts w:ascii="Times New Roman"/>
          <w:b w:val="false"/>
          <w:i w:val="false"/>
          <w:color w:val="000000"/>
          <w:sz w:val="28"/>
        </w:rPr>
        <w:t>
      примечание ** изложить в следующей редакции:</w:t>
      </w:r>
    </w:p>
    <w:bookmarkEnd w:id="5"/>
    <w:p>
      <w:pPr>
        <w:spacing w:after="0"/>
        <w:ind w:left="0"/>
        <w:jc w:val="both"/>
      </w:pPr>
      <w:r>
        <w:rPr>
          <w:rFonts w:ascii="Times New Roman"/>
          <w:b w:val="false"/>
          <w:i w:val="false"/>
          <w:color w:val="000000"/>
          <w:sz w:val="28"/>
        </w:rPr>
        <w:t>
      "** натуральные нормы распространяются также на:</w:t>
      </w:r>
    </w:p>
    <w:p>
      <w:pPr>
        <w:spacing w:after="0"/>
        <w:ind w:left="0"/>
        <w:jc w:val="both"/>
      </w:pPr>
      <w:r>
        <w:rPr>
          <w:rFonts w:ascii="Times New Roman"/>
          <w:b w:val="false"/>
          <w:i w:val="false"/>
          <w:color w:val="000000"/>
          <w:sz w:val="28"/>
        </w:rPr>
        <w:t>
      членов Конституционного Совета Республики Казахстан, Счетного комитета по контролю за исполнением республиканского бюджета, судей Верховного Суда, секретаря и членов Центральной избирательной комиссии, членов Высшего Судебного Совета (за исключением Членов совета по должности), руководителей аппарата Конституционного Совета, Верховного Суда, Высшего Судебного Совета, Счетного комитета по контролю за исполнением республиканского бюджета, Генеральной прокуратуры, Управления делами Президента;".</w:t>
      </w:r>
    </w:p>
    <w:bookmarkStart w:name="z7" w:id="6"/>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6"/>
    <w:bookmarkStart w:name="z8"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9" w:id="8"/>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bookmarkEnd w:id="8"/>
    <w:bookmarkStart w:name="z10" w:id="9"/>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9"/>
    <w:bookmarkStart w:name="z11" w:id="10"/>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10"/>
    <w:bookmarkStart w:name="z12" w:id="11"/>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