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e866" w14:textId="12ae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обеспечению пропускного и внутриобъектового режимов в административных зданиях антикоррупционной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3 ноября 2016 года № 42. Зарегистрирован в Министерстве юстиции Республики Казахстан 7 декабря 2016 года № 14488.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2011 года № 1151 "Некоторые вопросы объектов, подлежащих государственной охране", руководствуясь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делам государственной службы и противодействию коррупции, утвержденного Указом Президента Республики Казахстан от 5 октября 2016 года № 349,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пропускного и внутриобъектового режимов в административных зданиях антикоррупционной службы.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Национальному бюро по противодействию коррупции (Антикоррупционной службе) Агентства Республики Казахстан по делам государственной службы и противодействию коррупции (далее – Национальное бюро)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Агентства Республики Казахстан по делам государственной службы и противодействию коррупции и Национального бюро;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доведение настоящего приказа до сведения структурных подразделений и территориальных органов Национального бюро.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Национального бюро Татубаева Т.М.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государственной службы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противодействию коррупции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Кожамжаров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2016 года № 42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 обеспечению пропускного и внутриобъектового режимов</w:t>
      </w:r>
      <w:r>
        <w:br/>
      </w:r>
      <w:r>
        <w:rPr>
          <w:rFonts w:ascii="Times New Roman"/>
          <w:b/>
          <w:i w:val="false"/>
          <w:color w:val="000000"/>
        </w:rPr>
        <w:t>в административных зданиях антикоррупционной службы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обеспечению пропускного и внутриобъектового режимов в административных зданиях антикоррупционной службы (далее – Правила) разработаны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объектов, подлежащих государственной охране, утвержденных постановлением Правительства Республики Казахстан от 7 октября 2011 года № 1151, и определяют порядок обеспечения пропускного и внутриобъектового режимов в административных зданиях Агентства Республики Казахстан  по противодействию коррупции (Антикоррупционной службы) (далее – Агентство) и его территориальных органов.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Агентства РК по противодействию коррупции (Антикоррупционной службы) от 08.02.2020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Правилах:</w:t>
      </w:r>
    </w:p>
    <w:bookmarkEnd w:id="7"/>
    <w:bookmarkStart w:name="z7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контрольно-пропускной пункт (далее – КПП) – специальное помещение, а также участок местности, оборудованный шлагбаумом, предназначенный для обеспечения пропуска транспортных средств разрешенного вида;</w:t>
      </w:r>
    </w:p>
    <w:bookmarkEnd w:id="8"/>
    <w:bookmarkStart w:name="z7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 – место, расположенное при входе в административное здание, на котором сотрудники суточного наряда выполняют возложенные на них обязанности;</w:t>
      </w:r>
    </w:p>
    <w:bookmarkEnd w:id="9"/>
    <w:bookmarkStart w:name="z7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безопасность – состояние объекта защиты, при котором отсутствует недопустимый риск, связанный с причинением ему вреда от реализации какой-либо угрозы, либо действия ее последствий;</w:t>
      </w:r>
    </w:p>
    <w:bookmarkEnd w:id="10"/>
    <w:bookmarkStart w:name="z7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дежурная часть – структурное подразделение Штаба (Департамента) антикоррупционной службы (далее – Штаб);</w:t>
      </w:r>
    </w:p>
    <w:bookmarkEnd w:id="11"/>
    <w:bookmarkStart w:name="z7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суточный наряд дежурной части – сотрудники дежурной части, заступающие на суточное дежурство;</w:t>
      </w:r>
    </w:p>
    <w:bookmarkEnd w:id="12"/>
    <w:bookmarkStart w:name="z8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посетитель – гражданин Республики Казахстан, иностранный гражданин, лицо без гражданства, не являющийся сотрудником, административным государственным служащим Агентства и работником Агентства по трудовому договору (далее – сотрудники, служащие и работники), посещающий административное здание антикоррупционной службы;</w:t>
      </w:r>
    </w:p>
    <w:bookmarkEnd w:id="13"/>
    <w:bookmarkStart w:name="z8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пропускной режим – установленный в пределах прилегающей территории административного здания и административного здания порядок, исключающий возможность бесконтрольного входа (выхода) лиц, въезда (выезда) транспортных средств, вноса (выноса), ввоза (вывоза) имущества на охраняемый объект и с охраняемого объекта;</w:t>
      </w:r>
    </w:p>
    <w:bookmarkEnd w:id="14"/>
    <w:bookmarkStart w:name="z8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внутриобъектовый режим – установленный в пределах административного здания порядок, обеспечиваемый совокупностью организационных и технических мероприятий, направленных на обеспечение режима секретности и охраны государственных секретов, соблюдение пожарной и технической безопасности в административных зданиях;</w:t>
      </w:r>
    </w:p>
    <w:bookmarkEnd w:id="15"/>
    <w:bookmarkStart w:name="z8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административные здания антикоррупционной службы (далее – административные (ое) здания (е) – государственные объекты, подлежащие обязательной охране и защите;</w:t>
      </w:r>
    </w:p>
    <w:bookmarkEnd w:id="16"/>
    <w:bookmarkStart w:name="z8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публично-доступная часть административного здания (комплекса зданий) антикоррупционной службы – сервисные центры "Antikor-орталығы", помещения для ожидания КПП и административных зданий (далее – публично-доступная часть);</w:t>
      </w:r>
    </w:p>
    <w:bookmarkEnd w:id="17"/>
    <w:bookmarkStart w:name="z8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системы и средства досмотра – это совокупность технических средств, предназначенных для раннего обнаружения несанкционированного вноса (выноса) или ввоза (вывоза) предметов и веществ, указанных в перечне предметов и веществ, запрещенных вносу на прилегающую территорию административного здания и в административные здания антикоррупционной службы (далее – Перечень запрещенных предметов),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8"/>
    <w:bookmarkStart w:name="z8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постоянная электронная карточка – электронная карточка доступа с указанием фамилии, имени и отчества (при его наличии) и фотографии владельца, выдаваемая Департаментом кадровой работы Агентства (группами по организации кадровой работы территориальных органов) (далее – кадровая служба) сотрудникам, служащим и работникам на весь период службы, трудового договора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регистрируемая в системе контроля и управления доступом (далее – СКУД);</w:t>
      </w:r>
    </w:p>
    <w:bookmarkEnd w:id="19"/>
    <w:bookmarkStart w:name="z8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краткосрочная электронная карточка – электронная карточка доступа с указанием фамилии, имени и отчества (при его наличии) и фотографии, выдаваемая дежурной частью работникам сторонних организаций на основании списков, подписанных руководителем структурного подразделения антикоррупционной службы, со сроком действия до одного месяца;</w:t>
      </w:r>
    </w:p>
    <w:bookmarkEnd w:id="20"/>
    <w:bookmarkStart w:name="z8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разовая электронная карточка – электронная карточка доступа с указанием фамилии, имени и отчества (при его наличии) посетителя, выдаваемая дежурной частью на разовое посещение административного здания.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Председателя Агентства РК по противодействию коррупции (Антикоррупционной службы) от 06.01.2022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разработаны в целях: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обеспечения сохранности секретных и служебных документов, специальной техники, оружия и боеприпасов;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обеспечения целостности сооружений, транспортных средств и других материальных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исключения проникновения посторонних лиц на прилегающую территорию административного здания и в административные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обеспечения информационной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упорядочения въезда (выезда) транспортных средств.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пропускного и внутриобъектового режимов в административных зданиях возлагается на дежурные части, осуществляется во взаимодействии со структурными подразделениями антикоррупционной службы, исходя из своей компетенции, в рамках поставленных перед ней целей и задач.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обеспечения пропускного режима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Пропускной режим направлен на предотвращение угроз жизни, здоровью сотрудников, служащих, работников и посетителей административных зданий, функционированию антикоррупционной службы, его имуществу.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Время въезда (выезда) на прилегающую территорию административного здания устанавливается через КПП: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служебных транспортных средств: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рабочие дни – с 06.30 часов до 21.00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выходные и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согласно графикам, утвержденным руководителем органа антикоррупционной службы (лицом его замещающим);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личных транспортных средств сотрудников, служащих и работников, согласно списка, утвержденного руководителем органа антикоррупционной службы (лицом его замещающим):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рабочие дни – с 06.30 до 21.00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выходные и праздничные дни – въезд не допускается;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транспортных средств представителей государственных органов и иных сторонних организаций, иностранных представительств, организаций, доставляющих почтовую и иную корреспонденцию, товарно-материальные ценности, вывозящих коммунальные отходы или отходы строительства: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рабочие дни – с 09.00 до 18.30 часов, согласно предварительно поданным заявкам;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выходные и праздничные дни – въезд не допускается;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конвойных специальных транспортных средств: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рабочие дни – круглосуточно;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выходные и праздничные дни – при служебной необходимости;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Председателя Агентства РК по противодействию коррупции (Антикоррупционной службы) от 06.01.2022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Въезд на прилегающую территорию административного здания транспортных средств, не указанных в пункте 6 настоящих Правил, а также оставление на парковке личных транспортных средств сотрудников, служащих и работников после окончания рабочего дня, в выходные и праздничные дни не допускается.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Время пропуска в административные здания устанавливается: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сотрудников, служащих и работников: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рабочие дни – с 06.30 до 21.00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выходные и праздничные дни – по письменному разрешению руководителя органа антикоррупционной службы (лица его замещающего), либо согласно утвержденным графикам дежурства;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посетителей: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рабочие дни – с 09.00 до 13.00 часов и с 14.30 до 18.30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нерабочее время (после 18.30 часов), в выходные и праздничные дни вход не допускается;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аварийных служб, прибывших по вызову для устранения чрезвычайной ситуации техногенного характера в административном здании, для врачей скорой медицинской помощи, прибывших по вызову для оказания срочной медицинской помощи – в любое время суток и в сопровождении сотрудника, служащего или работника Агентства;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сотрудников Службы государственной охраны Республики Казахстан (далее – СГО), проводящих проверку административных зданий перед прибытием охраняемых лиц, для саперов специальных подразделений Министерства внутренних дел Республики Казахстан, осуществляющих обнаружение, изъятие и вывоз взрывных устройств и предметов, похожих на взрывные устройства – в любое время суток в сопровождении сотрудника суточного наряда.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Председателя Агентства РК по противодействию коррупции (Антикоррупционной службы) от 06.01.2022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Пропуск в административные здания, за исключением публично-доступной части, осуществляется по следующим документам:</w:t>
      </w:r>
    </w:p>
    <w:bookmarkEnd w:id="29"/>
    <w:bookmarkStart w:name="z9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сотрудники, служащие и работники – по постоянной электронной карточке при предъявлении служебного удостоверения, за исключением работников;</w:t>
      </w:r>
    </w:p>
    <w:bookmarkEnd w:id="30"/>
    <w:bookmarkStart w:name="z9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прикомандированные или прибывшие в командировку сотрудники, служащие и работники территориальных органов – по постоянной электронной карточке, при предъявлении служебного удостоверения;</w:t>
      </w:r>
    </w:p>
    <w:bookmarkEnd w:id="31"/>
    <w:bookmarkStart w:name="z9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сотрудники службы правительственной связи Комитета национальной безопасности Республики Казахстан (далее – СПС КНБ РК), государственной фельдъегерской службы Канцелярии Премьер-Министра Республики Казахстан (далее – КПМ РК) – согласно спискам сотрудников, предварительно предоставленным в дежурную часть, при предъявлении служебного удостоверения;</w:t>
      </w:r>
    </w:p>
    <w:bookmarkEnd w:id="32"/>
    <w:bookmarkStart w:name="z9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должностные лица отдельных государственных органов, депутаты Парламента Республики Казахстан, акимы областей, городов республиканского значения, столицы, указанные в Перечне должностных лиц, имеющих право входа в административные здания антикоррупционной службы по служебным удостоверениям (далее – Перечень должностных лиц), согласно приложению 3 к настоящим Правилам – при предъявлении служебного удостоверения;</w:t>
      </w:r>
    </w:p>
    <w:bookmarkEnd w:id="33"/>
    <w:bookmarkStart w:name="z9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посетители, являющиеся гражданами Республики Казахстан – по разовой электронной карточке, выдаваемой в дежурной части, на основании документа, удостоверяющего личность гражданина Республики Казахстан, и устной заявки сотрудника, служащего или работника;</w:t>
      </w:r>
    </w:p>
    <w:bookmarkEnd w:id="34"/>
    <w:bookmarkStart w:name="z9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посетители, являющиеся гражданами иностранных государств, лицами без гражданства – по разовой электронной карточке, выдаваемой в дежурной части, на основании документа, удостоверяющего личность, и письменного разрешения руководителя органа антикоррупционной службы (лица его замещающего) по согласованию с подразделением по организации работы с государственными секретами (далее – ПРГС);</w:t>
      </w:r>
    </w:p>
    <w:bookmarkEnd w:id="35"/>
    <w:bookmarkStart w:name="z9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иностранные граждане, прибывающие с официальными визитами – с письменного разрешения руководителя органа антикоррупционной службы (лица его замещающего), на основании рапортов заинтересованных подразделений, завизированных ПРГС;</w:t>
      </w:r>
    </w:p>
    <w:bookmarkEnd w:id="36"/>
    <w:bookmarkStart w:name="z9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сотрудники, служащие и работники, переведенные из территориальных органов и иных государственных органов, а также вновь принятые на службу (работу) и не получившие служебное удостоверение – по разовой электронной карточке, выдаваемой в дежурной части, на основании письменного рапорта руководителя подразделения;</w:t>
      </w:r>
    </w:p>
    <w:bookmarkEnd w:id="37"/>
    <w:bookmarkStart w:name="z9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работники негосударственных организаций, осуществляющих свою деятельность в административных зданиях на долгосрочной основе – по краткосрочной электронной карточке, выдаваемой в дежурной части, согласно спискам, подписанным руководителем структурного подразделения антикоррупционной службы;</w:t>
      </w:r>
    </w:p>
    <w:bookmarkEnd w:id="38"/>
    <w:bookmarkStart w:name="z9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служащие и рабочие сторонних организаций, с которыми заключены договоры на выполнение ремонтно-строительных работ, либо представители организаций и фирм, участвующих в конкурсах – по разовым электронным карточкам, на основании рапорта руководителя структурного подразделения, согласованного с руководителем органа антикоррупционной службы (лица его замещающего), с указанием времени пребывания и приложением списка лиц, копий документов, удостоверяющих их личность;</w:t>
      </w:r>
    </w:p>
    <w:bookmarkEnd w:id="39"/>
    <w:bookmarkStart w:name="z10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участвующие в проверочных и иных мероприятиях, проводимых в административных зданиях – по рапортам с приложением списков, завизированных руководителем органа антикоррупционной службы (лицом его замещающим), предварительно представленных в дежурную часть заинтересованными структурными подразделениями, при предъявлении документов, удостоверяющих личность;</w:t>
      </w:r>
    </w:p>
    <w:bookmarkEnd w:id="40"/>
    <w:bookmarkStart w:name="z10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задержанные и лица, заключенные под стражу по досудебным расследованиям, доставленные в административные здания – по разовой электронной карточке, выдаваемой в дежурной части, на основании заявки следователей о конвоировании.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Председателя Агентства РК по противодействию коррупции (Антикоррупционной службы) от 06.01.2022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Обеспечение пропускного режима в административных зданиях, осуществление контроля за въездом (выездом) транспортных средств на прилегающую территорию административного здания возлагается на дежурные части.</w:t>
      </w:r>
    </w:p>
    <w:bookmarkEnd w:id="42"/>
    <w:bookmarkStart w:name="z10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Сотрудник, служащий, работник или посетитель с явными признаками алкогольного, наркотического или иного токсического опьянения в административное здание не допускается.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10-1 в соответствии с приказом Председателя Агентства РК по противодействию коррупции (Антикоррупционной службы) от 06.01.2022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каждому факту бесконтрольного нахождения посторонних лиц в административных зданиях, несанкционированного въезда и парковки посторонних транспортных средств на прилегающую территорию административного здания, подразделениями собственной безопасности (далее – ПСБ) проводятся служебные расследования.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Председателя Агентства РК по противодействию коррупции (Антикоррупционной службы) от 06.01.2022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вносить на прилегающую территорию и в административные здания предметы и вещества, указанные в Перечне запрещенных предметов, за исключением предметов, указанных в подпункте 11) данного Перечня, вносимых сотрудниками, служащими и работниками.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Председателя Агентства РК по противодействию коррупции (Антикоррупционной службы) от 06.01.2022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Предметы, указанные в подпунктах 8) – 11) Перечня запрещенных предметов, запрещенные к вносу в административное здание, за исключением публично-доступной части, без соответствующего письменного разрешения руководителя органа антикоррупционной службы (лица его замещающего), временно помещаются в ячейки шкафа, установленного при входе. При этом, ключ или номерной жетон от ячейки находится у посетителя до момента выхода из административного здания.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Вход (выход) на прилегающую территорию административного здания и в административное здание приглашенных представителей средств массовой информации разрешается с видео, кино и фотоаппаратурой, связанной с их профессиональной деятельностью,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средствах массовой информации".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Председателя Агентства РК по противодействию коррупции (Антикоррупционной службы) от 06.01.2022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Вход (выход) в административные здания сотрудников, служащих, работников и посетителей осуществляется через посты суточного наряда, на которых осуществляется контроль входящих лиц, их личных вещей и ручной клади посредством системы и средств осмотра.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 (выход) посетителей, сотрудников, служащих и работников (кроме лиц, имеющих вживленные электронные системы жизнеобеспечения, при предъявлении соответствующего документа) осуществляется через стационарный рамочный металлодетектор.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необходимости, в целях недопущения вноса в административное здание предметов,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запрещенных предметов, сотрудниками суточного наряда проводится дополнительный осмотр с использованием ручного металлодетектора.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прохождение технического контроля или дополнительного осмотра, является основанием для отказа в пропуске в административное здание.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Председателя Агентства РК по противодействию коррупции (Антикоррупционной службы) от 06.01.2022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Сотрудник суточного наряда сличает внешность входящего по электронному пропуску сотрудника, служащего и работника с изображением на мониторе системы, определяет принадлежность используемого электронного пропуска предъявителю.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внешности, анкетных данных, сотрудник суточного наряда принимает меры по задержанию нарушителя пропускного режима, информированию и передаче уполномоченным сотрудникам ПСБ для выяснения обстоятельств.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Председателя Агентства РК по противодействию коррупции (Антикоррупционной службы) от 06.01.2022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Пропуск лиц, указанных в подпункте 3) пункта 9 настоящих Правил, осуществляется без осмотра. Сотрудники СПС КНБ РК входят (выходят) и перемещаются по административному зданию в сопровождении сотрудников ПРГС.</w:t>
      </w:r>
    </w:p>
    <w:bookmarkEnd w:id="49"/>
    <w:bookmarkStart w:name="z3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Разовая электронная карточка доступа оформляется в дежурной части на основании документа, удостоверяющего личность посетителя, а также письменного приглашения (повестки) или устной заявки сотрудника, служащего и работника.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разовой электронной карточки сотрудник суточного наряда: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сличает фотографию на </w:t>
      </w:r>
      <w:r>
        <w:rPr>
          <w:rFonts w:ascii="Times New Roman"/>
          <w:b w:val="false"/>
          <w:i w:val="false"/>
          <w:color w:val="000000"/>
          <w:sz w:val="28"/>
        </w:rPr>
        <w:t>документе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личность, с внешностью посетителя;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удостоверяется в подлинности документа, удостоверяющего личность посетителя.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сомнения в подлинности предъявленного документа, удостоверяющего личность, сотрудник суточного наряда требует от посетителя документ, удостоверяющий личность, для тщательного визуального осмотра, при необходимости вызывает сотрудников ПСБ и передает им документ, удостоверяющий личность, для принятия соответствующего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о происшедшем сотрудник суточного наряда докладывает руководителям Штаба и дежурной части.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приказом Председателя Агентства РК по противодействию коррупции (Антикоррупционной службы) от 06.01.2022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оформлении разовой электронной карточки сотрудник суточного наряда вносит в базу СКУД: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фамилию, имя, отчество (при его наличии) посетителя, номер и дату выдачи документа,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фамилию, имя, отчество (при его наличии) сотрудника, служащего и работника, к которому направляется посетитель, и номер кабинета;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дату и время выдачи разовой электронной карточки.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изменением, внесенным приказом Председателя Агентства РК по противодействию коррупции (Антикоррупционной службы) от 06.01.2022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Разовые электронные карточки действительны только на одно посещение в течение рабочего дня.</w:t>
      </w:r>
    </w:p>
    <w:bookmarkEnd w:id="52"/>
    <w:bookmarkStart w:name="z4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Передвижение посетителей в административных зданиях осуществляется в сопровождении пригласившего сотрудника, служащего или работника.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выхода посетителя из административного здания без сопровождения принимавшего сотрудника, служащего или работника, сотрудник суточного наряда докладывает руководителю дежурной части Штаба.</w:t>
      </w:r>
    </w:p>
    <w:bookmarkStart w:name="z4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обеспечения пропуска</w:t>
      </w:r>
      <w:r>
        <w:br/>
      </w:r>
      <w:r>
        <w:rPr>
          <w:rFonts w:ascii="Times New Roman"/>
          <w:b/>
          <w:i w:val="false"/>
          <w:color w:val="000000"/>
        </w:rPr>
        <w:t>в административные здания с табельным оружием</w:t>
      </w:r>
    </w:p>
    <w:bookmarkEnd w:id="54"/>
    <w:bookmarkStart w:name="z4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Вход в административные здания с табельным оружием разрешается: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сотрудникам антикоррупционной службы, которым разрешено ношение и хранение огнестрельного оружия;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сотрудникам суточного наряда только в период несения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сотрудникам СГО при сопровождении ими охраняемых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сотрудникам конвойной службы, </w:t>
      </w:r>
      <w:r>
        <w:rPr>
          <w:rFonts w:ascii="Times New Roman"/>
          <w:b w:val="false"/>
          <w:i w:val="false"/>
          <w:color w:val="000000"/>
          <w:sz w:val="28"/>
        </w:rPr>
        <w:t>доставляющих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задержанных и лиц, заключенных под стражу в административные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сотрудникам Государственной фельдъегерской службы КПМ РК, специальной связи и СПС КНБ РК при исполнении ими служебных обязанностей по охране </w:t>
      </w:r>
      <w:r>
        <w:rPr>
          <w:rFonts w:ascii="Times New Roman"/>
          <w:b w:val="false"/>
          <w:i w:val="false"/>
          <w:color w:val="000000"/>
          <w:sz w:val="28"/>
        </w:rPr>
        <w:t>сведений</w:t>
      </w:r>
      <w:r>
        <w:rPr>
          <w:rFonts w:ascii="Times New Roman"/>
          <w:b w:val="false"/>
          <w:i w:val="false"/>
          <w:color w:val="000000"/>
          <w:sz w:val="28"/>
        </w:rPr>
        <w:t>, составляющих государственные секреты.</w:t>
      </w:r>
    </w:p>
    <w:bookmarkStart w:name="z4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Командированные сотрудники антикоррупционной службы территориальных органов, посетители прибывшие с оружием или специальными средствами и имеющие на них разрешение, сдают их на временное хранение в комнату хранения оружия дежурной части.</w:t>
      </w:r>
    </w:p>
    <w:bookmarkEnd w:id="56"/>
    <w:bookmarkStart w:name="z4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обеспечения вноса (выноса)</w:t>
      </w:r>
      <w:r>
        <w:br/>
      </w:r>
      <w:r>
        <w:rPr>
          <w:rFonts w:ascii="Times New Roman"/>
          <w:b/>
          <w:i w:val="false"/>
          <w:color w:val="000000"/>
        </w:rPr>
        <w:t>в административное здание материальных ценностей</w:t>
      </w:r>
    </w:p>
    <w:bookmarkEnd w:id="57"/>
    <w:bookmarkStart w:name="z4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Внос (ввоз) на прилегающую территорию административного здания и в административное здание закрытых упаковок (свертки, пакеты, портфели, мешки, коробки, чемоданы и другое) осуществляется только в опечатанном виде и разрешается сотрудникам Государственной фельдъегерской службы КПМ РК, специальной связи.</w:t>
      </w:r>
    </w:p>
    <w:bookmarkEnd w:id="58"/>
    <w:bookmarkStart w:name="z4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Внос (ввоз) материальных ценностей в административное здание и вынос (вывоз) их из административного здания производится при предъявлении выписываемого подразделением финансово-хозяйственной работы (далее – ПФХР) разрешения на внос (вынос) материальных ценностей в (из) административное (ого) здание (я) (далее – разрешение) и накладной на внос (вынос) материальных ценностей в (из) административное (ого) здание (я) (далее – накладная)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обороте каждого разрешения и накладной сотрудник суточного наряда проставляет дату, время вноса (выноса) материальных ценностей и подпись.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и накладная регистрируются в ПФХР в трех экземплярах, один остается в ПФХР, второй – в дежурной части и подшивается в дело, третий – у исполнителя.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изменением, внесенным приказом Председателя Агентства РК по противодействию коррупции (Антикоррупционной службы) от 06.01.2022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несоответствии количества материальных ценностей, указанных в разрешении и накладной со специальной отметкой, количеству вносимого (выносимого) имущества, сотрудник суточного наряда приостанавливает внос (вынос) материальных ценностей и вызывает должностное лицо ПФХР, выдавшее разрешение и накладную, для выяснения обстоятельств, докладывает о данном факте руководителю дежурной части.</w:t>
      </w:r>
    </w:p>
    <w:bookmarkEnd w:id="60"/>
    <w:bookmarkStart w:name="z5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Внос (вынос) материальных ценностей по устному распоряжению не допускается.</w:t>
      </w:r>
    </w:p>
    <w:bookmarkEnd w:id="61"/>
    <w:bookmarkStart w:name="z5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обеспечения внутриобъектового режима</w:t>
      </w:r>
    </w:p>
    <w:bookmarkEnd w:id="62"/>
    <w:bookmarkStart w:name="z5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дежурную часть для своевременного реагирования на внештатную ситуацию сдаются дубликаты ключей от всех кабинетов, приемных, залов, подсобных и технических помещений (далее – служебные помещения), в опечатанных конвертах с указанием номера служебного помещения, фамилии, имени, отчества (при его наличии) сотрудников, их занимающих.</w:t>
      </w:r>
    </w:p>
    <w:bookmarkEnd w:id="63"/>
    <w:bookmarkStart w:name="z5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вскрытия служебных помещений сотрудник суточного наряда уведомляет руководителя данного подразделения и дежурной части и составляет акт в произвольной форме.</w:t>
      </w:r>
    </w:p>
    <w:bookmarkEnd w:id="64"/>
    <w:bookmarkStart w:name="z5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Во всех служебных помещениях, после окончания рабочего времени, закрываются окна, выключается свет, компьютерная техника и иные электроприборы, двери закрываются на ключ и опечатываются.</w:t>
      </w:r>
    </w:p>
    <w:bookmarkEnd w:id="65"/>
    <w:bookmarkStart w:name="z5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конце рабочего дня входные двери режимных служебных помещений закрываются на ключ и опечатываются. Ключи помещаются в колбу, которая опечатывается оттиском печати. Опечатанная колба сдается в дежурную часть, режимные служебные помещения сдаются под охранную сигнализацию, вносятся соответствующие записи в журнал приема (сдачи) под охрану режимных служебных помещений и ключей от них (далее – журнал),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Сотрудники, ответственные за режимные служебные помещения, в начале рабочего дня получают опечатанную колбу с ключами в дежурной части, осматривают целостность оттиска печати на колбе и входных дверях, вносят соответствующую запись в журнале.</w:t>
      </w:r>
    </w:p>
    <w:bookmarkStart w:name="z5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ПРГС определяется перечень лиц, имеющих право доступа (вскрытия) в режимные служебные помещения, где ведутся секретные работы. Указанный перечень лиц с образцами их подписей передается в дежурную часть.</w:t>
      </w:r>
    </w:p>
    <w:bookmarkEnd w:id="67"/>
    <w:bookmarkStart w:name="z5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Суточным нарядом в ночное время дважды с 22.30 до 23.30 часов, с 03.00 до 04.30 часов производится обход административного здания, служебных помещений, проверка дежурного освещения, состояние противопожарной безопасности, с 22.00 до 22.30 часов – обход прилегающей территории.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обхода вносятся в журнал обхода административного здания и прилегающей территории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указанием выявленных нарушений внутриобъектового режима и режима секретности.</w:t>
      </w:r>
    </w:p>
    <w:bookmarkStart w:name="z5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 выявленных нарушениях сотрудник суточного наряда незамедлительно сообщает дежурному офицеру и руководителю структурного подразделения, в служебном помещении которого выявлены нарушения внутриобъектового режима, для их устранения.</w:t>
      </w:r>
    </w:p>
    <w:bookmarkEnd w:id="69"/>
    <w:bookmarkStart w:name="z5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несвоевременном устранении указанных недостатков дежурный офицер докладывает рапортом руководителю органа антикоррупционной службы (лицу его замещающему).</w:t>
      </w:r>
    </w:p>
    <w:bookmarkEnd w:id="70"/>
    <w:bookmarkStart w:name="z6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Не допускается вынос из административного здания секретных и служебных документов, любых электронных носителей информации без соответствующего письменного разрешения руководителя подразделения и сопроводительных документов.</w:t>
      </w:r>
    </w:p>
    <w:bookmarkEnd w:id="71"/>
    <w:bookmarkStart w:name="z6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Сотрудниками ПСБ и ПРГС с привлечением сотрудников суточного наряда, с использованием технических средств периодически осуществляются проверки сотрудников, служащих и работников на предмет вноса (выноса) секретных и служебных документов, электронных носителей информации, использование которых может привести к несанкционированному доступу и разглашению сведений, составляющих государственную и служебную тайны.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обнаружения несанкционированного вноса (выноса) документов и предметов, ПСБ и ПРГС проводятся служебные расследования.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приказа Председателя Агентства РК по противодействию коррупции (Антикоррупционной службы) от 06.01.2022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Результаты проверки заносятся в книгу приема-сдачи дежурств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пропускного и внутриобъектового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режимов в административных зданиях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</w:tbl>
    <w:bookmarkStart w:name="z6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Предметов и веществ, запрещенных вносу на прилегающую</w:t>
      </w:r>
      <w:r>
        <w:br/>
      </w:r>
      <w:r>
        <w:rPr>
          <w:rFonts w:ascii="Times New Roman"/>
          <w:b/>
          <w:i w:val="false"/>
          <w:color w:val="000000"/>
        </w:rPr>
        <w:t>территорию административных зданий и в административные здания</w:t>
      </w:r>
      <w:r>
        <w:br/>
      </w:r>
      <w:r>
        <w:rPr>
          <w:rFonts w:ascii="Times New Roman"/>
          <w:b/>
          <w:i w:val="false"/>
          <w:color w:val="000000"/>
        </w:rPr>
        <w:t>антикоррупционной службы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огнестрельное и холодное оружие, специальные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взрывчатые вещества, взрывные 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отравляющие вещества;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сильнодействующие ядовитые вещества;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бактериологические, биологические и химические вещества;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радиоактивные вещества;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наркотические, психотропные вещества;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видео-, кино- и фотоаппаратура;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записывающие устройства, носители информации, визуальные средства наблюдения, вычислительная техника;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радиотехническая и другая аппаратура двойного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мобильные средства индивидуальной связи и мобильные устройства, оснащенные интернет модулями, фото- и видеокамерами.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пропускного и внутриобъектового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режимов в административных зданиях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постоянной электронной карточки доступа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723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пропускного и внутриобъектового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режимов в административных зданиях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должностных лиц, имеющих право входа в административные здания</w:t>
      </w:r>
      <w:r>
        <w:br/>
      </w:r>
      <w:r>
        <w:rPr>
          <w:rFonts w:ascii="Times New Roman"/>
          <w:b/>
          <w:i w:val="false"/>
          <w:color w:val="000000"/>
        </w:rPr>
        <w:t>антикоррупционной службы по служебным удостоверениям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приказом Председателя Агентства РК по делам государственной службы и противодействию коррупции от 20.12.2018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Администрации Президента Республики Казахстан и его заместители, сотрудники Администрации Президента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Канцелярии Премьер-Министра Республики Казахстан и его заместители, сотрудники Канцелярии Премьер-Министра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Руководители аппаратов Сената и Мажилиса Парламента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Депутаты Сената и Мажилиса Парламента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Председатель и члены Конституционного Совета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Председатель Верховного Суда Республики Казахстан, Председатели коллегий Верховного Суда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Генеральный Прокурор Республики Казахстан и его заместители;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Председатель Центральной избирательной комиссии Республики Казахстан и его заместители;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Министры и их заместители, ответственные секретари;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Председатель Комитета национальной безопасности Республики Казахстан и его заместители;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Руководитель Службы государственной охраны Республики Казахстан и его заместители, сотрудники Службы государственной охраны, осуществляющие сопровождение охраняемых лиц, при посещении административного здания антикоррупционной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Акимы областей, городов республиканского значения, столицы.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пропускного и внутриобъектового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режимов в административных зданиях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</w:t>
      </w:r>
      <w:r>
        <w:br/>
      </w:r>
      <w:r>
        <w:rPr>
          <w:rFonts w:ascii="Times New Roman"/>
          <w:b/>
          <w:i w:val="false"/>
          <w:color w:val="000000"/>
        </w:rPr>
        <w:t>на внос (вынос) материальных ценностей</w:t>
      </w:r>
      <w:r>
        <w:br/>
      </w:r>
      <w:r>
        <w:rPr>
          <w:rFonts w:ascii="Times New Roman"/>
          <w:b/>
          <w:i w:val="false"/>
          <w:color w:val="000000"/>
        </w:rPr>
        <w:t>в (из) административное (ого) здание (я)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20 ____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Отпустил : 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пропускного и внутриобъектового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режимов в административных зданиях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Накладная</w:t>
      </w:r>
      <w:r>
        <w:br/>
      </w:r>
      <w:r>
        <w:rPr>
          <w:rFonts w:ascii="Times New Roman"/>
          <w:b/>
          <w:i w:val="false"/>
          <w:color w:val="000000"/>
        </w:rPr>
        <w:t>на внос (вынос) материальных ценностей</w:t>
      </w:r>
      <w:r>
        <w:br/>
      </w:r>
      <w:r>
        <w:rPr>
          <w:rFonts w:ascii="Times New Roman"/>
          <w:b/>
          <w:i w:val="false"/>
          <w:color w:val="000000"/>
        </w:rPr>
        <w:t>в (из) административное (ого) здание (я)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Сдал: 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Принял: 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пропускного и внутриобъектового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режимов в административных зданиях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приема (сдачи) под охрану режимных</w:t>
      </w:r>
      <w:r>
        <w:br/>
      </w:r>
      <w:r>
        <w:rPr>
          <w:rFonts w:ascii="Times New Roman"/>
          <w:b/>
          <w:i w:val="false"/>
          <w:color w:val="000000"/>
        </w:rPr>
        <w:t>служебных помещений и ключей от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режимных помещений, спецхранилищ, сдаваемых под охрану с указанием фамилий ответственных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и номера печатей, по которым опечатаны помещения, хранилища, пеналы с ключами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сдачи под охрану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подпись лица, сдавшего под охрану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включении сигнализации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подпись лица, принявшего под охрану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открытия помещения, хранилища, получения ключей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подпись лица, открывшего помещение, хранилище, получившего ключи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пропускного и внутриобъектового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режимов в административных зданиях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обхода прилегающей территории административного здания</w:t>
      </w:r>
      <w:r>
        <w:br/>
      </w:r>
      <w:r>
        <w:rPr>
          <w:rFonts w:ascii="Times New Roman"/>
          <w:b/>
          <w:i w:val="false"/>
          <w:color w:val="000000"/>
        </w:rPr>
        <w:t>и административного 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Начат: " " 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Окончен: " " __________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Дежурный наряд в составе:________________________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обхода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обхода прилегающей территории административного здания и административного здания (выявленные нарушения)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дежурного офицера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проверяющих: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пропускного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внутриобъектового режимов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зданиях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Титульный лист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3" w:id="75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 Книга приема-сдачи дежурств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8 - в редакции приказа Председателя Агентства РК по противодействию коррупции (Антикоррупционной службы) от 08.02.2020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Начата: " " ___________ 20___ г. Окончена: " " __________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(руководителю Департамента)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Рапорт Докладываю, что за время дежурства с 09-00 час. "___" ____ 20 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09-00 час. "___" _____ 20___г.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Дежурство сдал: ______________ Дежурство принял: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                       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 Инструктаж провел: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Проинструктированы: Дежурный офицер: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Помощники дежурного офицера: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проверяющих: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___________ 20 ____ г. ________ час. _______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"___________ 20 ____ г. ______ час. _____ мин.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