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0773" w14:textId="f7e0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11 мая 2012 года № 153-ө "Об утверждении Правил осуществления взаимного признания единиц квот и иных углеродных единиц на основе международных договоров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11 ноября 2016 года № 486. Зарегистрирован в Министерстве юстиции Республики Казахстан 13 декабря 2016 года № 14511. Утратил силу приказом и.о. Министра экологии, геологии и природных ресурсов Республики Казахстан от 4 августа 2021 года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11 мая 2012 года № 153-ө "Об утверждении Правил осуществления взаимного признания единиц квот и иных углеродных единиц на основе международных договоров Республики Казахстан" (зарегистрированный в Реестре государственной регистрации нормативных правовых актов № 7703, опубликованный 25 августа 2012 года в газете "Казахстанская правда" № 286-287 (27105-27106))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взаимного признания единиц квот и иных углеродных единиц на основе международных договоров Республики Казахстан,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государственного реестра углеродных единиц, на основе которого осуществляются операции по сделкам с углеродными единицами;";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Требования и условия в отношении взаимного признания в Республике Казахстан единиц квот на выбросы парниковых газов, выпущенных за ее пределами, осуществляются посредством заключения двусторонних либо многосторонних договоров Республики Казахстан с иностранными государствами.";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Мирзагалиев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