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5f60" w14:textId="1d65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27 октября 2014 года № 24 "Об утверждении статистических форм общегосударственных статистических наблюдений по статистике услуг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ноября 2016 года № 287. Зарегистрирован в Министерстве юстиции Республики Казахстан 26 декабря 2016 года № 14565. Утратил силу приказом Председателя Комитета по статистике Министерства национальной экономики Республики Казахстан от 8 ноября 2017 года № 159.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08.11.2017 </w:t>
      </w:r>
      <w:r>
        <w:rPr>
          <w:rFonts w:ascii="Times New Roman"/>
          <w:b w:val="false"/>
          <w:i w:val="false"/>
          <w:color w:val="ff0000"/>
          <w:sz w:val="28"/>
        </w:rPr>
        <w:t>№ 159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bookmarkStart w:name="z4"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260) пункта 17 </w:t>
      </w:r>
      <w:r>
        <w:rPr>
          <w:rFonts w:ascii="Times New Roman"/>
          <w:b w:val="false"/>
          <w:i w:val="false"/>
          <w:color w:val="000000"/>
          <w:sz w:val="28"/>
        </w:rPr>
        <w:t>Положения</w:t>
      </w:r>
      <w:r>
        <w:rPr>
          <w:rFonts w:ascii="Times New Roman"/>
          <w:b w:val="false"/>
          <w:i w:val="false"/>
          <w:color w:val="000000"/>
          <w:sz w:val="28"/>
        </w:rPr>
        <w:t xml:space="preserve">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27 октября 2014 года № 24 "Об утверждении статистических форм общегосударственных статистических наблюдений по статистике услуг и инструкций по их заполнению" (зарегистрированный в Реестре государственной регистрации нормативных правовых актов за № 9911, опубликованный 2 февраля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подпункты 5, 6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лизинговой деятельности" (код 201112003, индекс 1-лизинг, периодичность годовая), согласно приложению 5 к настоящему приказу;</w:t>
      </w:r>
    </w:p>
    <w:bookmarkEnd w:id="3"/>
    <w:bookmarkStart w:name="z8" w:id="4"/>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лизинговой деятельности" (код 201112003, индекс 1-лизинг, периодичность годовая), согласно приложению 6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0" w:id="5"/>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информационно-правовую систему "Әділет";</w:t>
      </w:r>
    </w:p>
    <w:bookmarkEnd w:id="7"/>
    <w:bookmarkStart w:name="z13" w:id="8"/>
    <w:p>
      <w:pPr>
        <w:spacing w:after="0"/>
        <w:ind w:left="0"/>
        <w:jc w:val="both"/>
      </w:pPr>
      <w:r>
        <w:rPr>
          <w:rFonts w:ascii="Times New Roman"/>
          <w:b w:val="false"/>
          <w:i w:val="false"/>
          <w:color w:val="000000"/>
          <w:sz w:val="28"/>
        </w:rPr>
        <w:t>
      3) в течение десяти календарных дней со дня его государственной регистрации настоящего приказа направление Республиканское государственной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8"/>
    <w:bookmarkStart w:name="z14" w:id="9"/>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9"/>
    <w:bookmarkStart w:name="z15" w:id="10"/>
    <w:p>
      <w:pPr>
        <w:spacing w:after="0"/>
        <w:ind w:left="0"/>
        <w:jc w:val="both"/>
      </w:pPr>
      <w:r>
        <w:rPr>
          <w:rFonts w:ascii="Times New Roman"/>
          <w:b w:val="false"/>
          <w:i w:val="false"/>
          <w:color w:val="000000"/>
          <w:sz w:val="28"/>
        </w:rPr>
        <w:t xml:space="preserve">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 </w:t>
      </w:r>
    </w:p>
    <w:bookmarkEnd w:id="10"/>
    <w:bookmarkStart w:name="z16" w:id="11"/>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11"/>
    <w:bookmarkStart w:name="z17" w:id="12"/>
    <w:p>
      <w:pPr>
        <w:spacing w:after="0"/>
        <w:ind w:left="0"/>
        <w:jc w:val="both"/>
      </w:pPr>
      <w:r>
        <w:rPr>
          <w:rFonts w:ascii="Times New Roman"/>
          <w:b w:val="false"/>
          <w:i w:val="false"/>
          <w:color w:val="000000"/>
          <w:sz w:val="28"/>
        </w:rPr>
        <w:t xml:space="preserve">
      5. Настоящий приказ подлежит официальному опубликованию и вводится в действие с 1 января 2017 года.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 xml:space="preserve">статистике Министерства </w:t>
            </w:r>
            <w:r>
              <w:br/>
            </w:r>
            <w:r>
              <w:rPr>
                <w:rFonts w:ascii="Times New Roman"/>
                <w:b w:val="false"/>
                <w:i/>
                <w:color w:val="000000"/>
                <w:sz w:val="20"/>
              </w:rPr>
              <w:t xml:space="preserve">национальной экономики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Республики Казахстан </w:t>
            </w:r>
            <w:r>
              <w:br/>
            </w:r>
            <w:r>
              <w:rPr>
                <w:rFonts w:ascii="Times New Roman"/>
                <w:b w:val="false"/>
                <w:i w:val="false"/>
                <w:color w:val="000000"/>
                <w:sz w:val="20"/>
              </w:rPr>
              <w:t>от 30 ноября 2016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 по статистике</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от 27 декабря 2014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841"/>
        <w:gridCol w:w="44"/>
        <w:gridCol w:w="11256"/>
        <w:gridCol w:w="133"/>
        <w:gridCol w:w="540"/>
        <w:gridCol w:w="666"/>
        <w:gridCol w:w="16"/>
        <w:gridCol w:w="4"/>
        <w:gridCol w:w="10099"/>
        <w:gridCol w:w="215"/>
        <w:gridCol w:w="215"/>
        <w:gridCol w:w="215"/>
        <w:gridCol w:w="43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p>
          <w:bookmarkEnd w:id="13"/>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30 қараша № 287 бұйрығына 1-қосымша</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14"/>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до 1 часа</w:t>
                  </w:r>
                </w:p>
                <w:bookmarkEnd w:id="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16"/>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 xml:space="preserve">ысан </w:t>
            </w:r>
            <w:r>
              <w:rPr>
                <w:rFonts w:ascii="Times New Roman"/>
                <w:b/>
                <w:i w:val="false"/>
                <w:color w:val="000000"/>
                <w:sz w:val="20"/>
              </w:rPr>
              <w:t>коды 201112003</w:t>
            </w:r>
            <w:r>
              <w:br/>
            </w:r>
            <w:r>
              <w:rPr>
                <w:rFonts w:ascii="Times New Roman"/>
                <w:b w:val="false"/>
                <w:i w:val="false"/>
                <w:color w:val="000000"/>
                <w:sz w:val="20"/>
              </w:rPr>
              <w:t>
Код статистической формы 201112003</w:t>
            </w:r>
          </w:p>
          <w:bookmarkEnd w:id="18"/>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Лизингтік қызмет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w:t>
            </w:r>
            <w:r>
              <w:rPr>
                <w:rFonts w:ascii="Times New Roman"/>
                <w:b/>
                <w:i w:val="false"/>
                <w:color w:val="000000"/>
                <w:sz w:val="20"/>
              </w:rPr>
              <w:t>1-лизинг</w:t>
            </w:r>
          </w:p>
          <w:bookmarkEnd w:id="1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 кезең</w:t>
            </w:r>
            <w:r>
              <w:br/>
            </w:r>
            <w:r>
              <w:rPr>
                <w:rFonts w:ascii="Times New Roman"/>
                <w:b w:val="false"/>
                <w:i w:val="false"/>
                <w:color w:val="000000"/>
                <w:sz w:val="20"/>
              </w:rPr>
              <w:t>
 Отчетный период</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год</w:t>
            </w:r>
          </w:p>
          <w:bookmarkEnd w:id="22"/>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Қызметкерлердің санына қарамастан Экономикалық қызмет түрінің номенклатурасы бойынша келесі кодтарға сәйкес 64.91.1, 64.91.2, 77.11.2, 77.12.2, 77.31.2, 77.32.2, 77.33.2, 77.34.2, 77.35.2, 77.39.2, 77.40.0 лизинг саласындағы қызметтің негізгі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64.91.1, 64.91.2, 77.11.2, 77.12.2, 77.31.2, 77.32.2, 77.33.2, 77.34.2, 77.35.2, 77.39.2, 77.40.0.</w:t>
            </w:r>
          </w:p>
          <w:bookmarkEnd w:id="23"/>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кейінгі 30 наурызға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30 марта (включительно) после отчетного периода.</w:t>
            </w:r>
            <w:r>
              <w:br/>
            </w:r>
            <w:r>
              <w:rPr>
                <w:rFonts w:ascii="Times New Roman"/>
                <w:b w:val="false"/>
                <w:i w:val="false"/>
                <w:color w:val="000000"/>
                <w:sz w:val="20"/>
              </w:rPr>
              <w:t>
 </w:t>
            </w:r>
          </w:p>
          <w:bookmarkEnd w:id="24"/>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2"/>
        <w:gridCol w:w="522"/>
        <w:gridCol w:w="523"/>
        <w:gridCol w:w="523"/>
      </w:tblGrid>
      <w:tr>
        <w:trPr>
          <w:trHeight w:val="30" w:hRule="atLeast"/>
        </w:trPr>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9"/>
        <w:gridCol w:w="420"/>
        <w:gridCol w:w="421"/>
      </w:tblGrid>
      <w:tr>
        <w:trPr>
          <w:trHeight w:val="30" w:hRule="atLeast"/>
        </w:trPr>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 коды Әкімшілік-аумақтық объектілер жіктеуішіне сәйкес </w:t>
            </w:r>
            <w:r>
              <w:rPr>
                <w:rFonts w:ascii="Times New Roman"/>
                <w:b/>
                <w:i w:val="false"/>
                <w:color w:val="000000"/>
                <w:sz w:val="20"/>
              </w:rPr>
              <w:t xml:space="preserve">(статистикалық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0"/>
        <w:gridCol w:w="1375"/>
        <w:gridCol w:w="1375"/>
      </w:tblGrid>
      <w:tr>
        <w:trPr>
          <w:trHeight w:val="30" w:hRule="atLeast"/>
        </w:trPr>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w:t>
            </w:r>
            <w:r>
              <w:rPr>
                <w:rFonts w:ascii="Times New Roman"/>
                <w:b/>
                <w:i w:val="false"/>
                <w:color w:val="000000"/>
                <w:sz w:val="20"/>
              </w:rPr>
              <w:t>2. Сіз қандай лизинг қызметін жүзеге асыратыныңызды "</w:t>
            </w:r>
            <w:r>
              <w:rPr>
                <w:rFonts w:ascii="Times New Roman"/>
                <w:b/>
                <w:i w:val="false"/>
                <w:color w:val="000000"/>
                <w:sz w:val="20"/>
              </w:rPr>
              <w:t>" белгісімен белгілеңіз</w:t>
            </w:r>
            <w:r>
              <w:br/>
            </w:r>
            <w:r>
              <w:rPr>
                <w:rFonts w:ascii="Times New Roman"/>
                <w:b w:val="false"/>
                <w:i w:val="false"/>
                <w:color w:val="000000"/>
                <w:sz w:val="20"/>
              </w:rPr>
              <w:t>
Отметьте, пожалуйста знаком "", какая лизинговая деятельность Вами осуществляется</w:t>
            </w:r>
          </w:p>
          <w:bookmarkEnd w:id="26"/>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қаржылық лизинг </w:t>
            </w:r>
            <w:r>
              <w:br/>
            </w:r>
            <w:r>
              <w:rPr>
                <w:rFonts w:ascii="Times New Roman"/>
                <w:b w:val="false"/>
                <w:i w:val="false"/>
                <w:color w:val="000000"/>
                <w:sz w:val="20"/>
              </w:rPr>
              <w:t>
финансовый лизинг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лизин</w:t>
            </w:r>
            <w:r>
              <w:rPr>
                <w:rFonts w:ascii="Times New Roman"/>
                <w:b w:val="false"/>
                <w:i w:val="false"/>
                <w:color w:val="000000"/>
                <w:sz w:val="20"/>
              </w:rPr>
              <w:t>г</w:t>
            </w:r>
            <w:r>
              <w:br/>
            </w:r>
            <w:r>
              <w:rPr>
                <w:rFonts w:ascii="Times New Roman"/>
                <w:b w:val="false"/>
                <w:i w:val="false"/>
                <w:color w:val="000000"/>
                <w:sz w:val="20"/>
              </w:rPr>
              <w:t xml:space="preserve">
операционный лизинг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Қызметіңіздің негізгі сипаттамаларын көрсетіңіз</w:t>
      </w:r>
      <w:r>
        <w:br/>
      </w:r>
      <w:r>
        <w:rPr>
          <w:rFonts w:ascii="Times New Roman"/>
          <w:b w:val="false"/>
          <w:i w:val="false"/>
          <w:color w:val="000000"/>
          <w:sz w:val="28"/>
        </w:rPr>
        <w:t xml:space="preserve">
      </w:t>
      </w:r>
      <w:r>
        <w:rPr>
          <w:rFonts w:ascii="Times New Roman"/>
          <w:b w:val="false"/>
          <w:i w:val="false"/>
          <w:color w:val="000000"/>
          <w:sz w:val="28"/>
        </w:rPr>
        <w:t xml:space="preserve">Укажите основные характеристики деятельности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А</w:t>
            </w:r>
          </w:p>
          <w:bookmarkEnd w:id="27"/>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1</w:t>
            </w:r>
          </w:p>
          <w:bookmarkEnd w:id="28"/>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алынған лизингтік төлемдер көлемі, мың теңге</w:t>
            </w:r>
            <w:r>
              <w:br/>
            </w:r>
            <w:r>
              <w:rPr>
                <w:rFonts w:ascii="Times New Roman"/>
                <w:b w:val="false"/>
                <w:i w:val="false"/>
                <w:color w:val="000000"/>
                <w:sz w:val="20"/>
              </w:rPr>
              <w:t>
Объем полученных лизинговых платежей за год,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2</w:t>
            </w:r>
          </w:p>
          <w:bookmarkEnd w:id="29"/>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ағымдағы лизингтік портфель, мың теңге</w:t>
            </w:r>
            <w:r>
              <w:br/>
            </w:r>
            <w:r>
              <w:rPr>
                <w:rFonts w:ascii="Times New Roman"/>
                <w:b w:val="false"/>
                <w:i w:val="false"/>
                <w:color w:val="000000"/>
                <w:sz w:val="20"/>
              </w:rPr>
              <w:t>
Текущий лизинговый портфель на конец года,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4. Қаржыландыру көздері бойынша лизинг шарттарының жалпы құнын көрсетіңіз, мың теңге</w:t>
      </w:r>
      <w:r>
        <w:br/>
      </w:r>
      <w:r>
        <w:rPr>
          <w:rFonts w:ascii="Times New Roman"/>
          <w:b w:val="false"/>
          <w:i w:val="false"/>
          <w:color w:val="000000"/>
          <w:sz w:val="28"/>
        </w:rPr>
        <w:t xml:space="preserve">
      </w:t>
      </w:r>
      <w:r>
        <w:rPr>
          <w:rFonts w:ascii="Times New Roman"/>
          <w:b w:val="false"/>
          <w:i w:val="false"/>
          <w:color w:val="000000"/>
          <w:sz w:val="28"/>
        </w:rPr>
        <w:t>Укажите общую стоимость договоров лизинга по источникам финансирования,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571"/>
        <w:gridCol w:w="4247"/>
        <w:gridCol w:w="743"/>
        <w:gridCol w:w="784"/>
        <w:gridCol w:w="744"/>
        <w:gridCol w:w="744"/>
        <w:gridCol w:w="744"/>
        <w:gridCol w:w="745"/>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Лизинг объектілерінің атауы</w:t>
            </w:r>
            <w:r>
              <w:br/>
            </w:r>
            <w:r>
              <w:rPr>
                <w:rFonts w:ascii="Times New Roman"/>
                <w:b/>
                <w:i w:val="false"/>
                <w:color w:val="000000"/>
                <w:sz w:val="20"/>
              </w:rPr>
              <w:t>
Наименование объектов лизинга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 жіктеуіші (бұдан әрі - НҚЖ) бойынша коды</w:t>
            </w:r>
            <w:r>
              <w:br/>
            </w:r>
            <w:r>
              <w:rPr>
                <w:rFonts w:ascii="Times New Roman"/>
                <w:b/>
                <w:i w:val="false"/>
                <w:color w:val="000000"/>
                <w:sz w:val="20"/>
              </w:rPr>
              <w:t>
Код по Классификатору основных фондов (далее - КОФ)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r>
              <w:br/>
            </w:r>
            <w:r>
              <w:rPr>
                <w:rFonts w:ascii="Times New Roman"/>
                <w:b/>
                <w:i w:val="false"/>
                <w:color w:val="000000"/>
                <w:sz w:val="20"/>
              </w:rPr>
              <w:t>
Собственные средства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Тартылған қаражат</w:t>
            </w:r>
            <w:r>
              <w:br/>
            </w:r>
            <w:r>
              <w:rPr>
                <w:rFonts w:ascii="Times New Roman"/>
                <w:b/>
                <w:i w:val="false"/>
                <w:color w:val="000000"/>
                <w:sz w:val="20"/>
              </w:rPr>
              <w:t>
Привлеченные средства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қорының қаражаты</w:t>
            </w:r>
            <w:r>
              <w:br/>
            </w:r>
            <w:r>
              <w:rPr>
                <w:rFonts w:ascii="Times New Roman"/>
                <w:b/>
                <w:i w:val="false"/>
                <w:color w:val="000000"/>
                <w:sz w:val="20"/>
              </w:rPr>
              <w:t>
средства Национального фонда Республики Казахстан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местный бюджет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қаражаттары</w:t>
            </w:r>
            <w:r>
              <w:br/>
            </w:r>
            <w:r>
              <w:rPr>
                <w:rFonts w:ascii="Times New Roman"/>
                <w:b/>
                <w:i w:val="false"/>
                <w:color w:val="000000"/>
                <w:sz w:val="20"/>
              </w:rPr>
              <w:t>
заемные средства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шетел инвестициялары</w:t>
            </w:r>
            <w:r>
              <w:br/>
            </w:r>
            <w:r>
              <w:rPr>
                <w:rFonts w:ascii="Times New Roman"/>
                <w:b/>
                <w:i w:val="false"/>
                <w:color w:val="000000"/>
                <w:sz w:val="20"/>
              </w:rPr>
              <w:t>
иностранные инвестиции прочие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А</w:t>
            </w:r>
          </w:p>
          <w:bookmarkEnd w:id="30"/>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1</w:t>
            </w:r>
          </w:p>
          <w:bookmarkEnd w:id="31"/>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1.1</w:t>
            </w:r>
          </w:p>
          <w:bookmarkEnd w:id="32"/>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Жер</w:t>
            </w:r>
            <w:r>
              <w:br/>
            </w:r>
            <w:r>
              <w:rPr>
                <w:rFonts w:ascii="Times New Roman"/>
                <w:b w:val="false"/>
                <w:i w:val="false"/>
                <w:color w:val="000000"/>
                <w:sz w:val="20"/>
              </w:rPr>
              <w:t xml:space="preserve">
 Земля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1.2</w:t>
            </w:r>
          </w:p>
          <w:bookmarkEnd w:id="33"/>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Үйлер</w:t>
            </w:r>
            <w:r>
              <w:br/>
            </w:r>
            <w:r>
              <w:rPr>
                <w:rFonts w:ascii="Times New Roman"/>
                <w:b w:val="false"/>
                <w:i w:val="false"/>
                <w:color w:val="000000"/>
                <w:sz w:val="20"/>
              </w:rPr>
              <w:t>
 Здания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1.3</w:t>
            </w:r>
          </w:p>
          <w:bookmarkEnd w:id="34"/>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1.4</w:t>
            </w:r>
          </w:p>
          <w:bookmarkEnd w:id="35"/>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Көлік құралдары мен</w:t>
            </w:r>
            <w:r>
              <w:rPr>
                <w:rFonts w:ascii="Times New Roman"/>
                <w:b w:val="false"/>
                <w:i w:val="false"/>
                <w:color w:val="000000"/>
                <w:sz w:val="20"/>
              </w:rPr>
              <w:t xml:space="preserve"> </w:t>
            </w:r>
            <w:r>
              <w:rPr>
                <w:rFonts w:ascii="Times New Roman"/>
                <w:b/>
                <w:i w:val="false"/>
                <w:color w:val="000000"/>
                <w:sz w:val="20"/>
              </w:rPr>
              <w:t>жабдықтар</w:t>
            </w:r>
            <w:r>
              <w:br/>
            </w:r>
            <w:r>
              <w:rPr>
                <w:rFonts w:ascii="Times New Roman"/>
                <w:b w:val="false"/>
                <w:i w:val="false"/>
                <w:color w:val="000000"/>
                <w:sz w:val="20"/>
              </w:rPr>
              <w:t>
 Транспортные средства</w:t>
            </w:r>
            <w:r>
              <w:br/>
            </w:r>
            <w:r>
              <w:rPr>
                <w:rFonts w:ascii="Times New Roman"/>
                <w:b w:val="false"/>
                <w:i w:val="false"/>
                <w:color w:val="000000"/>
                <w:sz w:val="20"/>
              </w:rPr>
              <w:t>
 и оборудование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1.5</w:t>
            </w:r>
          </w:p>
          <w:bookmarkEnd w:id="36"/>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машиналар мен</w:t>
            </w:r>
            <w:r>
              <w:rPr>
                <w:rFonts w:ascii="Times New Roman"/>
                <w:b w:val="false"/>
                <w:i w:val="false"/>
                <w:color w:val="000000"/>
                <w:sz w:val="20"/>
              </w:rPr>
              <w:t xml:space="preserve"> </w:t>
            </w:r>
            <w:r>
              <w:rPr>
                <w:rFonts w:ascii="Times New Roman"/>
                <w:b/>
                <w:i w:val="false"/>
                <w:color w:val="000000"/>
                <w:sz w:val="20"/>
              </w:rPr>
              <w:t>жабдықтар</w:t>
            </w:r>
            <w:r>
              <w:br/>
            </w:r>
            <w:r>
              <w:rPr>
                <w:rFonts w:ascii="Times New Roman"/>
                <w:b w:val="false"/>
                <w:i w:val="false"/>
                <w:color w:val="000000"/>
                <w:sz w:val="20"/>
              </w:rPr>
              <w:t xml:space="preserve">
 Прочие машины и </w:t>
            </w:r>
            <w:r>
              <w:br/>
            </w:r>
            <w:r>
              <w:rPr>
                <w:rFonts w:ascii="Times New Roman"/>
                <w:b w:val="false"/>
                <w:i w:val="false"/>
                <w:color w:val="000000"/>
                <w:sz w:val="20"/>
              </w:rPr>
              <w:t>
 оборудование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1.5.1</w:t>
            </w:r>
          </w:p>
          <w:bookmarkEnd w:id="37"/>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w:t>
            </w:r>
            <w:r>
              <w:rPr>
                <w:rFonts w:ascii="Times New Roman"/>
                <w:b/>
                <w:i w:val="false"/>
                <w:color w:val="000000"/>
                <w:sz w:val="20"/>
              </w:rPr>
              <w:t xml:space="preserve">шаруашалығы және орман </w:t>
            </w:r>
            <w:r>
              <w:rPr>
                <w:rFonts w:ascii="Times New Roman"/>
                <w:b/>
                <w:i w:val="false"/>
                <w:color w:val="000000"/>
                <w:sz w:val="20"/>
              </w:rPr>
              <w:t>шаруашылығына арналған машиналар</w:t>
            </w:r>
            <w:r>
              <w:br/>
            </w:r>
            <w:r>
              <w:rPr>
                <w:rFonts w:ascii="Times New Roman"/>
                <w:b w:val="false"/>
                <w:i w:val="false"/>
                <w:color w:val="000000"/>
                <w:sz w:val="20"/>
              </w:rPr>
              <w:t>
 машины для сельского и лесного хозяйства</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1.6</w:t>
            </w:r>
          </w:p>
          <w:bookmarkEnd w:id="38"/>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де негізгі құрал-жабдықтар</w:t>
            </w:r>
            <w:r>
              <w:br/>
            </w:r>
            <w:r>
              <w:rPr>
                <w:rFonts w:ascii="Times New Roman"/>
                <w:b w:val="false"/>
                <w:i w:val="false"/>
                <w:color w:val="000000"/>
                <w:sz w:val="20"/>
              </w:rPr>
              <w:t xml:space="preserve">
 Прочие основные </w:t>
            </w:r>
            <w:r>
              <w:br/>
            </w:r>
            <w:r>
              <w:rPr>
                <w:rFonts w:ascii="Times New Roman"/>
                <w:b w:val="false"/>
                <w:i w:val="false"/>
                <w:color w:val="000000"/>
                <w:sz w:val="20"/>
              </w:rPr>
              <w:t xml:space="preserve">
 средства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5. Лизинг шарттарының қолданылу кезеңдері бойынша шарттардың құнын көрсетіңіз, мың теңге</w:t>
      </w:r>
      <w:r>
        <w:br/>
      </w:r>
      <w:r>
        <w:rPr>
          <w:rFonts w:ascii="Times New Roman"/>
          <w:b w:val="false"/>
          <w:i w:val="false"/>
          <w:color w:val="000000"/>
          <w:sz w:val="28"/>
        </w:rPr>
        <w:t xml:space="preserve">
      </w:t>
      </w:r>
      <w:r>
        <w:rPr>
          <w:rFonts w:ascii="Times New Roman"/>
          <w:b w:val="false"/>
          <w:i w:val="false"/>
          <w:color w:val="000000"/>
          <w:sz w:val="28"/>
        </w:rPr>
        <w:t xml:space="preserve"> Укажите стоимость договоров по периодам действия договоров лизинга,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3517"/>
        <w:gridCol w:w="1542"/>
        <w:gridCol w:w="2936"/>
        <w:gridCol w:w="1543"/>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жылға дейін</w:t>
            </w:r>
            <w:r>
              <w:br/>
            </w:r>
            <w:r>
              <w:rPr>
                <w:rFonts w:ascii="Times New Roman"/>
                <w:b/>
                <w:i w:val="false"/>
                <w:color w:val="000000"/>
                <w:sz w:val="20"/>
              </w:rPr>
              <w:t>
до 3 лет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3-тен 6 жылға дейін</w:t>
            </w:r>
            <w:r>
              <w:br/>
            </w:r>
            <w:r>
              <w:rPr>
                <w:rFonts w:ascii="Times New Roman"/>
                <w:b/>
                <w:i w:val="false"/>
                <w:color w:val="000000"/>
                <w:sz w:val="20"/>
              </w:rPr>
              <w:t>
от 3 до 6 лет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жылдан жоғары</w:t>
            </w:r>
            <w:r>
              <w:br/>
            </w:r>
            <w:r>
              <w:rPr>
                <w:rFonts w:ascii="Times New Roman"/>
                <w:b/>
                <w:i w:val="false"/>
                <w:color w:val="000000"/>
                <w:sz w:val="20"/>
              </w:rPr>
              <w:t>
свыше 6 лет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А</w:t>
            </w:r>
          </w:p>
          <w:bookmarkEnd w:id="39"/>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1</w:t>
            </w:r>
          </w:p>
          <w:bookmarkEnd w:id="4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1.1</w:t>
            </w:r>
          </w:p>
          <w:bookmarkEnd w:id="4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1.2</w:t>
            </w:r>
          </w:p>
          <w:bookmarkEnd w:id="4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1.3</w:t>
            </w:r>
          </w:p>
          <w:bookmarkEnd w:id="4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1.4</w:t>
            </w:r>
          </w:p>
          <w:bookmarkEnd w:id="4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1.5</w:t>
            </w:r>
          </w:p>
          <w:bookmarkEnd w:id="45"/>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r>
              <w:br/>
            </w:r>
            <w:r>
              <w:rPr>
                <w:rFonts w:ascii="Times New Roman"/>
                <w:b w:val="false"/>
                <w:i w:val="false"/>
                <w:color w:val="000000"/>
                <w:sz w:val="20"/>
              </w:rPr>
              <w:t>
 Водоснабжение; канализационная система, контроль над сбором и распределением</w:t>
            </w:r>
            <w:r>
              <w:br/>
            </w:r>
            <w:r>
              <w:rPr>
                <w:rFonts w:ascii="Times New Roman"/>
                <w:b w:val="false"/>
                <w:i w:val="false"/>
                <w:color w:val="000000"/>
                <w:sz w:val="20"/>
              </w:rPr>
              <w:t>
 отходов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1.6</w:t>
            </w:r>
          </w:p>
          <w:bookmarkEnd w:id="46"/>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1.7</w:t>
            </w:r>
          </w:p>
          <w:bookmarkEnd w:id="4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1.8</w:t>
            </w:r>
          </w:p>
          <w:bookmarkEnd w:id="48"/>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Көлік және қоймалау</w:t>
            </w:r>
            <w:r>
              <w:br/>
            </w:r>
            <w:r>
              <w:rPr>
                <w:rFonts w:ascii="Times New Roman"/>
                <w:b w:val="false"/>
                <w:i w:val="false"/>
                <w:color w:val="000000"/>
                <w:sz w:val="20"/>
              </w:rPr>
              <w:t>
 Транспорт и складирование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1.9</w:t>
            </w:r>
          </w:p>
          <w:bookmarkEnd w:id="49"/>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Тұру және тамақтану бойынша қызметтер</w:t>
            </w:r>
            <w:r>
              <w:br/>
            </w:r>
            <w:r>
              <w:rPr>
                <w:rFonts w:ascii="Times New Roman"/>
                <w:b w:val="false"/>
                <w:i w:val="false"/>
                <w:color w:val="000000"/>
                <w:sz w:val="20"/>
              </w:rPr>
              <w:t>
 Услуги по проживанию и питанию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1.10</w:t>
            </w:r>
          </w:p>
          <w:bookmarkEnd w:id="5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1.11</w:t>
            </w:r>
          </w:p>
          <w:bookmarkEnd w:id="5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Қаржы және сақтандыру қызметі</w:t>
            </w:r>
            <w:r>
              <w:br/>
            </w:r>
            <w:r>
              <w:rPr>
                <w:rFonts w:ascii="Times New Roman"/>
                <w:b w:val="false"/>
                <w:i w:val="false"/>
                <w:color w:val="000000"/>
                <w:sz w:val="20"/>
              </w:rPr>
              <w:t xml:space="preserve">
 Финансовая и страховая деятельность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1.12</w:t>
            </w:r>
          </w:p>
          <w:bookmarkEnd w:id="5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1.13</w:t>
            </w:r>
          </w:p>
          <w:bookmarkEnd w:id="5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1.14</w:t>
            </w:r>
          </w:p>
          <w:bookmarkEnd w:id="5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1.15</w:t>
            </w:r>
          </w:p>
          <w:bookmarkEnd w:id="55"/>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Білім беру</w:t>
            </w:r>
            <w:r>
              <w:br/>
            </w:r>
            <w:r>
              <w:rPr>
                <w:rFonts w:ascii="Times New Roman"/>
                <w:b w:val="false"/>
                <w:i w:val="false"/>
                <w:color w:val="000000"/>
                <w:sz w:val="20"/>
              </w:rPr>
              <w:t xml:space="preserve">
 Образование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1.16</w:t>
            </w:r>
          </w:p>
          <w:bookmarkEnd w:id="56"/>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1.17</w:t>
            </w:r>
          </w:p>
          <w:bookmarkEnd w:id="5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Өнер, ойын-сауық және демалыс</w:t>
            </w:r>
            <w:r>
              <w:br/>
            </w:r>
            <w:r>
              <w:rPr>
                <w:rFonts w:ascii="Times New Roman"/>
                <w:b w:val="false"/>
                <w:i w:val="false"/>
                <w:color w:val="000000"/>
                <w:sz w:val="20"/>
              </w:rPr>
              <w:t>
 Искусство, развлечения и отдых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1.18</w:t>
            </w:r>
          </w:p>
          <w:bookmarkEnd w:id="58"/>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ұсыну</w:t>
            </w:r>
            <w:r>
              <w:br/>
            </w:r>
            <w:r>
              <w:rPr>
                <w:rFonts w:ascii="Times New Roman"/>
                <w:b w:val="false"/>
                <w:i w:val="false"/>
                <w:color w:val="000000"/>
                <w:sz w:val="20"/>
              </w:rPr>
              <w:t>
 Предоставление прочих видов услуг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6. Лизингті пайдалану бағыттары бойынша шарттар саны мен құнын көрсетіңіз</w:t>
      </w:r>
      <w:r>
        <w:br/>
      </w:r>
      <w:r>
        <w:rPr>
          <w:rFonts w:ascii="Times New Roman"/>
          <w:b w:val="false"/>
          <w:i w:val="false"/>
          <w:color w:val="000000"/>
          <w:sz w:val="28"/>
        </w:rPr>
        <w:t xml:space="preserve">
      </w:t>
      </w:r>
      <w:r>
        <w:rPr>
          <w:rFonts w:ascii="Times New Roman"/>
          <w:b w:val="false"/>
          <w:i w:val="false"/>
          <w:color w:val="000000"/>
          <w:sz w:val="28"/>
        </w:rPr>
        <w:t xml:space="preserve"> Укажите число и стоимость договоров по направлениям использования лизинга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79"/>
        <w:gridCol w:w="517"/>
        <w:gridCol w:w="517"/>
        <w:gridCol w:w="517"/>
        <w:gridCol w:w="545"/>
        <w:gridCol w:w="688"/>
        <w:gridCol w:w="1120"/>
        <w:gridCol w:w="736"/>
        <w:gridCol w:w="517"/>
        <w:gridCol w:w="517"/>
        <w:gridCol w:w="802"/>
        <w:gridCol w:w="803"/>
        <w:gridCol w:w="803"/>
        <w:gridCol w:w="803"/>
        <w:gridCol w:w="80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w:t>
            </w:r>
            <w:r>
              <w:br/>
            </w:r>
            <w:r>
              <w:rPr>
                <w:rFonts w:ascii="Times New Roman"/>
                <w:b/>
                <w:i w:val="false"/>
                <w:color w:val="000000"/>
                <w:sz w:val="20"/>
              </w:rPr>
              <w:t>
Земля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Үйлер</w:t>
            </w:r>
            <w:r>
              <w:br/>
            </w:r>
            <w:r>
              <w:rPr>
                <w:rFonts w:ascii="Times New Roman"/>
                <w:b/>
                <w:i w:val="false"/>
                <w:color w:val="000000"/>
                <w:sz w:val="20"/>
              </w:rPr>
              <w:t>
Здания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Имараттар</w:t>
            </w:r>
            <w:r>
              <w:br/>
            </w:r>
            <w:r>
              <w:rPr>
                <w:rFonts w:ascii="Times New Roman"/>
                <w:b/>
                <w:i w:val="false"/>
                <w:color w:val="000000"/>
                <w:sz w:val="20"/>
              </w:rPr>
              <w:t>
Сооружения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құралдары мен жабдықтар</w:t>
            </w:r>
            <w:r>
              <w:br/>
            </w:r>
            <w:r>
              <w:rPr>
                <w:rFonts w:ascii="Times New Roman"/>
                <w:b/>
                <w:i w:val="false"/>
                <w:color w:val="000000"/>
                <w:sz w:val="20"/>
              </w:rPr>
              <w:t>
Транспортные средства и оборудование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машиналар мен жабдықтар</w:t>
            </w:r>
            <w:r>
              <w:br/>
            </w:r>
            <w:r>
              <w:rPr>
                <w:rFonts w:ascii="Times New Roman"/>
                <w:b/>
                <w:i w:val="false"/>
                <w:color w:val="000000"/>
                <w:sz w:val="20"/>
              </w:rPr>
              <w:t>
Прочие машины и оборудование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ауыл және орман шаруашылығына арналған машиналар</w:t>
            </w:r>
            <w:r>
              <w:br/>
            </w:r>
            <w:r>
              <w:rPr>
                <w:rFonts w:ascii="Times New Roman"/>
                <w:b/>
                <w:i w:val="false"/>
                <w:color w:val="000000"/>
                <w:sz w:val="20"/>
              </w:rPr>
              <w:t>
Из них машины для сельского и лесного хозяйства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негізгі құрал-жабдықтар</w:t>
            </w:r>
            <w:r>
              <w:br/>
            </w:r>
            <w:r>
              <w:rPr>
                <w:rFonts w:ascii="Times New Roman"/>
                <w:b/>
                <w:i w:val="false"/>
                <w:color w:val="000000"/>
                <w:sz w:val="20"/>
              </w:rPr>
              <w:t>
Прочие основные средства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тысяч тенге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А</w:t>
            </w:r>
          </w:p>
          <w:bookmarkEnd w:id="5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0"/>
          <w:p>
            <w:pPr>
              <w:spacing w:after="20"/>
              <w:ind w:left="20"/>
              <w:jc w:val="both"/>
            </w:pPr>
            <w:r>
              <w:rPr>
                <w:rFonts w:ascii="Times New Roman"/>
                <w:b w:val="false"/>
                <w:i w:val="false"/>
                <w:color w:val="000000"/>
                <w:sz w:val="20"/>
              </w:rPr>
              <w:t>
1</w:t>
            </w:r>
          </w:p>
          <w:bookmarkEnd w:id="6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1"/>
          <w:p>
            <w:pPr>
              <w:spacing w:after="20"/>
              <w:ind w:left="20"/>
              <w:jc w:val="both"/>
            </w:pPr>
            <w:r>
              <w:rPr>
                <w:rFonts w:ascii="Times New Roman"/>
                <w:b w:val="false"/>
                <w:i w:val="false"/>
                <w:color w:val="000000"/>
                <w:sz w:val="20"/>
              </w:rPr>
              <w:t>
1.1</w:t>
            </w:r>
          </w:p>
          <w:bookmarkEnd w:id="6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Ауыл, орман және</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 xml:space="preserve">балық </w:t>
            </w:r>
            <w:r>
              <w:rPr>
                <w:rFonts w:ascii="Times New Roman"/>
                <w:b/>
                <w:i w:val="false"/>
                <w:color w:val="000000"/>
                <w:sz w:val="20"/>
              </w:rPr>
              <w:t>шаруашылығы</w:t>
            </w:r>
            <w:r>
              <w:br/>
            </w:r>
            <w:r>
              <w:rPr>
                <w:rFonts w:ascii="Times New Roman"/>
                <w:b w:val="false"/>
                <w:i w:val="false"/>
                <w:color w:val="000000"/>
                <w:sz w:val="20"/>
              </w:rPr>
              <w:t xml:space="preserve">
 Сельское, лесное и </w:t>
            </w:r>
            <w:r>
              <w:br/>
            </w:r>
            <w:r>
              <w:rPr>
                <w:rFonts w:ascii="Times New Roman"/>
                <w:b w:val="false"/>
                <w:i w:val="false"/>
                <w:color w:val="000000"/>
                <w:sz w:val="20"/>
              </w:rPr>
              <w:t>
 рыбное хозяйство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2"/>
          <w:p>
            <w:pPr>
              <w:spacing w:after="20"/>
              <w:ind w:left="20"/>
              <w:jc w:val="both"/>
            </w:pPr>
            <w:r>
              <w:rPr>
                <w:rFonts w:ascii="Times New Roman"/>
                <w:b w:val="false"/>
                <w:i w:val="false"/>
                <w:color w:val="000000"/>
                <w:sz w:val="20"/>
              </w:rPr>
              <w:t>
1.2</w:t>
            </w:r>
          </w:p>
          <w:bookmarkEnd w:id="6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Кен өндіру өнеркәсібі </w:t>
            </w:r>
            <w:r>
              <w:rPr>
                <w:rFonts w:ascii="Times New Roman"/>
                <w:b/>
                <w:i w:val="false"/>
                <w:color w:val="000000"/>
                <w:sz w:val="20"/>
              </w:rPr>
              <w:t>және карьерлерді қазу</w:t>
            </w:r>
            <w:r>
              <w:br/>
            </w:r>
            <w:r>
              <w:rPr>
                <w:rFonts w:ascii="Times New Roman"/>
                <w:b w:val="false"/>
                <w:i w:val="false"/>
                <w:color w:val="000000"/>
                <w:sz w:val="20"/>
              </w:rPr>
              <w:t xml:space="preserve">
 Горнодобывающая </w:t>
            </w:r>
            <w:r>
              <w:br/>
            </w:r>
            <w:r>
              <w:rPr>
                <w:rFonts w:ascii="Times New Roman"/>
                <w:b w:val="false"/>
                <w:i w:val="false"/>
                <w:color w:val="000000"/>
                <w:sz w:val="20"/>
              </w:rPr>
              <w:t xml:space="preserve">
 промышленность и </w:t>
            </w:r>
            <w:r>
              <w:br/>
            </w:r>
            <w:r>
              <w:rPr>
                <w:rFonts w:ascii="Times New Roman"/>
                <w:b w:val="false"/>
                <w:i w:val="false"/>
                <w:color w:val="000000"/>
                <w:sz w:val="20"/>
              </w:rPr>
              <w:t xml:space="preserve">
 разработка карьеров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3"/>
          <w:p>
            <w:pPr>
              <w:spacing w:after="20"/>
              <w:ind w:left="20"/>
              <w:jc w:val="both"/>
            </w:pPr>
            <w:r>
              <w:rPr>
                <w:rFonts w:ascii="Times New Roman"/>
                <w:b w:val="false"/>
                <w:i w:val="false"/>
                <w:color w:val="000000"/>
                <w:sz w:val="20"/>
              </w:rPr>
              <w:t>
1.3</w:t>
            </w:r>
          </w:p>
          <w:bookmarkEnd w:id="6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Өңдеу өнеркәсібі</w:t>
            </w:r>
            <w:r>
              <w:br/>
            </w:r>
            <w:r>
              <w:rPr>
                <w:rFonts w:ascii="Times New Roman"/>
                <w:b w:val="false"/>
                <w:i w:val="false"/>
                <w:color w:val="000000"/>
                <w:sz w:val="20"/>
              </w:rPr>
              <w:t xml:space="preserve">
 Обрабатывающая </w:t>
            </w:r>
            <w:r>
              <w:br/>
            </w:r>
            <w:r>
              <w:rPr>
                <w:rFonts w:ascii="Times New Roman"/>
                <w:b w:val="false"/>
                <w:i w:val="false"/>
                <w:color w:val="000000"/>
                <w:sz w:val="20"/>
              </w:rPr>
              <w:t>
 промышленность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4"/>
          <w:p>
            <w:pPr>
              <w:spacing w:after="20"/>
              <w:ind w:left="20"/>
              <w:jc w:val="both"/>
            </w:pPr>
            <w:r>
              <w:rPr>
                <w:rFonts w:ascii="Times New Roman"/>
                <w:b w:val="false"/>
                <w:i w:val="false"/>
                <w:color w:val="000000"/>
                <w:sz w:val="20"/>
              </w:rPr>
              <w:t>
1.4</w:t>
            </w:r>
          </w:p>
          <w:bookmarkEnd w:id="6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жабдықтау, газ, бу беру және ауа баптау</w:t>
            </w:r>
            <w:r>
              <w:br/>
            </w:r>
            <w:r>
              <w:rPr>
                <w:rFonts w:ascii="Times New Roman"/>
                <w:b w:val="false"/>
                <w:i w:val="false"/>
                <w:color w:val="000000"/>
                <w:sz w:val="20"/>
              </w:rPr>
              <w:t xml:space="preserve">
 Электроснабжение, </w:t>
            </w:r>
            <w:r>
              <w:br/>
            </w:r>
            <w:r>
              <w:rPr>
                <w:rFonts w:ascii="Times New Roman"/>
                <w:b w:val="false"/>
                <w:i w:val="false"/>
                <w:color w:val="000000"/>
                <w:sz w:val="20"/>
              </w:rPr>
              <w:t xml:space="preserve">
 подача газа, пара и </w:t>
            </w:r>
            <w:r>
              <w:br/>
            </w:r>
            <w:r>
              <w:rPr>
                <w:rFonts w:ascii="Times New Roman"/>
                <w:b w:val="false"/>
                <w:i w:val="false"/>
                <w:color w:val="000000"/>
                <w:sz w:val="20"/>
              </w:rPr>
              <w:t xml:space="preserve">
 воздушное </w:t>
            </w:r>
            <w:r>
              <w:br/>
            </w:r>
            <w:r>
              <w:rPr>
                <w:rFonts w:ascii="Times New Roman"/>
                <w:b w:val="false"/>
                <w:i w:val="false"/>
                <w:color w:val="000000"/>
                <w:sz w:val="20"/>
              </w:rPr>
              <w:t>
 кондиционирование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5"/>
          <w:p>
            <w:pPr>
              <w:spacing w:after="20"/>
              <w:ind w:left="20"/>
              <w:jc w:val="both"/>
            </w:pPr>
            <w:r>
              <w:rPr>
                <w:rFonts w:ascii="Times New Roman"/>
                <w:b w:val="false"/>
                <w:i w:val="false"/>
                <w:color w:val="000000"/>
                <w:sz w:val="20"/>
              </w:rPr>
              <w:t>
1.5</w:t>
            </w:r>
          </w:p>
          <w:bookmarkEnd w:id="6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r>
              <w:rPr>
                <w:rFonts w:ascii="Times New Roman"/>
                <w:b w:val="false"/>
                <w:i w:val="false"/>
                <w:color w:val="000000"/>
                <w:sz w:val="20"/>
              </w:rPr>
              <w:t xml:space="preserve"> </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канализационная </w:t>
            </w:r>
            <w:r>
              <w:br/>
            </w:r>
            <w:r>
              <w:rPr>
                <w:rFonts w:ascii="Times New Roman"/>
                <w:b w:val="false"/>
                <w:i w:val="false"/>
                <w:color w:val="000000"/>
                <w:sz w:val="20"/>
              </w:rPr>
              <w:t>
 система, контроль над сбором и распределением отходов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6"/>
          <w:p>
            <w:pPr>
              <w:spacing w:after="20"/>
              <w:ind w:left="20"/>
              <w:jc w:val="both"/>
            </w:pPr>
            <w:r>
              <w:rPr>
                <w:rFonts w:ascii="Times New Roman"/>
                <w:b w:val="false"/>
                <w:i w:val="false"/>
                <w:color w:val="000000"/>
                <w:sz w:val="20"/>
              </w:rPr>
              <w:t>
1.6</w:t>
            </w:r>
          </w:p>
          <w:bookmarkEnd w:id="6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7"/>
          <w:p>
            <w:pPr>
              <w:spacing w:after="20"/>
              <w:ind w:left="20"/>
              <w:jc w:val="both"/>
            </w:pPr>
            <w:r>
              <w:rPr>
                <w:rFonts w:ascii="Times New Roman"/>
                <w:b w:val="false"/>
                <w:i w:val="false"/>
                <w:color w:val="000000"/>
                <w:sz w:val="20"/>
              </w:rPr>
              <w:t>
1.7</w:t>
            </w:r>
          </w:p>
          <w:bookmarkEnd w:id="6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Көтерме және бөлшек</w:t>
            </w:r>
            <w:r>
              <w:br/>
            </w:r>
            <w:r>
              <w:rPr>
                <w:rFonts w:ascii="Times New Roman"/>
                <w:b w:val="false"/>
                <w:i w:val="false"/>
                <w:color w:val="000000"/>
                <w:sz w:val="20"/>
              </w:rPr>
              <w:t xml:space="preserve">
 </w:t>
            </w:r>
            <w:r>
              <w:rPr>
                <w:rFonts w:ascii="Times New Roman"/>
                <w:b/>
                <w:i w:val="false"/>
                <w:color w:val="000000"/>
                <w:sz w:val="20"/>
              </w:rPr>
              <w:t xml:space="preserve">сауда; </w:t>
            </w:r>
            <w:r>
              <w:rPr>
                <w:rFonts w:ascii="Times New Roman"/>
                <w:b/>
                <w:i w:val="false"/>
                <w:color w:val="000000"/>
                <w:sz w:val="20"/>
              </w:rPr>
              <w:t xml:space="preserve">автомобильдерді </w:t>
            </w:r>
            <w:r>
              <w:br/>
            </w:r>
            <w:r>
              <w:rPr>
                <w:rFonts w:ascii="Times New Roman"/>
                <w:b w:val="false"/>
                <w:i w:val="false"/>
                <w:color w:val="000000"/>
                <w:sz w:val="20"/>
              </w:rPr>
              <w:t xml:space="preserve">
 </w:t>
            </w:r>
            <w:r>
              <w:rPr>
                <w:rFonts w:ascii="Times New Roman"/>
                <w:b/>
                <w:i w:val="false"/>
                <w:color w:val="000000"/>
                <w:sz w:val="20"/>
              </w:rPr>
              <w:t>және мотоциклдерді</w:t>
            </w:r>
            <w:r>
              <w:br/>
            </w:r>
            <w:r>
              <w:rPr>
                <w:rFonts w:ascii="Times New Roman"/>
                <w:b w:val="false"/>
                <w:i w:val="false"/>
                <w:color w:val="000000"/>
                <w:sz w:val="20"/>
              </w:rPr>
              <w:t xml:space="preserve">
 </w:t>
            </w:r>
            <w:r>
              <w:rPr>
                <w:rFonts w:ascii="Times New Roman"/>
                <w:b/>
                <w:i w:val="false"/>
                <w:color w:val="000000"/>
                <w:sz w:val="20"/>
              </w:rPr>
              <w:t>жөндеу</w:t>
            </w:r>
            <w:r>
              <w:br/>
            </w:r>
            <w:r>
              <w:rPr>
                <w:rFonts w:ascii="Times New Roman"/>
                <w:b w:val="false"/>
                <w:i w:val="false"/>
                <w:color w:val="000000"/>
                <w:sz w:val="20"/>
              </w:rPr>
              <w:t xml:space="preserve">
 Оптовая и розничная </w:t>
            </w:r>
            <w:r>
              <w:br/>
            </w:r>
            <w:r>
              <w:rPr>
                <w:rFonts w:ascii="Times New Roman"/>
                <w:b w:val="false"/>
                <w:i w:val="false"/>
                <w:color w:val="000000"/>
                <w:sz w:val="20"/>
              </w:rPr>
              <w:t>
 торговля; ремонт</w:t>
            </w:r>
            <w:r>
              <w:br/>
            </w:r>
            <w:r>
              <w:rPr>
                <w:rFonts w:ascii="Times New Roman"/>
                <w:b w:val="false"/>
                <w:i w:val="false"/>
                <w:color w:val="000000"/>
                <w:sz w:val="20"/>
              </w:rPr>
              <w:t>
 автомобилей и</w:t>
            </w:r>
            <w:r>
              <w:br/>
            </w:r>
            <w:r>
              <w:rPr>
                <w:rFonts w:ascii="Times New Roman"/>
                <w:b w:val="false"/>
                <w:i w:val="false"/>
                <w:color w:val="000000"/>
                <w:sz w:val="20"/>
              </w:rPr>
              <w:t>
 мотоциклов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8"/>
          <w:p>
            <w:pPr>
              <w:spacing w:after="20"/>
              <w:ind w:left="20"/>
              <w:jc w:val="both"/>
            </w:pPr>
            <w:r>
              <w:rPr>
                <w:rFonts w:ascii="Times New Roman"/>
                <w:b w:val="false"/>
                <w:i w:val="false"/>
                <w:color w:val="000000"/>
                <w:sz w:val="20"/>
              </w:rPr>
              <w:t>
1.8</w:t>
            </w:r>
          </w:p>
          <w:bookmarkEnd w:id="6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Көлік және қоймалау</w:t>
            </w:r>
            <w:r>
              <w:br/>
            </w:r>
            <w:r>
              <w:rPr>
                <w:rFonts w:ascii="Times New Roman"/>
                <w:b w:val="false"/>
                <w:i w:val="false"/>
                <w:color w:val="000000"/>
                <w:sz w:val="20"/>
              </w:rPr>
              <w:t xml:space="preserve">
 Транспорт и </w:t>
            </w:r>
            <w:r>
              <w:br/>
            </w:r>
            <w:r>
              <w:rPr>
                <w:rFonts w:ascii="Times New Roman"/>
                <w:b w:val="false"/>
                <w:i w:val="false"/>
                <w:color w:val="000000"/>
                <w:sz w:val="20"/>
              </w:rPr>
              <w:t>
 складирование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9"/>
          <w:p>
            <w:pPr>
              <w:spacing w:after="20"/>
              <w:ind w:left="20"/>
              <w:jc w:val="both"/>
            </w:pPr>
            <w:r>
              <w:rPr>
                <w:rFonts w:ascii="Times New Roman"/>
                <w:b w:val="false"/>
                <w:i w:val="false"/>
                <w:color w:val="000000"/>
                <w:sz w:val="20"/>
              </w:rPr>
              <w:t>
1.9</w:t>
            </w:r>
          </w:p>
          <w:bookmarkEnd w:id="6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Тұру және тамақтану </w:t>
            </w:r>
            <w:r>
              <w:br/>
            </w:r>
            <w:r>
              <w:rPr>
                <w:rFonts w:ascii="Times New Roman"/>
                <w:b w:val="false"/>
                <w:i w:val="false"/>
                <w:color w:val="000000"/>
                <w:sz w:val="20"/>
              </w:rPr>
              <w:t xml:space="preserve">
 </w:t>
            </w:r>
            <w:r>
              <w:rPr>
                <w:rFonts w:ascii="Times New Roman"/>
                <w:b/>
                <w:i w:val="false"/>
                <w:color w:val="000000"/>
                <w:sz w:val="20"/>
              </w:rPr>
              <w:t>бойынша қызметтер</w:t>
            </w:r>
            <w:r>
              <w:br/>
            </w:r>
            <w:r>
              <w:rPr>
                <w:rFonts w:ascii="Times New Roman"/>
                <w:b w:val="false"/>
                <w:i w:val="false"/>
                <w:color w:val="000000"/>
                <w:sz w:val="20"/>
              </w:rPr>
              <w:t xml:space="preserve">
 Услуги по проживанию </w:t>
            </w:r>
            <w:r>
              <w:br/>
            </w:r>
            <w:r>
              <w:rPr>
                <w:rFonts w:ascii="Times New Roman"/>
                <w:b w:val="false"/>
                <w:i w:val="false"/>
                <w:color w:val="000000"/>
                <w:sz w:val="20"/>
              </w:rPr>
              <w:t>
 и питанию</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0"/>
          <w:p>
            <w:pPr>
              <w:spacing w:after="20"/>
              <w:ind w:left="20"/>
              <w:jc w:val="both"/>
            </w:pPr>
            <w:r>
              <w:rPr>
                <w:rFonts w:ascii="Times New Roman"/>
                <w:b w:val="false"/>
                <w:i w:val="false"/>
                <w:color w:val="000000"/>
                <w:sz w:val="20"/>
              </w:rPr>
              <w:t>
1.10</w:t>
            </w:r>
          </w:p>
          <w:bookmarkEnd w:id="7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Ақпарат және </w:t>
            </w:r>
            <w:r>
              <w:br/>
            </w:r>
            <w:r>
              <w:rPr>
                <w:rFonts w:ascii="Times New Roman"/>
                <w:b w:val="false"/>
                <w:i w:val="false"/>
                <w:color w:val="000000"/>
                <w:sz w:val="20"/>
              </w:rPr>
              <w:t xml:space="preserve">
 </w:t>
            </w:r>
            <w:r>
              <w:rPr>
                <w:rFonts w:ascii="Times New Roman"/>
                <w:b/>
                <w:i w:val="false"/>
                <w:color w:val="000000"/>
                <w:sz w:val="20"/>
              </w:rPr>
              <w:t>байланыс</w:t>
            </w:r>
            <w:r>
              <w:br/>
            </w:r>
            <w:r>
              <w:rPr>
                <w:rFonts w:ascii="Times New Roman"/>
                <w:b w:val="false"/>
                <w:i w:val="false"/>
                <w:color w:val="000000"/>
                <w:sz w:val="20"/>
              </w:rPr>
              <w:t>
 Информация и связь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1"/>
          <w:p>
            <w:pPr>
              <w:spacing w:after="20"/>
              <w:ind w:left="20"/>
              <w:jc w:val="both"/>
            </w:pPr>
            <w:r>
              <w:rPr>
                <w:rFonts w:ascii="Times New Roman"/>
                <w:b w:val="false"/>
                <w:i w:val="false"/>
                <w:color w:val="000000"/>
                <w:sz w:val="20"/>
              </w:rPr>
              <w:t>
1.11</w:t>
            </w:r>
          </w:p>
          <w:bookmarkEnd w:id="7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Қаржы және</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сақтандыру қызметі</w:t>
            </w:r>
            <w:r>
              <w:br/>
            </w:r>
            <w:r>
              <w:rPr>
                <w:rFonts w:ascii="Times New Roman"/>
                <w:b w:val="false"/>
                <w:i w:val="false"/>
                <w:color w:val="000000"/>
                <w:sz w:val="20"/>
              </w:rPr>
              <w:t xml:space="preserve">
 Финансовая и </w:t>
            </w:r>
            <w:r>
              <w:br/>
            </w:r>
            <w:r>
              <w:rPr>
                <w:rFonts w:ascii="Times New Roman"/>
                <w:b w:val="false"/>
                <w:i w:val="false"/>
                <w:color w:val="000000"/>
                <w:sz w:val="20"/>
              </w:rPr>
              <w:t xml:space="preserve">
 страховая деятельность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2"/>
          <w:p>
            <w:pPr>
              <w:spacing w:after="20"/>
              <w:ind w:left="20"/>
              <w:jc w:val="both"/>
            </w:pPr>
            <w:r>
              <w:rPr>
                <w:rFonts w:ascii="Times New Roman"/>
                <w:b w:val="false"/>
                <w:i w:val="false"/>
                <w:color w:val="000000"/>
                <w:sz w:val="20"/>
              </w:rPr>
              <w:t>
1.12</w:t>
            </w:r>
          </w:p>
          <w:bookmarkEnd w:id="7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 xml:space="preserve">мүлікпен жасалатын </w:t>
            </w:r>
            <w:r>
              <w:br/>
            </w:r>
            <w:r>
              <w:rPr>
                <w:rFonts w:ascii="Times New Roman"/>
                <w:b w:val="false"/>
                <w:i w:val="false"/>
                <w:color w:val="000000"/>
                <w:sz w:val="20"/>
              </w:rPr>
              <w:t xml:space="preserve">
 </w:t>
            </w:r>
            <w:r>
              <w:rPr>
                <w:rFonts w:ascii="Times New Roman"/>
                <w:b/>
                <w:i w:val="false"/>
                <w:color w:val="000000"/>
                <w:sz w:val="20"/>
              </w:rPr>
              <w:t>операциялар</w:t>
            </w:r>
            <w:r>
              <w:br/>
            </w:r>
            <w:r>
              <w:rPr>
                <w:rFonts w:ascii="Times New Roman"/>
                <w:b w:val="false"/>
                <w:i w:val="false"/>
                <w:color w:val="000000"/>
                <w:sz w:val="20"/>
              </w:rPr>
              <w:t xml:space="preserve">
 Операции с </w:t>
            </w:r>
            <w:r>
              <w:br/>
            </w:r>
            <w:r>
              <w:rPr>
                <w:rFonts w:ascii="Times New Roman"/>
                <w:b w:val="false"/>
                <w:i w:val="false"/>
                <w:color w:val="000000"/>
                <w:sz w:val="20"/>
              </w:rPr>
              <w:t xml:space="preserve">
 недвижимым </w:t>
            </w:r>
            <w:r>
              <w:br/>
            </w:r>
            <w:r>
              <w:rPr>
                <w:rFonts w:ascii="Times New Roman"/>
                <w:b w:val="false"/>
                <w:i w:val="false"/>
                <w:color w:val="000000"/>
                <w:sz w:val="20"/>
              </w:rPr>
              <w:t>
 имуществом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3"/>
          <w:p>
            <w:pPr>
              <w:spacing w:after="20"/>
              <w:ind w:left="20"/>
              <w:jc w:val="both"/>
            </w:pPr>
            <w:r>
              <w:rPr>
                <w:rFonts w:ascii="Times New Roman"/>
                <w:b w:val="false"/>
                <w:i w:val="false"/>
                <w:color w:val="000000"/>
                <w:sz w:val="20"/>
              </w:rPr>
              <w:t>
1.13</w:t>
            </w:r>
          </w:p>
          <w:bookmarkEnd w:id="7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Кәсіби, ғылыми және </w:t>
            </w:r>
            <w:r>
              <w:rPr>
                <w:rFonts w:ascii="Times New Roman"/>
                <w:b/>
                <w:i w:val="false"/>
                <w:color w:val="000000"/>
                <w:sz w:val="20"/>
              </w:rPr>
              <w:t>техникалық қызмет</w:t>
            </w:r>
            <w:r>
              <w:rPr>
                <w:rFonts w:ascii="Times New Roman"/>
                <w:b w:val="false"/>
                <w:i w:val="false"/>
                <w:color w:val="000000"/>
                <w:sz w:val="20"/>
              </w:rPr>
              <w:t xml:space="preserve"> </w:t>
            </w:r>
            <w:r>
              <w:br/>
            </w:r>
            <w:r>
              <w:rPr>
                <w:rFonts w:ascii="Times New Roman"/>
                <w:b w:val="false"/>
                <w:i w:val="false"/>
                <w:color w:val="000000"/>
                <w:sz w:val="20"/>
              </w:rPr>
              <w:t xml:space="preserve">
 Профессиональная, </w:t>
            </w:r>
            <w:r>
              <w:br/>
            </w:r>
            <w:r>
              <w:rPr>
                <w:rFonts w:ascii="Times New Roman"/>
                <w:b w:val="false"/>
                <w:i w:val="false"/>
                <w:color w:val="000000"/>
                <w:sz w:val="20"/>
              </w:rPr>
              <w:t xml:space="preserve">
 научная и техническая </w:t>
            </w:r>
            <w:r>
              <w:br/>
            </w:r>
            <w:r>
              <w:rPr>
                <w:rFonts w:ascii="Times New Roman"/>
                <w:b w:val="false"/>
                <w:i w:val="false"/>
                <w:color w:val="000000"/>
                <w:sz w:val="20"/>
              </w:rPr>
              <w:t>
 деятельность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4"/>
          <w:p>
            <w:pPr>
              <w:spacing w:after="20"/>
              <w:ind w:left="20"/>
              <w:jc w:val="both"/>
            </w:pPr>
            <w:r>
              <w:rPr>
                <w:rFonts w:ascii="Times New Roman"/>
                <w:b w:val="false"/>
                <w:i w:val="false"/>
                <w:color w:val="000000"/>
                <w:sz w:val="20"/>
              </w:rPr>
              <w:t>
1.14</w:t>
            </w:r>
          </w:p>
          <w:bookmarkEnd w:id="7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Әкімшілік және</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қосалқы қызмет</w:t>
            </w:r>
            <w:r>
              <w:br/>
            </w:r>
            <w:r>
              <w:rPr>
                <w:rFonts w:ascii="Times New Roman"/>
                <w:b w:val="false"/>
                <w:i w:val="false"/>
                <w:color w:val="000000"/>
                <w:sz w:val="20"/>
              </w:rPr>
              <w:t xml:space="preserve">
 </w:t>
            </w:r>
            <w:r>
              <w:rPr>
                <w:rFonts w:ascii="Times New Roman"/>
                <w:b/>
                <w:i w:val="false"/>
                <w:color w:val="000000"/>
                <w:sz w:val="20"/>
              </w:rPr>
              <w:t>көрсету саласындағы</w:t>
            </w:r>
            <w:r>
              <w:br/>
            </w:r>
            <w:r>
              <w:rPr>
                <w:rFonts w:ascii="Times New Roman"/>
                <w:b w:val="false"/>
                <w:i w:val="false"/>
                <w:color w:val="000000"/>
                <w:sz w:val="20"/>
              </w:rPr>
              <w:t xml:space="preserve">
 </w:t>
            </w:r>
            <w:r>
              <w:rPr>
                <w:rFonts w:ascii="Times New Roman"/>
                <w:b/>
                <w:i w:val="false"/>
                <w:color w:val="000000"/>
                <w:sz w:val="20"/>
              </w:rPr>
              <w:t>қызмет</w:t>
            </w:r>
            <w:r>
              <w:br/>
            </w:r>
            <w:r>
              <w:rPr>
                <w:rFonts w:ascii="Times New Roman"/>
                <w:b w:val="false"/>
                <w:i w:val="false"/>
                <w:color w:val="000000"/>
                <w:sz w:val="20"/>
              </w:rPr>
              <w:t xml:space="preserve">
 Деятельность в области </w:t>
            </w:r>
            <w:r>
              <w:br/>
            </w:r>
            <w:r>
              <w:rPr>
                <w:rFonts w:ascii="Times New Roman"/>
                <w:b w:val="false"/>
                <w:i w:val="false"/>
                <w:color w:val="000000"/>
                <w:sz w:val="20"/>
              </w:rPr>
              <w:t>
 административного и</w:t>
            </w:r>
            <w:r>
              <w:br/>
            </w:r>
            <w:r>
              <w:rPr>
                <w:rFonts w:ascii="Times New Roman"/>
                <w:b w:val="false"/>
                <w:i w:val="false"/>
                <w:color w:val="000000"/>
                <w:sz w:val="20"/>
              </w:rPr>
              <w:t xml:space="preserve">
 вспомогательного </w:t>
            </w:r>
            <w:r>
              <w:br/>
            </w:r>
            <w:r>
              <w:rPr>
                <w:rFonts w:ascii="Times New Roman"/>
                <w:b w:val="false"/>
                <w:i w:val="false"/>
                <w:color w:val="000000"/>
                <w:sz w:val="20"/>
              </w:rPr>
              <w:t>
 обслуживания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5"/>
          <w:p>
            <w:pPr>
              <w:spacing w:after="20"/>
              <w:ind w:left="20"/>
              <w:jc w:val="both"/>
            </w:pPr>
            <w:r>
              <w:rPr>
                <w:rFonts w:ascii="Times New Roman"/>
                <w:b w:val="false"/>
                <w:i w:val="false"/>
                <w:color w:val="000000"/>
                <w:sz w:val="20"/>
              </w:rPr>
              <w:t>
1.15</w:t>
            </w:r>
          </w:p>
          <w:bookmarkEnd w:id="7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Білім беру</w:t>
            </w:r>
            <w:r>
              <w:br/>
            </w:r>
            <w:r>
              <w:rPr>
                <w:rFonts w:ascii="Times New Roman"/>
                <w:b w:val="false"/>
                <w:i w:val="false"/>
                <w:color w:val="000000"/>
                <w:sz w:val="20"/>
              </w:rPr>
              <w:t xml:space="preserve">
 Образование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6"/>
          <w:p>
            <w:pPr>
              <w:spacing w:after="20"/>
              <w:ind w:left="20"/>
              <w:jc w:val="both"/>
            </w:pPr>
            <w:r>
              <w:rPr>
                <w:rFonts w:ascii="Times New Roman"/>
                <w:b w:val="false"/>
                <w:i w:val="false"/>
                <w:color w:val="000000"/>
                <w:sz w:val="20"/>
              </w:rPr>
              <w:t>
1.16</w:t>
            </w:r>
          </w:p>
          <w:bookmarkEnd w:id="7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br/>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Здравоохранение и</w:t>
            </w:r>
            <w:r>
              <w:br/>
            </w:r>
            <w:r>
              <w:rPr>
                <w:rFonts w:ascii="Times New Roman"/>
                <w:b w:val="false"/>
                <w:i w:val="false"/>
                <w:color w:val="000000"/>
                <w:sz w:val="20"/>
              </w:rPr>
              <w:t>
 социальные услуги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7"/>
          <w:p>
            <w:pPr>
              <w:spacing w:after="20"/>
              <w:ind w:left="20"/>
              <w:jc w:val="both"/>
            </w:pPr>
            <w:r>
              <w:rPr>
                <w:rFonts w:ascii="Times New Roman"/>
                <w:b w:val="false"/>
                <w:i w:val="false"/>
                <w:color w:val="000000"/>
                <w:sz w:val="20"/>
              </w:rPr>
              <w:t>
1.17</w:t>
            </w:r>
          </w:p>
          <w:bookmarkEnd w:id="7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Өнер, ойын-сауық</w:t>
            </w:r>
            <w:r>
              <w:br/>
            </w:r>
            <w:r>
              <w:rPr>
                <w:rFonts w:ascii="Times New Roman"/>
                <w:b w:val="false"/>
                <w:i w:val="false"/>
                <w:color w:val="000000"/>
                <w:sz w:val="20"/>
              </w:rPr>
              <w:t xml:space="preserve">
 </w:t>
            </w:r>
            <w:r>
              <w:rPr>
                <w:rFonts w:ascii="Times New Roman"/>
                <w:b/>
                <w:i w:val="false"/>
                <w:color w:val="000000"/>
                <w:sz w:val="20"/>
              </w:rPr>
              <w:t>және демалыс</w:t>
            </w:r>
            <w:r>
              <w:br/>
            </w:r>
            <w:r>
              <w:rPr>
                <w:rFonts w:ascii="Times New Roman"/>
                <w:b w:val="false"/>
                <w:i w:val="false"/>
                <w:color w:val="000000"/>
                <w:sz w:val="20"/>
              </w:rPr>
              <w:t>
 Искусство, развлечения</w:t>
            </w:r>
            <w:r>
              <w:br/>
            </w:r>
            <w:r>
              <w:rPr>
                <w:rFonts w:ascii="Times New Roman"/>
                <w:b w:val="false"/>
                <w:i w:val="false"/>
                <w:color w:val="000000"/>
                <w:sz w:val="20"/>
              </w:rPr>
              <w:t xml:space="preserve">
 и отдых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8"/>
          <w:p>
            <w:pPr>
              <w:spacing w:after="20"/>
              <w:ind w:left="20"/>
              <w:jc w:val="both"/>
            </w:pPr>
            <w:r>
              <w:rPr>
                <w:rFonts w:ascii="Times New Roman"/>
                <w:b w:val="false"/>
                <w:i w:val="false"/>
                <w:color w:val="000000"/>
                <w:sz w:val="20"/>
              </w:rPr>
              <w:t>
1.18</w:t>
            </w:r>
          </w:p>
          <w:bookmarkEnd w:id="7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ұсыну</w:t>
            </w:r>
            <w:r>
              <w:br/>
            </w:r>
            <w:r>
              <w:rPr>
                <w:rFonts w:ascii="Times New Roman"/>
                <w:b w:val="false"/>
                <w:i w:val="false"/>
                <w:color w:val="000000"/>
                <w:sz w:val="20"/>
              </w:rPr>
              <w:t>
 Предоставление прочих видов услуг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7. Пайыздық мөлшерлемелер бойынша шарттардың саны мен құны</w:t>
      </w:r>
      <w:r>
        <w:br/>
      </w:r>
      <w:r>
        <w:rPr>
          <w:rFonts w:ascii="Times New Roman"/>
          <w:b w:val="false"/>
          <w:i w:val="false"/>
          <w:color w:val="000000"/>
          <w:sz w:val="28"/>
        </w:rPr>
        <w:t xml:space="preserve">
      </w:t>
      </w:r>
      <w:r>
        <w:rPr>
          <w:rFonts w:ascii="Times New Roman"/>
          <w:b w:val="false"/>
          <w:i w:val="false"/>
          <w:color w:val="000000"/>
          <w:sz w:val="28"/>
        </w:rPr>
        <w:t xml:space="preserve"> Число и стоимость договоров по процентным ставкам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513"/>
        <w:gridCol w:w="912"/>
        <w:gridCol w:w="963"/>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число, единиц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w:t>
            </w:r>
            <w:r>
              <w:br/>
            </w:r>
            <w:r>
              <w:rPr>
                <w:rFonts w:ascii="Times New Roman"/>
                <w:b/>
                <w:i w:val="false"/>
                <w:color w:val="000000"/>
                <w:sz w:val="20"/>
              </w:rPr>
              <w:t>
стоимость, тысяч тенге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9"/>
          <w:p>
            <w:pPr>
              <w:spacing w:after="20"/>
              <w:ind w:left="20"/>
              <w:jc w:val="both"/>
            </w:pPr>
            <w:r>
              <w:rPr>
                <w:rFonts w:ascii="Times New Roman"/>
                <w:b w:val="false"/>
                <w:i w:val="false"/>
                <w:color w:val="000000"/>
                <w:sz w:val="20"/>
              </w:rPr>
              <w:t>
А</w:t>
            </w:r>
          </w:p>
          <w:bookmarkEnd w:id="79"/>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0"/>
          <w:p>
            <w:pPr>
              <w:spacing w:after="20"/>
              <w:ind w:left="20"/>
              <w:jc w:val="both"/>
            </w:pPr>
            <w:r>
              <w:rPr>
                <w:rFonts w:ascii="Times New Roman"/>
                <w:b w:val="false"/>
                <w:i w:val="false"/>
                <w:color w:val="000000"/>
                <w:sz w:val="20"/>
              </w:rPr>
              <w:t>
1</w:t>
            </w:r>
          </w:p>
          <w:bookmarkEnd w:id="80"/>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-ға дейін</w:t>
            </w:r>
            <w:r>
              <w:rPr>
                <w:rFonts w:ascii="Times New Roman"/>
                <w:b w:val="false"/>
                <w:i w:val="false"/>
                <w:color w:val="000000"/>
                <w:sz w:val="20"/>
              </w:rPr>
              <w:t xml:space="preserve"> до 10%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1"/>
          <w:p>
            <w:pPr>
              <w:spacing w:after="20"/>
              <w:ind w:left="20"/>
              <w:jc w:val="both"/>
            </w:pPr>
            <w:r>
              <w:rPr>
                <w:rFonts w:ascii="Times New Roman"/>
                <w:b w:val="false"/>
                <w:i w:val="false"/>
                <w:color w:val="000000"/>
                <w:sz w:val="20"/>
              </w:rPr>
              <w:t>
2</w:t>
            </w:r>
          </w:p>
          <w:bookmarkEnd w:id="81"/>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-дан 14</w:t>
            </w:r>
            <w:r>
              <w:rPr>
                <w:rFonts w:ascii="Times New Roman"/>
                <w:b/>
                <w:i w:val="false"/>
                <w:color w:val="000000"/>
                <w:sz w:val="20"/>
              </w:rPr>
              <w:t>%</w:t>
            </w:r>
            <w:r>
              <w:rPr>
                <w:rFonts w:ascii="Times New Roman"/>
                <w:b/>
                <w:i w:val="false"/>
                <w:color w:val="000000"/>
                <w:sz w:val="20"/>
              </w:rPr>
              <w:t>-ға дейін</w:t>
            </w:r>
            <w:r>
              <w:rPr>
                <w:rFonts w:ascii="Times New Roman"/>
                <w:b w:val="false"/>
                <w:i w:val="false"/>
                <w:color w:val="000000"/>
                <w:sz w:val="20"/>
              </w:rPr>
              <w:t xml:space="preserve"> от 10 до 14%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2"/>
          <w:p>
            <w:pPr>
              <w:spacing w:after="20"/>
              <w:ind w:left="20"/>
              <w:jc w:val="both"/>
            </w:pPr>
            <w:r>
              <w:rPr>
                <w:rFonts w:ascii="Times New Roman"/>
                <w:b w:val="false"/>
                <w:i w:val="false"/>
                <w:color w:val="000000"/>
                <w:sz w:val="20"/>
              </w:rPr>
              <w:t>
3</w:t>
            </w:r>
          </w:p>
          <w:bookmarkEnd w:id="82"/>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-дан жоғары</w:t>
            </w:r>
            <w:r>
              <w:rPr>
                <w:rFonts w:ascii="Times New Roman"/>
                <w:b w:val="false"/>
                <w:i w:val="false"/>
                <w:color w:val="000000"/>
                <w:sz w:val="20"/>
              </w:rPr>
              <w:t xml:space="preserve"> свыше 14%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3" w:id="8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83"/>
    <w:bookmarkStart w:name="z144" w:id="84"/>
    <w:p>
      <w:pPr>
        <w:spacing w:after="0"/>
        <w:ind w:left="0"/>
        <w:jc w:val="both"/>
      </w:pPr>
      <w:r>
        <w:rPr>
          <w:rFonts w:ascii="Times New Roman"/>
          <w:b w:val="false"/>
          <w:i w:val="false"/>
          <w:color w:val="000000"/>
          <w:sz w:val="28"/>
        </w:rPr>
        <w:t>
      Наименование __________________________________            Адрес ____________________________________________________________</w:t>
      </w:r>
    </w:p>
    <w:bookmarkEnd w:id="84"/>
    <w:bookmarkStart w:name="z145" w:id="85"/>
    <w:p>
      <w:pPr>
        <w:spacing w:after="0"/>
        <w:ind w:left="0"/>
        <w:jc w:val="both"/>
      </w:pPr>
      <w:r>
        <w:rPr>
          <w:rFonts w:ascii="Times New Roman"/>
          <w:b w:val="false"/>
          <w:i w:val="false"/>
          <w:color w:val="000000"/>
          <w:sz w:val="28"/>
        </w:rPr>
        <w:t>
                                 __________________________________                                  ____________________________________________________________</w:t>
      </w:r>
    </w:p>
    <w:bookmarkEnd w:id="85"/>
    <w:bookmarkStart w:name="z146" w:id="8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rPr>
          <w:rFonts w:ascii="Times New Roman"/>
          <w:b w:val="false"/>
          <w:i w:val="false"/>
          <w:color w:val="000000"/>
          <w:sz w:val="28"/>
        </w:rPr>
        <w:t>_________________________________</w:t>
      </w:r>
      <w:r>
        <w:br/>
      </w:r>
      <w:r>
        <w:rPr>
          <w:rFonts w:ascii="Times New Roman"/>
          <w:b/>
          <w:i w:val="false"/>
          <w:color w:val="000000"/>
          <w:sz w:val="28"/>
        </w:rPr>
        <w:t>Телефон</w:t>
      </w:r>
      <w:r>
        <w:rPr>
          <w:rFonts w:ascii="Times New Roman"/>
          <w:b w:val="false"/>
          <w:i w:val="false"/>
          <w:color w:val="000000"/>
          <w:sz w:val="28"/>
        </w:rPr>
        <w:t xml:space="preserve"> _______________________________________            Адрес электронной почты (респондента) ________________________________________</w:t>
      </w:r>
    </w:p>
    <w:bookmarkEnd w:id="8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r>
    </w:tbl>
    <w:bookmarkStart w:name="z150" w:id="8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w:t>
      </w:r>
    </w:p>
    <w:bookmarkEnd w:id="87"/>
    <w:bookmarkStart w:name="z151" w:id="88"/>
    <w:p>
      <w:pPr>
        <w:spacing w:after="0"/>
        <w:ind w:left="0"/>
        <w:jc w:val="both"/>
      </w:pPr>
      <w:r>
        <w:rPr>
          <w:rFonts w:ascii="Times New Roman"/>
          <w:b w:val="false"/>
          <w:i w:val="false"/>
          <w:color w:val="000000"/>
          <w:sz w:val="28"/>
        </w:rPr>
        <w:t>
      Исполнитель ____________________________________________________                    __________________________________</w:t>
      </w:r>
    </w:p>
    <w:bookmarkEnd w:id="88"/>
    <w:bookmarkStart w:name="z152" w:id="89"/>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bookmarkEnd w:id="89"/>
    <w:bookmarkStart w:name="z153" w:id="90"/>
    <w:p>
      <w:pPr>
        <w:spacing w:after="0"/>
        <w:ind w:left="0"/>
        <w:jc w:val="both"/>
      </w:pPr>
      <w:r>
        <w:rPr>
          <w:rFonts w:ascii="Times New Roman"/>
          <w:b w:val="false"/>
          <w:i w:val="false"/>
          <w:color w:val="000000"/>
          <w:sz w:val="28"/>
        </w:rPr>
        <w:t>
                         фамилия, имя и отчество (при его наличии)</w:t>
      </w:r>
    </w:p>
    <w:bookmarkEnd w:id="90"/>
    <w:bookmarkStart w:name="z154"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91"/>
    <w:bookmarkStart w:name="z155" w:id="92"/>
    <w:p>
      <w:pPr>
        <w:spacing w:after="0"/>
        <w:ind w:left="0"/>
        <w:jc w:val="both"/>
      </w:pPr>
      <w:r>
        <w:rPr>
          <w:rFonts w:ascii="Times New Roman"/>
          <w:b w:val="false"/>
          <w:i w:val="false"/>
          <w:color w:val="000000"/>
          <w:sz w:val="28"/>
        </w:rPr>
        <w:t>
      Главный бухгалтер _____________________________________________________       __________________________________</w:t>
      </w:r>
    </w:p>
    <w:bookmarkEnd w:id="92"/>
    <w:bookmarkStart w:name="z156" w:id="93"/>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93"/>
    <w:bookmarkStart w:name="z157" w:id="94"/>
    <w:p>
      <w:pPr>
        <w:spacing w:after="0"/>
        <w:ind w:left="0"/>
        <w:jc w:val="both"/>
      </w:pPr>
      <w:r>
        <w:rPr>
          <w:rFonts w:ascii="Times New Roman"/>
          <w:b w:val="false"/>
          <w:i w:val="false"/>
          <w:color w:val="000000"/>
          <w:sz w:val="28"/>
        </w:rPr>
        <w:t>
                         фамилия, имя и отчество (при его наличии)                                           подпись</w:t>
      </w:r>
    </w:p>
    <w:bookmarkEnd w:id="94"/>
    <w:bookmarkStart w:name="z158"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 </w:t>
      </w:r>
    </w:p>
    <w:bookmarkEnd w:id="95"/>
    <w:bookmarkStart w:name="z159" w:id="96"/>
    <w:p>
      <w:pPr>
        <w:spacing w:after="0"/>
        <w:ind w:left="0"/>
        <w:jc w:val="both"/>
      </w:pPr>
      <w:r>
        <w:rPr>
          <w:rFonts w:ascii="Times New Roman"/>
          <w:b w:val="false"/>
          <w:i w:val="false"/>
          <w:color w:val="000000"/>
          <w:sz w:val="28"/>
        </w:rPr>
        <w:t>
      Руководитель _____________________________________________________             __________________________________</w:t>
      </w:r>
    </w:p>
    <w:bookmarkEnd w:id="96"/>
    <w:bookmarkStart w:name="z160" w:id="97"/>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97"/>
    <w:bookmarkStart w:name="z161" w:id="98"/>
    <w:p>
      <w:pPr>
        <w:spacing w:after="0"/>
        <w:ind w:left="0"/>
        <w:jc w:val="both"/>
      </w:pPr>
      <w:r>
        <w:rPr>
          <w:rFonts w:ascii="Times New Roman"/>
          <w:b w:val="false"/>
          <w:i w:val="false"/>
          <w:color w:val="000000"/>
          <w:sz w:val="28"/>
        </w:rPr>
        <w:t>
                         фамилия, имя и отчество (при его наличии)                                           подпись</w:t>
      </w:r>
    </w:p>
    <w:bookmarkEnd w:id="98"/>
    <w:bookmarkStart w:name="z162" w:id="99"/>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99"/>
    <w:bookmarkStart w:name="z163" w:id="100"/>
    <w:p>
      <w:pPr>
        <w:spacing w:after="0"/>
        <w:ind w:left="0"/>
        <w:jc w:val="both"/>
      </w:pPr>
      <w:r>
        <w:rPr>
          <w:rFonts w:ascii="Times New Roman"/>
          <w:b w:val="false"/>
          <w:i w:val="false"/>
          <w:color w:val="000000"/>
          <w:sz w:val="28"/>
        </w:rPr>
        <w:t>
      Место для печати (при наличии)</w:t>
      </w:r>
    </w:p>
    <w:bookmarkEnd w:id="100"/>
    <w:bookmarkStart w:name="z164" w:id="10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1"/>
    <w:bookmarkStart w:name="z165" w:id="102"/>
    <w:p>
      <w:pPr>
        <w:spacing w:after="0"/>
        <w:ind w:left="0"/>
        <w:jc w:val="both"/>
      </w:pPr>
      <w:r>
        <w:rPr>
          <w:rFonts w:ascii="Times New Roman"/>
          <w:b w:val="false"/>
          <w:i w:val="false"/>
          <w:color w:val="000000"/>
          <w:sz w:val="28"/>
        </w:rPr>
        <w:t>
      Примечание:</w:t>
      </w:r>
    </w:p>
    <w:bookmarkEnd w:id="102"/>
    <w:bookmarkStart w:name="z166"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 5-тармағына сәйкес толтырылады. </w:t>
      </w:r>
    </w:p>
    <w:bookmarkEnd w:id="103"/>
    <w:bookmarkStart w:name="z167" w:id="104"/>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Республики Казахстан </w:t>
            </w:r>
            <w:r>
              <w:br/>
            </w:r>
            <w:r>
              <w:rPr>
                <w:rFonts w:ascii="Times New Roman"/>
                <w:b w:val="false"/>
                <w:i w:val="false"/>
                <w:color w:val="000000"/>
                <w:sz w:val="20"/>
              </w:rPr>
              <w:t xml:space="preserve">от 30 ноября 2016 года № 287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xml:space="preserve">от 27 октября 2014 года № 24 </w:t>
            </w:r>
          </w:p>
        </w:tc>
      </w:tr>
    </w:tbl>
    <w:bookmarkStart w:name="z170" w:id="10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лизинговой деятельности", (код 201112003, индекс 1-лизинг, периодичность годовая) </w:t>
      </w:r>
    </w:p>
    <w:bookmarkEnd w:id="105"/>
    <w:bookmarkStart w:name="z171" w:id="10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лизинговой деятельности" (код 201112003, индекс 1-лизинг,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лизинговой деятельности" (код 201112003, индекс 1-лизинг, периодичность годовая) (далее – статистическая форма).</w:t>
      </w:r>
    </w:p>
    <w:bookmarkEnd w:id="106"/>
    <w:bookmarkStart w:name="z172" w:id="107"/>
    <w:p>
      <w:pPr>
        <w:spacing w:after="0"/>
        <w:ind w:left="0"/>
        <w:jc w:val="both"/>
      </w:pPr>
      <w:r>
        <w:rPr>
          <w:rFonts w:ascii="Times New Roman"/>
          <w:b w:val="false"/>
          <w:i w:val="false"/>
          <w:color w:val="000000"/>
          <w:sz w:val="28"/>
        </w:rPr>
        <w:t xml:space="preserve">
      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Гражданском Кодексе</w:t>
      </w:r>
      <w:r>
        <w:rPr>
          <w:rFonts w:ascii="Times New Roman"/>
          <w:b w:val="false"/>
          <w:i w:val="false"/>
          <w:color w:val="000000"/>
          <w:sz w:val="28"/>
        </w:rPr>
        <w:t xml:space="preserve"> Республики Казахстан (Особенная часть)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5 июля 2000 года "О финансовом лизинге".</w:t>
      </w:r>
    </w:p>
    <w:bookmarkEnd w:id="107"/>
    <w:bookmarkStart w:name="z173" w:id="108"/>
    <w:p>
      <w:pPr>
        <w:spacing w:after="0"/>
        <w:ind w:left="0"/>
        <w:jc w:val="both"/>
      </w:pPr>
      <w:r>
        <w:rPr>
          <w:rFonts w:ascii="Times New Roman"/>
          <w:b w:val="false"/>
          <w:i w:val="false"/>
          <w:color w:val="000000"/>
          <w:sz w:val="28"/>
        </w:rPr>
        <w:t>
      3. В случае если респондент осуществляет деятельность в сфере финансового и операционного лизинга, то представляет два отчета по данной статистической форме, отдельно по финансовому и операционному лизингу.</w:t>
      </w:r>
    </w:p>
    <w:bookmarkEnd w:id="108"/>
    <w:bookmarkStart w:name="z174" w:id="109"/>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109"/>
    <w:bookmarkStart w:name="z175" w:id="110"/>
    <w:p>
      <w:pPr>
        <w:spacing w:after="0"/>
        <w:ind w:left="0"/>
        <w:jc w:val="both"/>
      </w:pPr>
      <w:r>
        <w:rPr>
          <w:rFonts w:ascii="Times New Roman"/>
          <w:b w:val="false"/>
          <w:i w:val="false"/>
          <w:color w:val="000000"/>
          <w:sz w:val="28"/>
        </w:rPr>
        <w:t xml:space="preserve">
      Отчетные данные указываются в целых числах: в стоимостном выражении - в тысячах тенге, количество объектов - в единицах. </w:t>
      </w:r>
    </w:p>
    <w:bookmarkEnd w:id="110"/>
    <w:bookmarkStart w:name="z176" w:id="111"/>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111"/>
    <w:bookmarkStart w:name="z177" w:id="112"/>
    <w:p>
      <w:pPr>
        <w:spacing w:after="0"/>
        <w:ind w:left="0"/>
        <w:jc w:val="both"/>
      </w:pPr>
      <w:r>
        <w:rPr>
          <w:rFonts w:ascii="Times New Roman"/>
          <w:b w:val="false"/>
          <w:i w:val="false"/>
          <w:color w:val="000000"/>
          <w:sz w:val="28"/>
        </w:rPr>
        <w:t>
      При разбивке все показатели по регионам суммы сделок относятся в тот регион, где будет функционировать оборудование.</w:t>
      </w:r>
    </w:p>
    <w:bookmarkEnd w:id="112"/>
    <w:bookmarkStart w:name="z178" w:id="113"/>
    <w:p>
      <w:pPr>
        <w:spacing w:after="0"/>
        <w:ind w:left="0"/>
        <w:jc w:val="both"/>
      </w:pPr>
      <w:r>
        <w:rPr>
          <w:rFonts w:ascii="Times New Roman"/>
          <w:b w:val="false"/>
          <w:i w:val="false"/>
          <w:color w:val="000000"/>
          <w:sz w:val="28"/>
        </w:rPr>
        <w:t xml:space="preserve">
      4. В строке 1 раздела 3 указываются начисленные лизинговые платежи, указанные в договоре лизинга. </w:t>
      </w:r>
    </w:p>
    <w:bookmarkEnd w:id="113"/>
    <w:bookmarkStart w:name="z179" w:id="114"/>
    <w:p>
      <w:pPr>
        <w:spacing w:after="0"/>
        <w:ind w:left="0"/>
        <w:jc w:val="both"/>
      </w:pPr>
      <w:r>
        <w:rPr>
          <w:rFonts w:ascii="Times New Roman"/>
          <w:b w:val="false"/>
          <w:i w:val="false"/>
          <w:color w:val="000000"/>
          <w:sz w:val="28"/>
        </w:rPr>
        <w:t>
      В строке 2 указывается текущий портфель, то есть объем лизинговых платежей к получению по остаточной стоимости текущих сделок.</w:t>
      </w:r>
    </w:p>
    <w:bookmarkEnd w:id="114"/>
    <w:bookmarkStart w:name="z180" w:id="115"/>
    <w:p>
      <w:pPr>
        <w:spacing w:after="0"/>
        <w:ind w:left="0"/>
        <w:jc w:val="both"/>
      </w:pPr>
      <w:r>
        <w:rPr>
          <w:rFonts w:ascii="Times New Roman"/>
          <w:b w:val="false"/>
          <w:i w:val="false"/>
          <w:color w:val="000000"/>
          <w:sz w:val="28"/>
        </w:rPr>
        <w:t xml:space="preserve">
      5. В разделах 4, 5, 6 и 7 указывается общая стоимость и число договоров заключенных в отчетном году. </w:t>
      </w:r>
    </w:p>
    <w:bookmarkEnd w:id="115"/>
    <w:bookmarkStart w:name="z181" w:id="116"/>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16"/>
    <w:bookmarkStart w:name="z182" w:id="117"/>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17"/>
    <w:bookmarkStart w:name="z183" w:id="118"/>
    <w:p>
      <w:pPr>
        <w:spacing w:after="0"/>
        <w:ind w:left="0"/>
        <w:jc w:val="both"/>
      </w:pPr>
      <w:r>
        <w:rPr>
          <w:rFonts w:ascii="Times New Roman"/>
          <w:b w:val="false"/>
          <w:i w:val="false"/>
          <w:color w:val="000000"/>
          <w:sz w:val="28"/>
        </w:rPr>
        <w:t>
      8. Арифметико-логический контроль:</w:t>
      </w:r>
    </w:p>
    <w:bookmarkEnd w:id="118"/>
    <w:bookmarkStart w:name="z184" w:id="119"/>
    <w:p>
      <w:pPr>
        <w:spacing w:after="0"/>
        <w:ind w:left="0"/>
        <w:jc w:val="both"/>
      </w:pPr>
      <w:r>
        <w:rPr>
          <w:rFonts w:ascii="Times New Roman"/>
          <w:b w:val="false"/>
          <w:i w:val="false"/>
          <w:color w:val="000000"/>
          <w:sz w:val="28"/>
        </w:rPr>
        <w:t xml:space="preserve">
      1) Раздел 4. "Общая стоимость договоров лизинга по источникам финансирования": </w:t>
      </w:r>
    </w:p>
    <w:bookmarkEnd w:id="119"/>
    <w:bookmarkStart w:name="z185" w:id="120"/>
    <w:p>
      <w:pPr>
        <w:spacing w:after="0"/>
        <w:ind w:left="0"/>
        <w:jc w:val="both"/>
      </w:pPr>
      <w:r>
        <w:rPr>
          <w:rFonts w:ascii="Times New Roman"/>
          <w:b w:val="false"/>
          <w:i w:val="false"/>
          <w:color w:val="000000"/>
          <w:sz w:val="28"/>
        </w:rPr>
        <w:t>
      строка 1=∑ строк 1.1-1.5 и 1.6 для каждой графы;</w:t>
      </w:r>
    </w:p>
    <w:bookmarkEnd w:id="120"/>
    <w:bookmarkStart w:name="z186" w:id="121"/>
    <w:p>
      <w:pPr>
        <w:spacing w:after="0"/>
        <w:ind w:left="0"/>
        <w:jc w:val="both"/>
      </w:pPr>
      <w:r>
        <w:rPr>
          <w:rFonts w:ascii="Times New Roman"/>
          <w:b w:val="false"/>
          <w:i w:val="false"/>
          <w:color w:val="000000"/>
          <w:sz w:val="28"/>
        </w:rPr>
        <w:t>
      строка 1.5 ≥ строки 1.5.1 для каждой графы;</w:t>
      </w:r>
    </w:p>
    <w:bookmarkEnd w:id="121"/>
    <w:bookmarkStart w:name="z187" w:id="122"/>
    <w:p>
      <w:pPr>
        <w:spacing w:after="0"/>
        <w:ind w:left="0"/>
        <w:jc w:val="both"/>
      </w:pPr>
      <w:r>
        <w:rPr>
          <w:rFonts w:ascii="Times New Roman"/>
          <w:b w:val="false"/>
          <w:i w:val="false"/>
          <w:color w:val="000000"/>
          <w:sz w:val="28"/>
        </w:rPr>
        <w:t xml:space="preserve">
      2) Раздел 5. "Стоимость договоров по периодам действия договоров лизинга": </w:t>
      </w:r>
    </w:p>
    <w:bookmarkEnd w:id="122"/>
    <w:bookmarkStart w:name="z188" w:id="123"/>
    <w:p>
      <w:pPr>
        <w:spacing w:after="0"/>
        <w:ind w:left="0"/>
        <w:jc w:val="both"/>
      </w:pPr>
      <w:r>
        <w:rPr>
          <w:rFonts w:ascii="Times New Roman"/>
          <w:b w:val="false"/>
          <w:i w:val="false"/>
          <w:color w:val="000000"/>
          <w:sz w:val="28"/>
        </w:rPr>
        <w:t>
      строка 1=∑ строк 1.1-1.18 для каждой графы;</w:t>
      </w:r>
    </w:p>
    <w:bookmarkEnd w:id="123"/>
    <w:bookmarkStart w:name="z189" w:id="124"/>
    <w:p>
      <w:pPr>
        <w:spacing w:after="0"/>
        <w:ind w:left="0"/>
        <w:jc w:val="both"/>
      </w:pPr>
      <w:r>
        <w:rPr>
          <w:rFonts w:ascii="Times New Roman"/>
          <w:b w:val="false"/>
          <w:i w:val="false"/>
          <w:color w:val="000000"/>
          <w:sz w:val="28"/>
        </w:rPr>
        <w:t>
      3) Раздел 6. "Число и стоимость договоров по направлениям использования лизинга":</w:t>
      </w:r>
    </w:p>
    <w:bookmarkEnd w:id="124"/>
    <w:bookmarkStart w:name="z190" w:id="125"/>
    <w:p>
      <w:pPr>
        <w:spacing w:after="0"/>
        <w:ind w:left="0"/>
        <w:jc w:val="both"/>
      </w:pPr>
      <w:r>
        <w:rPr>
          <w:rFonts w:ascii="Times New Roman"/>
          <w:b w:val="false"/>
          <w:i w:val="false"/>
          <w:color w:val="000000"/>
          <w:sz w:val="28"/>
        </w:rPr>
        <w:t>
      строка 1 =∑ строк 1.1-1.18 для каждой графы;</w:t>
      </w:r>
    </w:p>
    <w:bookmarkEnd w:id="125"/>
    <w:bookmarkStart w:name="z191" w:id="126"/>
    <w:p>
      <w:pPr>
        <w:spacing w:after="0"/>
        <w:ind w:left="0"/>
        <w:jc w:val="both"/>
      </w:pPr>
      <w:r>
        <w:rPr>
          <w:rFonts w:ascii="Times New Roman"/>
          <w:b w:val="false"/>
          <w:i w:val="false"/>
          <w:color w:val="000000"/>
          <w:sz w:val="28"/>
        </w:rPr>
        <w:t>
      графа 9 ≥ графы 11 для каждой строки;</w:t>
      </w:r>
    </w:p>
    <w:bookmarkEnd w:id="126"/>
    <w:bookmarkStart w:name="z192" w:id="127"/>
    <w:p>
      <w:pPr>
        <w:spacing w:after="0"/>
        <w:ind w:left="0"/>
        <w:jc w:val="both"/>
      </w:pPr>
      <w:r>
        <w:rPr>
          <w:rFonts w:ascii="Times New Roman"/>
          <w:b w:val="false"/>
          <w:i w:val="false"/>
          <w:color w:val="000000"/>
          <w:sz w:val="28"/>
        </w:rPr>
        <w:t>
      графа 10 ≥ графы 12 для каждой строки;</w:t>
      </w:r>
    </w:p>
    <w:bookmarkEnd w:id="127"/>
    <w:bookmarkStart w:name="z193" w:id="128"/>
    <w:p>
      <w:pPr>
        <w:spacing w:after="0"/>
        <w:ind w:left="0"/>
        <w:jc w:val="both"/>
      </w:pPr>
      <w:r>
        <w:rPr>
          <w:rFonts w:ascii="Times New Roman"/>
          <w:b w:val="false"/>
          <w:i w:val="false"/>
          <w:color w:val="000000"/>
          <w:sz w:val="28"/>
        </w:rPr>
        <w:t xml:space="preserve">
      4) "Арифметико-логический контроль между разделами": </w:t>
      </w:r>
    </w:p>
    <w:bookmarkEnd w:id="128"/>
    <w:bookmarkStart w:name="z194" w:id="129"/>
    <w:p>
      <w:pPr>
        <w:spacing w:after="0"/>
        <w:ind w:left="0"/>
        <w:jc w:val="both"/>
      </w:pPr>
      <w:r>
        <w:rPr>
          <w:rFonts w:ascii="Times New Roman"/>
          <w:b w:val="false"/>
          <w:i w:val="false"/>
          <w:color w:val="000000"/>
          <w:sz w:val="28"/>
        </w:rPr>
        <w:t>
      ∑ граф 1-5 строки 1.1 раздела 4 = графе 1 строки 1 раздела 6;</w:t>
      </w:r>
    </w:p>
    <w:bookmarkEnd w:id="129"/>
    <w:bookmarkStart w:name="z195" w:id="130"/>
    <w:p>
      <w:pPr>
        <w:spacing w:after="0"/>
        <w:ind w:left="0"/>
        <w:jc w:val="both"/>
      </w:pPr>
      <w:r>
        <w:rPr>
          <w:rFonts w:ascii="Times New Roman"/>
          <w:b w:val="false"/>
          <w:i w:val="false"/>
          <w:color w:val="000000"/>
          <w:sz w:val="28"/>
        </w:rPr>
        <w:t>
      ∑ граф 1-5 строки 1.2 раздела 4 = графе 3 строки 1 раздела 6;</w:t>
      </w:r>
    </w:p>
    <w:bookmarkEnd w:id="130"/>
    <w:bookmarkStart w:name="z196" w:id="131"/>
    <w:p>
      <w:pPr>
        <w:spacing w:after="0"/>
        <w:ind w:left="0"/>
        <w:jc w:val="both"/>
      </w:pPr>
      <w:r>
        <w:rPr>
          <w:rFonts w:ascii="Times New Roman"/>
          <w:b w:val="false"/>
          <w:i w:val="false"/>
          <w:color w:val="000000"/>
          <w:sz w:val="28"/>
        </w:rPr>
        <w:t>
      ∑ граф 1-5 строки 1.3 раздела 4 = графе 5 строки 1 раздела 6;</w:t>
      </w:r>
    </w:p>
    <w:bookmarkEnd w:id="131"/>
    <w:bookmarkStart w:name="z197" w:id="132"/>
    <w:p>
      <w:pPr>
        <w:spacing w:after="0"/>
        <w:ind w:left="0"/>
        <w:jc w:val="both"/>
      </w:pPr>
      <w:r>
        <w:rPr>
          <w:rFonts w:ascii="Times New Roman"/>
          <w:b w:val="false"/>
          <w:i w:val="false"/>
          <w:color w:val="000000"/>
          <w:sz w:val="28"/>
        </w:rPr>
        <w:t>
      ∑ граф 1-5 строки 1.4 раздела 4 = графе 7 строки 1 раздела 6;</w:t>
      </w:r>
    </w:p>
    <w:bookmarkEnd w:id="132"/>
    <w:bookmarkStart w:name="z198" w:id="133"/>
    <w:p>
      <w:pPr>
        <w:spacing w:after="0"/>
        <w:ind w:left="0"/>
        <w:jc w:val="both"/>
      </w:pPr>
      <w:r>
        <w:rPr>
          <w:rFonts w:ascii="Times New Roman"/>
          <w:b w:val="false"/>
          <w:i w:val="false"/>
          <w:color w:val="000000"/>
          <w:sz w:val="28"/>
        </w:rPr>
        <w:t>
      ∑ граф 1-5 строки 1.5 раздела 4 = графе 9 строки 1 раздела 6;</w:t>
      </w:r>
    </w:p>
    <w:bookmarkEnd w:id="133"/>
    <w:bookmarkStart w:name="z199" w:id="134"/>
    <w:p>
      <w:pPr>
        <w:spacing w:after="0"/>
        <w:ind w:left="0"/>
        <w:jc w:val="both"/>
      </w:pPr>
      <w:r>
        <w:rPr>
          <w:rFonts w:ascii="Times New Roman"/>
          <w:b w:val="false"/>
          <w:i w:val="false"/>
          <w:color w:val="000000"/>
          <w:sz w:val="28"/>
        </w:rPr>
        <w:t>
      ∑ граф 1-5 строки 1.5.1 раздела 4 = графе 11 строки 1 раздела 6;</w:t>
      </w:r>
    </w:p>
    <w:bookmarkEnd w:id="134"/>
    <w:bookmarkStart w:name="z200" w:id="135"/>
    <w:p>
      <w:pPr>
        <w:spacing w:after="0"/>
        <w:ind w:left="0"/>
        <w:jc w:val="both"/>
      </w:pPr>
      <w:r>
        <w:rPr>
          <w:rFonts w:ascii="Times New Roman"/>
          <w:b w:val="false"/>
          <w:i w:val="false"/>
          <w:color w:val="000000"/>
          <w:sz w:val="28"/>
        </w:rPr>
        <w:t>
      ∑ граф 1-5 строки 1.6 раздела 4 = графе 13 строки 1 раздела 6;</w:t>
      </w:r>
    </w:p>
    <w:bookmarkEnd w:id="135"/>
    <w:bookmarkStart w:name="z201" w:id="136"/>
    <w:p>
      <w:pPr>
        <w:spacing w:after="0"/>
        <w:ind w:left="0"/>
        <w:jc w:val="both"/>
      </w:pPr>
      <w:r>
        <w:rPr>
          <w:rFonts w:ascii="Times New Roman"/>
          <w:b w:val="false"/>
          <w:i w:val="false"/>
          <w:color w:val="000000"/>
          <w:sz w:val="28"/>
        </w:rPr>
        <w:t>
      ∑ граф 1-5 строки 1 раздела 4 = ∑ граф 1, 2, 3 строки 1 раздела 5;</w:t>
      </w:r>
    </w:p>
    <w:bookmarkEnd w:id="136"/>
    <w:bookmarkStart w:name="z202" w:id="137"/>
    <w:p>
      <w:pPr>
        <w:spacing w:after="0"/>
        <w:ind w:left="0"/>
        <w:jc w:val="both"/>
      </w:pPr>
      <w:r>
        <w:rPr>
          <w:rFonts w:ascii="Times New Roman"/>
          <w:b w:val="false"/>
          <w:i w:val="false"/>
          <w:color w:val="000000"/>
          <w:sz w:val="28"/>
        </w:rPr>
        <w:t xml:space="preserve">
      ∑ граф 2, 4, 6, 8, 10, 14 строки 1 раздела 6 = ∑ граф 1-3 строки 1 раздела 5. </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