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0472" w14:textId="6fa0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предназначенных для сбора административных данных, представленных территориальными подразделениями уполномоченного государственного органа по труду, и признании утратившим силу приказа Министра здравоохранения и социального развития Республики Казахстан от 23 июня 2015 года № 509 "Об утверждении форм, предназначенных для сбора административных данных представленных местными органами по инспекции труда и инструкций по их заполнению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ноября 2016 года № 988. Зарегистрирован в Министерстве юстиции Республики Казахстан 28 декабря 2016 года № 14625.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труда и социальной защиты населения Республики Казахстан, утвержденного постановлением Правительства Республики Казахстан от 18 февраля 2017 года № 81,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форму, предназначенную для сбора административных данных "Сведения о работе государственных инспекторов труда",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20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форму, предназначенную для сбора административных данных "Сведения о работе государственных инспекторов труда по организациям с иностранным участием"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20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форму, предназначенную для сбора административных данных "Сведения о состоянии производственного травматизма",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20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форму, предназначенную для сбора административных данных "Оперативные сведения о работе государственных инспекторов труда",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20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форму, предназначенную для сбора административных данных "Оперативные сведения о работе государственных инспекторов труда по организациям с иностранным участием",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23 июня 2015 года № 509 "Об утверждении форм, предназначенных для сбора административных данных представленных местными органами по инспекции труда и инструкций по их заполнению", (зарегистрирован в Реестре государственной регистрации нормативных правовых актов под № 11788, опубликован в информационно-правовой системе "Әділет" 5 августа 2015 года).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труда, социальной защиты и миграции Министерства здравоохранения и социального развития Республики Казахстан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течение десяти календарных дней после его государственной регистрации на официальное опубликование в периодические печатные издания, информационно-правовую систему "Әділет" 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здравоохранения и социального развития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статистике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Н. Айдапкелов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ноября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988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0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работе государственных инспекторов труда</w:t>
      </w:r>
    </w:p>
    <w:bookmarkEnd w:id="10"/>
    <w:p>
      <w:pPr>
        <w:spacing w:after="0"/>
        <w:ind w:left="0"/>
        <w:jc w:val="both"/>
      </w:pPr>
      <w:bookmarkStart w:name="z206" w:id="11"/>
      <w:r>
        <w:rPr>
          <w:rFonts w:ascii="Times New Roman"/>
          <w:b w:val="false"/>
          <w:i w:val="false"/>
          <w:color w:val="000000"/>
          <w:sz w:val="28"/>
        </w:rPr>
        <w:t>
      Отчетный период за ________ квартал 20___ года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1-ГИТ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 территориальные подразделения уполномоченного государственного органа по труду.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Министерство труда и социальной защиты населения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ежеквартально, в срок до пятого числа (включительно) месяца, следующего за отчетным кварталом.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истекшем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государственных инспекторов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проверяемых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в Комитете по правовой статистике и специальным учетам Генеральной прокуратуры Республики Казахстан актов о назначении проверок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проверок,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выборочные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неплановые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контрольных мероприятий с посещением субъекта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незарегистрированных в Комитете по правовой статистике и специальным учетам Генеральной прокуратуры Республики Казахстан проверок: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бюджетных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инициативе правоохранительных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инициативе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Количество выявленных/устраненных нарушений, в том числе: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отношениям, 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количество фактов по использованию труда работников без заключения трудового договора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этом, указать численность работников без трудового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содержания трудового договора требованиям трудового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незаконное расторжение трудового договора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незаконное превышение нормы рабочего времени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непредставление отпусков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невыплата заработной платы в полном объеме и в сроки, которые установлены трудовым законодательством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превышение мер дисциплинарного взыскания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невыполнение или нарушение обязательства по коллективному договору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безопасности и охране труда, 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созданию служб или назначению ответственных лиц по безопасности охраны труда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разработке и обеспечению правовыми актами, документами по безопасности и охраны труда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организации обучения, инструктирования, проверку знаний работников по вопросам безопасности и охраны труда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4) по организации проведения обязательных и периодических медицинских осмотров и предсменного медицинского освидетельствования работников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 обеспечению безопасных условий труда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 обеспечению лечебно-профилактическим питанием, средствами индивидуальной и коллективной защиты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 охране труда женщин и лиц, не достигших восемнадцатилетнего возраста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 страхованию гражданско-правовой ответственности за причинение вреда жизни и здоровью работника при исполнении ими трудовых обязанностей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несвоевременное расследование (сокрытие) несчастных случаев, связанных с производством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занятости населения, 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количество фактов по привлечению иностранной рабочей силы без разрешения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этом, численность выявленных нелегальных трудовых мигрантов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количество выполненных особых условий, определяемых при выдаче разрешений на привлечение иностранной рабочей силы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непредставления, несвоевременного представления уполномоченному органу сведений о наличии свободных рабочих мест (вакантных должностей)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Количество выданных предписаний, в том числе: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приостановленных работ,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станков, машин и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производственных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деятельность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отстраненных от работы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переданных материалов,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органы внутренних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органы прокуратуры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судебные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Количество возбужденных уголовных дел, в том числе: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административных штрафов,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вынесенных предупреждений,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наложенных административных штрафов (тысяч тенге),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взысканных штрафов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в эксплуатацию производственных объектов с участием государственных инспекторов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объектов, аттестованных по условиям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жалоб и заявлений,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семинаров и занятий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организованных выступлений в средствах массовой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подготовленных методических разработок и рекомендаций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отмененных актов государственных инспекторов труда,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предписаний,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органами прокуратуры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судебными органами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Главным государственным инспектором труда Республики Казахстан, главными государственными инспекторами труда областей, города республиканского значения и столицы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органами прокуратуры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судебными органами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Главным государственным инспектором труда Республики Казахстан, главными государственными инспекторами труда областей, города республиканского значения и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жалоб и заявлений на неправомерные действия государственных инспекторов труда,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подтвердившихся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государственных инспекторов труда, привлеченных к дисциплинарной ответственности,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строгий выговор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расторгнутых трудовых договоров по инициативе работодателя в случаях, установленных Трудовым кодексом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7" w:id="12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 __________________________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(подпись)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(подпись)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организации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организации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bookmarkStart w:name="z208" w:id="13"/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сбора административных данных "Сведения о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инспекторов труда"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приведены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работе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 труда"</w:t>
            </w:r>
          </w:p>
        </w:tc>
      </w:tr>
    </w:tbl>
    <w:bookmarkStart w:name="z21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работе государственных инспекторов труда"</w:t>
      </w:r>
    </w:p>
    <w:bookmarkEnd w:id="14"/>
    <w:bookmarkStart w:name="z21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"Сведения о работе государственных инспекторов труда" регламентирует порядок заполнения формы, предназначенной для сбора административных данных "Сведения о работе государственных инспекторов труда" (далее – Форма).</w:t>
      </w:r>
    </w:p>
    <w:bookmarkEnd w:id="16"/>
    <w:bookmarkStart w:name="z2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за соблюдением трудового законодательства Республики Казахстан.</w:t>
      </w:r>
    </w:p>
    <w:bookmarkEnd w:id="17"/>
    <w:bookmarkStart w:name="z2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предоставляется в Министерство труда и социальной защиты населения Республики Казахстан территориальными подразделениями уполномоченного государственного органа по труду областей, города республиканского значения и столицы ежеквартально к 5 числу месяца, следующего за отчетным кварталом.</w:t>
      </w:r>
    </w:p>
    <w:bookmarkEnd w:id="18"/>
    <w:bookmarkStart w:name="z2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на первое число текущего отчетного периода.</w:t>
      </w:r>
    </w:p>
    <w:bookmarkEnd w:id="19"/>
    <w:bookmarkStart w:name="z2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а в случае его отсутствия – лицо, исполняющее его обязанности.</w:t>
      </w:r>
    </w:p>
    <w:bookmarkEnd w:id="20"/>
    <w:bookmarkStart w:name="z21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1"/>
    <w:bookmarkStart w:name="z2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численность государственных инспекторов труда;</w:t>
      </w:r>
    </w:p>
    <w:bookmarkEnd w:id="22"/>
    <w:bookmarkStart w:name="z2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количество проверяемых организаций.</w:t>
      </w:r>
    </w:p>
    <w:bookmarkEnd w:id="23"/>
    <w:bookmarkStart w:name="z2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количество зарегистрированных в Комитете по правовой статистике и специальным учетам Генеральной прокуратуры Республики Казахстан актов о назначении проверок.</w:t>
      </w:r>
    </w:p>
    <w:bookmarkEnd w:id="24"/>
    <w:bookmarkStart w:name="z2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количество проверок, в том числе выборочные и внеплановые проверки.</w:t>
      </w:r>
    </w:p>
    <w:bookmarkEnd w:id="25"/>
    <w:bookmarkStart w:name="z2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указываются контрольных мероприятий с посещением субъекта контроля.</w:t>
      </w:r>
    </w:p>
    <w:bookmarkEnd w:id="26"/>
    <w:bookmarkStart w:name="z2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указываются количество незарегистрированных в Комитете по правовой статистике и специальным учетам Генеральной прокуратуры Республики Казахстан проверок, в том числе в бюджетных организациях, по инициативе правоохранительных органов, по инициативе хозяйствующих субъектов.</w:t>
      </w:r>
    </w:p>
    <w:bookmarkEnd w:id="27"/>
    <w:bookmarkStart w:name="z2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4 равно сумме значений граф 3 и 6.</w:t>
      </w:r>
    </w:p>
    <w:bookmarkEnd w:id="28"/>
    <w:bookmarkStart w:name="z2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количество выявленных/устраненных нарушений, в том числе:</w:t>
      </w:r>
    </w:p>
    <w:bookmarkEnd w:id="29"/>
    <w:bookmarkStart w:name="z2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трудовым отношениям, из них:</w:t>
      </w:r>
    </w:p>
    <w:bookmarkEnd w:id="30"/>
    <w:bookmarkStart w:name="z2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фактов по использованию труда работников без заключения трудового договора, при этом указать численность работников без трудового договора;</w:t>
      </w:r>
    </w:p>
    <w:bookmarkEnd w:id="31"/>
    <w:bookmarkStart w:name="z2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содержания трудового договора требованиям трудового законодательства;</w:t>
      </w:r>
    </w:p>
    <w:bookmarkEnd w:id="32"/>
    <w:bookmarkStart w:name="z2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незаконное расторжение трудового договора;</w:t>
      </w:r>
    </w:p>
    <w:bookmarkEnd w:id="33"/>
    <w:bookmarkStart w:name="z2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незаконное превышение нормы рабочего времени;</w:t>
      </w:r>
    </w:p>
    <w:bookmarkEnd w:id="34"/>
    <w:bookmarkStart w:name="z2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непредставление отпусков;</w:t>
      </w:r>
    </w:p>
    <w:bookmarkEnd w:id="35"/>
    <w:bookmarkStart w:name="z2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невыплата заработной платы в полном объеме и в сроки, которые установлены трудовым законодательством;</w:t>
      </w:r>
    </w:p>
    <w:bookmarkEnd w:id="36"/>
    <w:bookmarkStart w:name="z2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превышение мер дисциплинарного взыскания;</w:t>
      </w:r>
    </w:p>
    <w:bookmarkEnd w:id="37"/>
    <w:bookmarkStart w:name="z23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невыполнение или нарушение обязательства по коллективному договору;</w:t>
      </w:r>
    </w:p>
    <w:bookmarkEnd w:id="38"/>
    <w:bookmarkStart w:name="z23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безопасности и охране труда, из них:</w:t>
      </w:r>
    </w:p>
    <w:bookmarkEnd w:id="39"/>
    <w:bookmarkStart w:name="z23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созданию служб или назначению ответственных лиц по безопасности и охраны труда;</w:t>
      </w:r>
    </w:p>
    <w:bookmarkEnd w:id="40"/>
    <w:bookmarkStart w:name="z23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разработке и обеспечению правовыми актами, документами по безопасности и охраны труда;</w:t>
      </w:r>
    </w:p>
    <w:bookmarkEnd w:id="41"/>
    <w:bookmarkStart w:name="z23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организации обучения, инструктирования, проверку знаний работников по вопросам безопасности и охраны труда;</w:t>
      </w:r>
    </w:p>
    <w:bookmarkEnd w:id="42"/>
    <w:bookmarkStart w:name="z23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организации проведения обязательных и периодических медицинских осмотров и предсменного медицинского освидетельствования работников;</w:t>
      </w:r>
    </w:p>
    <w:bookmarkEnd w:id="43"/>
    <w:bookmarkStart w:name="z24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обеспечению безопасных условий труда;</w:t>
      </w:r>
    </w:p>
    <w:bookmarkEnd w:id="44"/>
    <w:bookmarkStart w:name="z24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обеспечению лечебно-профилактическим питанием, средствами индивидуальной и коллективной защиты;</w:t>
      </w:r>
    </w:p>
    <w:bookmarkEnd w:id="45"/>
    <w:bookmarkStart w:name="z24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охране труда женщин и лиц, не достигших восемнадцатилетнего возраста;</w:t>
      </w:r>
    </w:p>
    <w:bookmarkEnd w:id="46"/>
    <w:bookmarkStart w:name="z24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страхованию гражданско-правовой ответственности за причинение вреда жизни и здоровью работника при исполнении ими трудовых обязанностей;</w:t>
      </w:r>
    </w:p>
    <w:bookmarkEnd w:id="47"/>
    <w:bookmarkStart w:name="z2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несвоевременное расследование (сокрытие) несчастных случаев, связанных с производством.</w:t>
      </w:r>
    </w:p>
    <w:bookmarkEnd w:id="48"/>
    <w:bookmarkStart w:name="z2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занятости населения, из них:</w:t>
      </w:r>
    </w:p>
    <w:bookmarkEnd w:id="49"/>
    <w:bookmarkStart w:name="z2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фактов по привлечению иностранной рабочей силы без разрешения, при этом численность выявленных нелегальных трудовых мигрантов;</w:t>
      </w:r>
    </w:p>
    <w:bookmarkEnd w:id="50"/>
    <w:bookmarkStart w:name="z2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выполненных особых условий, определяемых при выдаче разрешений на привлечение иностранной рабочей силы;</w:t>
      </w:r>
    </w:p>
    <w:bookmarkEnd w:id="51"/>
    <w:bookmarkStart w:name="z24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непредставления, несвоевременного представления уполномоченному органу сведений о наличии свободных рабочих мест (вакантных должностей).</w:t>
      </w:r>
    </w:p>
    <w:bookmarkEnd w:id="52"/>
    <w:bookmarkStart w:name="z24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количество выданных предписаний, в том числе: по трудовым отношениям, по безопасности и охране труда, по занятости населения.</w:t>
      </w:r>
    </w:p>
    <w:bookmarkEnd w:id="53"/>
    <w:bookmarkStart w:name="z25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количество приостановленных работ, в том числе: станков, машин и оборудования, производственных объектов, деятельность организаций.</w:t>
      </w:r>
    </w:p>
    <w:bookmarkEnd w:id="54"/>
    <w:bookmarkStart w:name="z25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численность отстраненных от работы работников.</w:t>
      </w:r>
    </w:p>
    <w:bookmarkEnd w:id="55"/>
    <w:bookmarkStart w:name="z25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указывается количество переданных материалов, в том числе: в органы внутренних дел, в органы прокуратуры, в судебные органы.</w:t>
      </w:r>
    </w:p>
    <w:bookmarkEnd w:id="56"/>
    <w:bookmarkStart w:name="z25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указывается количество возбужденных уголовных дел, в том числе: по трудовым отношениям, по безопасности и охране труда, по занятости населения.</w:t>
      </w:r>
    </w:p>
    <w:bookmarkEnd w:id="57"/>
    <w:bookmarkStart w:name="z25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13 указывается количество наложенных административных штрафов, в том числе: по трудовым отношениям, по безопасности и охране труда, по занятости населения.</w:t>
      </w:r>
    </w:p>
    <w:bookmarkEnd w:id="58"/>
    <w:bookmarkStart w:name="z25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14 указывается количество вынесенных предупреждений, в том числе: по трудовым отношениям, по безопасности и охране труда, по занятости населения.</w:t>
      </w:r>
    </w:p>
    <w:bookmarkEnd w:id="59"/>
    <w:bookmarkStart w:name="z25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15 указывается сумма наложенных административных штрафов, в том числе: по трудовым отношениям, по безопасности и охране труда, по занятости населения.</w:t>
      </w:r>
    </w:p>
    <w:bookmarkEnd w:id="60"/>
    <w:bookmarkStart w:name="z25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16 указывается сумма взысканных штрафов.</w:t>
      </w:r>
    </w:p>
    <w:bookmarkEnd w:id="61"/>
    <w:bookmarkStart w:name="z25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17 указывается количество принятых в эксплуатацию производственных объектов с участием государственных инспекторов труда.</w:t>
      </w:r>
    </w:p>
    <w:bookmarkEnd w:id="62"/>
    <w:bookmarkStart w:name="z25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18 указывается количество объектов, аттестованных по условиям труда.</w:t>
      </w:r>
    </w:p>
    <w:bookmarkEnd w:id="63"/>
    <w:bookmarkStart w:name="z26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19 указывается количество рассмотренных жалоб и заявлений, в том числе: по трудовым отношениям, по безопасности и охране труда, по занятости населения.</w:t>
      </w:r>
    </w:p>
    <w:bookmarkEnd w:id="64"/>
    <w:bookmarkStart w:name="z26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20 указывается количество проведенных семинаров и занятий.</w:t>
      </w:r>
    </w:p>
    <w:bookmarkEnd w:id="65"/>
    <w:bookmarkStart w:name="z26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21 указывается количество организованных выступлений в средствах массовой информации.</w:t>
      </w:r>
    </w:p>
    <w:bookmarkEnd w:id="66"/>
    <w:bookmarkStart w:name="z26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22 указывается количество подготовленных методических разработок и рекомендаций.</w:t>
      </w:r>
    </w:p>
    <w:bookmarkEnd w:id="67"/>
    <w:bookmarkStart w:name="z26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23 указывается количество отмененных актов государственных инспекторов труда, в том числе: предписаний, постановлений, из них: органами прокуратуры, судебными органами, Главным государственным инспектором труда Республики Казахстан, главными государственными инспекторами труда областей, города республиканского значения и столицы.</w:t>
      </w:r>
    </w:p>
    <w:bookmarkEnd w:id="68"/>
    <w:bookmarkStart w:name="z26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24 указывается количество поступивших жалоб и заявлений на неправомерные действия государственных инспекторов труда, из них: подтвердившихся.</w:t>
      </w:r>
    </w:p>
    <w:bookmarkEnd w:id="69"/>
    <w:bookmarkStart w:name="z26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25 указывается численность государственных инспекторов труда, привлеченных к дисциплинарной ответственности, из них: замечание, выговор, строгий выговор.</w:t>
      </w:r>
    </w:p>
    <w:bookmarkEnd w:id="70"/>
    <w:bookmarkStart w:name="z26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графе 26 указывается количество расторгнутых трудовых договоров по инициативе работодателя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988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8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работе государственных инспекторов труда по организациям с иностранным участием"</w:t>
      </w:r>
    </w:p>
    <w:bookmarkEnd w:id="72"/>
    <w:p>
      <w:pPr>
        <w:spacing w:after="0"/>
        <w:ind w:left="0"/>
        <w:jc w:val="both"/>
      </w:pPr>
      <w:bookmarkStart w:name="z286" w:id="73"/>
      <w:r>
        <w:rPr>
          <w:rFonts w:ascii="Times New Roman"/>
          <w:b w:val="false"/>
          <w:i w:val="false"/>
          <w:color w:val="000000"/>
          <w:sz w:val="28"/>
        </w:rPr>
        <w:t>
      Отчетный период за ________ квартал 20___ года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1-ГИТ-ИУ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 территориальные подразделения уполномоченного государственного органа по труду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Министерство труда и социальной защиты населения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ежеквартально, в срок до пятого числа (включительно), следующего за отчетным кварталом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истекшем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проверяемых организаций с иностранным участием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работающих, в том числе иностранных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проверок в организациях с иностранным участием,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выборочные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неплановые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контрольных мероприятий с посещением субъекта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выявленных/устраненных нарушений, в том числе: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отношениям, 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количество фактов по использованию труда работников без заключения трудового договора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этом, указать численность работников без трудового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содержания трудового договора требованиям трудового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незаконное расторжение трудового договора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незаконное превышение нормы рабочего времени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непредставление отпусков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невыплата заработной платы в полном объеме и в сроки, которые установлены трудовым законодательством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превышение мер дисциплинарного взыскания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невыполнение или нарушение обязательства по коллективному договору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безопасности и охране труда, 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созданию служб или назначению ответственных лиц по безопасности охраны труда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разработке и обеспечению правовыми актами, документами по безопасности и охраны труда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организации обучения, инструктирования, проверку знаний работников по вопросам безопасности и охраны труда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по организации проведения обязательных и периодических медицинских осмотров и предсменного медицинского освидетельствования работников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 обеспечению безопасных условий труда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 обеспечению лечебно-профилактическим питанием, средствами индивидуальной и коллективной защиты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 охране труда женщин и лиц, не достигших восемнадцатилетнего возраста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несвоевременное расследование (сокрытие) несчастных случаев, связанных с производством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занятости населения, 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количество фактов по привлечению иностранной рабочей силы без разрешения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этом, численность выявленных нелегальных трудовых мигрантов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количество выполненных особых условий, определяемых при выдаче разрешений на привлечение иностранной рабочей силы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непредставления, несвоевременного представления уполномоченному органу сведений о наличии свободных рабочих мест (вакантных должностей)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выданных предписаний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приостановленных работ,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станков, машин и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производственных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деятельность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отстраненных от работы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переданных материалов,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органы внутренних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органы прокуратуры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судебные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возбужденных уголовных дел, в том числе: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административных штрафов,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вынесенных предупреждений,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наложенных административных штрафов (тысяч тенге),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взысканных штрафов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пострадавших на производстве,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смертельным исходом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жалоб и заявлений,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7" w:id="74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 ___________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(подпись)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(подпись)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организации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организации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bookmarkStart w:name="z288" w:id="75"/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"Сведения о работе государственных инспекторов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организациям с иностранным участием" приведены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работе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 труда по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иностранным участием"</w:t>
            </w:r>
          </w:p>
        </w:tc>
      </w:tr>
    </w:tbl>
    <w:bookmarkStart w:name="z29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работе государственных инспекторов труда по организациям с иностранным участием"</w:t>
      </w:r>
    </w:p>
    <w:bookmarkEnd w:id="76"/>
    <w:bookmarkStart w:name="z29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7"/>
    <w:bookmarkStart w:name="z2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"Сведения о работе государственных инспекторов труда по организациям с иностранным участием" регламентирует порядок заполнения формы, предназначенной для сбора административных данных "Сведения о работе государственных инспекторов труда по организациям с иностранным участием" (далее – Форма).</w:t>
      </w:r>
    </w:p>
    <w:bookmarkEnd w:id="78"/>
    <w:bookmarkStart w:name="z2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за соблюдением трудового законодательства Республики Казахстан.</w:t>
      </w:r>
    </w:p>
    <w:bookmarkEnd w:id="79"/>
    <w:bookmarkStart w:name="z2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предоставляется в Министерство труда и социальной защиты населения Республики Казахстан территориальными подразделениями уполномоченного государственного органа по труду областей, города республиканского значения и столицы ежеквартально к 5 числу месяца, следующего за отчетным кварталом.</w:t>
      </w:r>
    </w:p>
    <w:bookmarkEnd w:id="80"/>
    <w:bookmarkStart w:name="z2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на первое число текущего отчетного периода.</w:t>
      </w:r>
    </w:p>
    <w:bookmarkEnd w:id="81"/>
    <w:bookmarkStart w:name="z2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а в случае его отсутствия – лицо, исполняющее его обязанности.</w:t>
      </w:r>
    </w:p>
    <w:bookmarkEnd w:id="82"/>
    <w:bookmarkStart w:name="z29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83"/>
    <w:bookmarkStart w:name="z2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количество проверяемых организаций с иностранным участием.</w:t>
      </w:r>
    </w:p>
    <w:bookmarkEnd w:id="84"/>
    <w:bookmarkStart w:name="z2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численность работающих, в том числе иностранных работников.</w:t>
      </w:r>
    </w:p>
    <w:bookmarkEnd w:id="85"/>
    <w:bookmarkStart w:name="z3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количество проверок в организациях с иностранным участием, в том числе выборочные и внеплановые проверки.</w:t>
      </w:r>
    </w:p>
    <w:bookmarkEnd w:id="86"/>
    <w:bookmarkStart w:name="z3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количество контрольных мероприятий с посещением субъекта контроля.</w:t>
      </w:r>
    </w:p>
    <w:bookmarkEnd w:id="87"/>
    <w:bookmarkStart w:name="z3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количество выявленных/устраненных нарушений, в том числе:</w:t>
      </w:r>
    </w:p>
    <w:bookmarkEnd w:id="88"/>
    <w:bookmarkStart w:name="z3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трудовым отношениям, из них:</w:t>
      </w:r>
    </w:p>
    <w:bookmarkEnd w:id="89"/>
    <w:bookmarkStart w:name="z3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фактов по использованию труда работников без заключения трудового договора, при этом указать численность работников без трудового договора;</w:t>
      </w:r>
    </w:p>
    <w:bookmarkEnd w:id="90"/>
    <w:bookmarkStart w:name="z3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содержания трудового договора требованиям трудового законодательства;</w:t>
      </w:r>
    </w:p>
    <w:bookmarkEnd w:id="91"/>
    <w:bookmarkStart w:name="z3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незаконное расторжение трудового договора;</w:t>
      </w:r>
    </w:p>
    <w:bookmarkEnd w:id="92"/>
    <w:bookmarkStart w:name="z3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незаконное превышение нормы рабочего времени;</w:t>
      </w:r>
    </w:p>
    <w:bookmarkEnd w:id="93"/>
    <w:bookmarkStart w:name="z3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непредставление отпусков;</w:t>
      </w:r>
    </w:p>
    <w:bookmarkEnd w:id="94"/>
    <w:bookmarkStart w:name="z3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невыплата заработной платы в полном объеме и в сроки, которые установлены трудовым законодательством;</w:t>
      </w:r>
    </w:p>
    <w:bookmarkEnd w:id="95"/>
    <w:bookmarkStart w:name="z3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превышение мер дисциплинарного взыскания;</w:t>
      </w:r>
    </w:p>
    <w:bookmarkEnd w:id="96"/>
    <w:bookmarkStart w:name="z3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невыполнение или нарушение обязательства по коллективному договору;</w:t>
      </w:r>
    </w:p>
    <w:bookmarkEnd w:id="97"/>
    <w:bookmarkStart w:name="z3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безопасности и охране труда, из них:</w:t>
      </w:r>
    </w:p>
    <w:bookmarkEnd w:id="98"/>
    <w:bookmarkStart w:name="z3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созданию служб или назначению ответственных лиц по безопасности и охраны труда;</w:t>
      </w:r>
    </w:p>
    <w:bookmarkEnd w:id="99"/>
    <w:bookmarkStart w:name="z3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разработке и обеспечению правовыми актами, документами по безопасности и охраны труда;</w:t>
      </w:r>
    </w:p>
    <w:bookmarkEnd w:id="100"/>
    <w:bookmarkStart w:name="z3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организации обучения, инструктирования, проверку знаний работников по вопросам безопасности и охраны труда;</w:t>
      </w:r>
    </w:p>
    <w:bookmarkEnd w:id="101"/>
    <w:bookmarkStart w:name="z3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организации проведения обязательных и периодических медицинских осмотров и предсменного медицинского освидетельствования работников;</w:t>
      </w:r>
    </w:p>
    <w:bookmarkEnd w:id="102"/>
    <w:bookmarkStart w:name="z3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обеспечению безопасных условий труда;</w:t>
      </w:r>
    </w:p>
    <w:bookmarkEnd w:id="103"/>
    <w:bookmarkStart w:name="z3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обеспечению лечебно-профилактическим питанием, средствами индивидуальной и коллективной защиты;</w:t>
      </w:r>
    </w:p>
    <w:bookmarkEnd w:id="104"/>
    <w:bookmarkStart w:name="z3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охране труда женщин и лиц, не достигших восемнадцатилетнего возраста;</w:t>
      </w:r>
    </w:p>
    <w:bookmarkEnd w:id="105"/>
    <w:bookmarkStart w:name="z3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несвоевременное расследование (сокрытие) несчастных случаев, связанных с производством.</w:t>
      </w:r>
    </w:p>
    <w:bookmarkEnd w:id="106"/>
    <w:bookmarkStart w:name="z3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занятости населения, из них:</w:t>
      </w:r>
    </w:p>
    <w:bookmarkEnd w:id="107"/>
    <w:bookmarkStart w:name="z3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фактов по привлечению иностранной рабочей силы без разрешения, при этом численность выявленных нелегальных трудовых мигрантов;</w:t>
      </w:r>
    </w:p>
    <w:bookmarkEnd w:id="108"/>
    <w:bookmarkStart w:name="z3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выполненных особых условий, определяемых при выдаче разрешений на привлечение иностранной рабочей силы;</w:t>
      </w:r>
    </w:p>
    <w:bookmarkEnd w:id="109"/>
    <w:bookmarkStart w:name="z3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непредставления, несвоевременного представления уполномоченному органу сведений о наличии свободных рабочих мест (вакантных должностей).</w:t>
      </w:r>
    </w:p>
    <w:bookmarkEnd w:id="110"/>
    <w:bookmarkStart w:name="z3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количество выданных предписаний.</w:t>
      </w:r>
    </w:p>
    <w:bookmarkEnd w:id="111"/>
    <w:bookmarkStart w:name="z3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количество приостановленных работ, в том числе: станков, машин и оборудования, производственных объектов, деятельность организаций.</w:t>
      </w:r>
    </w:p>
    <w:bookmarkEnd w:id="112"/>
    <w:bookmarkStart w:name="z3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численность отстраненных от работы работников.</w:t>
      </w:r>
    </w:p>
    <w:bookmarkEnd w:id="113"/>
    <w:bookmarkStart w:name="z3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количество переданных материалов, в том числе: в правоохранительные органы, в органы внутренних дел, в органы прокуратуры, в судебные органы.</w:t>
      </w:r>
    </w:p>
    <w:bookmarkEnd w:id="114"/>
    <w:bookmarkStart w:name="z3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количество возбужденных уголовных дел, в том числе: по трудовым отношениям, по безопасности и охране труда, по занятости населения.</w:t>
      </w:r>
    </w:p>
    <w:bookmarkEnd w:id="115"/>
    <w:bookmarkStart w:name="z3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указывается количество наложенных административных штрафов, в том числе: по трудовым отношениям, по безопасности и охране труда, по занятости населения.</w:t>
      </w:r>
    </w:p>
    <w:bookmarkEnd w:id="116"/>
    <w:bookmarkStart w:name="z3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указывается количество вынесенных предупреждений, в том числе: по трудовым отношениям, по безопасности и охраны труда, по занятости населения.</w:t>
      </w:r>
    </w:p>
    <w:bookmarkEnd w:id="117"/>
    <w:bookmarkStart w:name="z3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13 указывается сумма наложенных административных штрафов, в том числе: по трудовым отношениям, по безопасности и охране труда, по занятости населения.</w:t>
      </w:r>
    </w:p>
    <w:bookmarkEnd w:id="118"/>
    <w:bookmarkStart w:name="z3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14 указывается сумма взысканных штрафов.</w:t>
      </w:r>
    </w:p>
    <w:bookmarkEnd w:id="119"/>
    <w:bookmarkStart w:name="z3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15 указывается численность пострадавших на производстве, в том числе: со смертельным исходом.</w:t>
      </w:r>
    </w:p>
    <w:bookmarkEnd w:id="120"/>
    <w:bookmarkStart w:name="z3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16 указывается количество рассмотренных жалоб и заявлений, в том числе: по трудовым отношениям, по безопасности и охране труда, по занятости населения.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988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3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состоянии производственного травматизма" Отчетный период за ________ квартал 20___ года</w:t>
      </w:r>
    </w:p>
    <w:bookmarkEnd w:id="122"/>
    <w:p>
      <w:pPr>
        <w:spacing w:after="0"/>
        <w:ind w:left="0"/>
        <w:jc w:val="both"/>
      </w:pPr>
      <w:bookmarkStart w:name="z338" w:id="123"/>
      <w:r>
        <w:rPr>
          <w:rFonts w:ascii="Times New Roman"/>
          <w:b w:val="false"/>
          <w:i w:val="false"/>
          <w:color w:val="000000"/>
          <w:sz w:val="28"/>
        </w:rPr>
        <w:t>
      Индекс: 1-ГИТ-Т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 территориальные подразделения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 по труду областей, города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Министерство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ежеквартально, в срок до пятого числа (включительно) месяца, следующего за отчетным кварталом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истекшем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работающих в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несчастных случаев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групповых несчастных случаев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 со смертельным исходом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 с тяжелым исходом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 в групповых несчастных случаях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 смертельным исходом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женщин, пострадавших в групповых несчастных случаях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 смертельным исходом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расследованных несчастных случаев государственными инспекторами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заявлениям граждан и по другим основаниям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частоты несчастных случаев на 1000 работающих (Кч)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частоты несчастных случаев со смертельным исходом на 1000 работающих (Кчс)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пострадавших по видам происшествий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происшествие на транспорте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происшествие на общественном 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происшествие на личном 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Железнодорожное транспортное происшествие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Воздушно-транспортное происшествие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Воднотранспортное происшествие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Падение пострадавшего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Падение пострадавшего с высоты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Обрушение, обвалы, падение предметов, материалов,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движущихся, разлетающихся, вращающихся предметов и деталей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электрическим током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экстремальных температур (пожар)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вредных и опасных производственных факторов, и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ионизирующих излучений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перегрузки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в результате контакта с животными и насекомыми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Утопление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Убийство или телесное повреждение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при стихийных бедствиях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причинах, приведших к несчастным случаям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Повышенная запыленность и загазованность воздуха рабочей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уровень шума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уровень вибрации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уровень ионизирующих, излучений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источниками инфекционных заболеваний (указывается наименование заболеваний)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на организм человека физических перегрузок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Конструктивные недостатки машин, механизмов и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неисправных машин, механизмов и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технологических процессов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 безопасности при эксплуатации 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автодорожного движения (Правила дорожного движения, Основные положения по допуску транспортных средств к эксплуатации,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30 июня 2023 года № 534 (зарегистрирован в Реестре государственной регистрации нормативных правовых актов под № 33003)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правил железнодорожного движения (Правила безопасности на железнодорожном транспорте,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26 марта 2015 года № 334) (зарегистрирован в Реестре государственной регистрации нормативных правовых актов под № 11602)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воздушно-транспортного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(Правила производства полетов в гражданской авиации Республики Казахстан,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28 июля 2017 года № 509)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(зарегистрирован в Реестре государственной регистрации нормативных правовых актов под № 15852)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воднотранспортного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(Правила движения водного транспорта в запретный для рыболовства нерестовый период, а также в запретных для рыболовства водоемах и (или) участках,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охраны окружающей среды Республики Казахстан от 16 октября 2013 года № 313-Ө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(зарегистрирован в Реестре государственной регистрации нормативных правовых актов под № 8918)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Неудовлетворительная организация производства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 техническое состояние зданий, сооружений, содержание территорий и недостатки в организации рабочих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 в обучении безопасным приемам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Необеспеченность или неприменение средств индивидуальной защиты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Необеспеченность средствами коллективной защиты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трудовой и производственной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безопасности и охраны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установленного режима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 неосторожность пострадавшего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отраслей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погибших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погибших,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истекшем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Горно-металлургическая промышленность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промышленность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Нефтегазовая промышленность (разработка, добыча)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промышленность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в сфере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в сфере железнодорожного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малого бизнеса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коммунального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информации и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9" w:id="124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 ___________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(подпись)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(подпись)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организации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организации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bookmarkStart w:name="z340" w:id="125"/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сбора административных данных "Сведения о состоянии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производственного травматизма" приведены в приложении к настоящей форме.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травматизма"</w:t>
            </w:r>
          </w:p>
        </w:tc>
      </w:tr>
    </w:tbl>
    <w:bookmarkStart w:name="z34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состоянии производственного травматизма"</w:t>
      </w:r>
    </w:p>
    <w:bookmarkEnd w:id="126"/>
    <w:bookmarkStart w:name="z34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7"/>
    <w:bookmarkStart w:name="z3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"Сведения о состоянии производственного травматизма" регламентирует порядок заполнения формы, предназначенной для сбора административных данных "Сведения о состоянии производственного травматизма" (далее – Форма).</w:t>
      </w:r>
    </w:p>
    <w:bookmarkEnd w:id="128"/>
    <w:bookmarkStart w:name="z3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за соблюдением трудового законодательства Республики Казахстан.</w:t>
      </w:r>
    </w:p>
    <w:bookmarkEnd w:id="129"/>
    <w:bookmarkStart w:name="z3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предоставляется в Министерство труда и социальной защиты населения Республики Казахстан территориальными подразделениями уполномоченного государственного органа по труду областей, города республиканского значения и столицы ежеквартально к 5 числу месяца, следующего за отчетным кварталом.</w:t>
      </w:r>
    </w:p>
    <w:bookmarkEnd w:id="130"/>
    <w:bookmarkStart w:name="z3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на первое число текущего отчетного периода.</w:t>
      </w:r>
    </w:p>
    <w:bookmarkEnd w:id="131"/>
    <w:bookmarkStart w:name="z3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а в случае его отсутствия – лицо, исполняющее его обязанности.</w:t>
      </w:r>
    </w:p>
    <w:bookmarkEnd w:id="132"/>
    <w:bookmarkStart w:name="z34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33"/>
    <w:bookmarkStart w:name="z3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численность работающих в организациях, в том числе женщин (на основании данных областных департаментов Комитета по статистике Министерства национальной экономики Республики Казахстан по численности).</w:t>
      </w:r>
    </w:p>
    <w:bookmarkEnd w:id="134"/>
    <w:bookmarkStart w:name="z3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количество несчастных случаев, в том числе групповых несчастных случаев.</w:t>
      </w:r>
    </w:p>
    <w:bookmarkEnd w:id="135"/>
    <w:bookmarkStart w:name="z3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количество пострадавших, в том числе женщин.</w:t>
      </w:r>
    </w:p>
    <w:bookmarkEnd w:id="136"/>
    <w:bookmarkStart w:name="z3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указываются количество пострадавших со смертельным исходом, в том числе женщин.</w:t>
      </w:r>
    </w:p>
    <w:bookmarkEnd w:id="137"/>
    <w:bookmarkStart w:name="z3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указываются количество пострадавших с тяжелым исходом, в том числе женщин.</w:t>
      </w:r>
    </w:p>
    <w:bookmarkEnd w:id="138"/>
    <w:bookmarkStart w:name="z3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указываются количество пострадавших в групповых несчастных случаях, в том числе со смертельным исходом.</w:t>
      </w:r>
    </w:p>
    <w:bookmarkEnd w:id="139"/>
    <w:bookmarkStart w:name="z3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количество женщин, пострадавших в групповых несчастных случаях, в том числе со смертельным исходом.</w:t>
      </w:r>
    </w:p>
    <w:bookmarkEnd w:id="140"/>
    <w:bookmarkStart w:name="z3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количество расследованных несчастных случаев государственными инспекторами труда, в том числе по заявлениям граждан и по другим основаниям.</w:t>
      </w:r>
    </w:p>
    <w:bookmarkEnd w:id="141"/>
    <w:bookmarkStart w:name="z3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коэффициент частоты несчастных случаев на 1000 работающих (Кч).</w:t>
      </w:r>
    </w:p>
    <w:bookmarkEnd w:id="142"/>
    <w:bookmarkStart w:name="z3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коэффициент частоты несчастных случаев со смертельным исходом на 1000 работающих (Кчс).</w:t>
      </w:r>
    </w:p>
    <w:bookmarkEnd w:id="143"/>
    <w:bookmarkStart w:name="z3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с 11 по 29 указывается сведения о количестве пострадавших по видам происшествий, при этом сумма граф с 11 по 29 равно значений графы 3.</w:t>
      </w:r>
    </w:p>
    <w:bookmarkEnd w:id="144"/>
    <w:bookmarkStart w:name="z3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указывается количество пострадавших в результате дорожного происшествия на транспорте организации.</w:t>
      </w:r>
    </w:p>
    <w:bookmarkEnd w:id="145"/>
    <w:bookmarkStart w:name="z3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указывается количество пострадавших в результате дорожного происшествия на общественном транспорте.</w:t>
      </w:r>
    </w:p>
    <w:bookmarkEnd w:id="146"/>
    <w:bookmarkStart w:name="z3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13 указывается количество пострадавших в результате дорожного происшествия на личном транспорте.</w:t>
      </w:r>
    </w:p>
    <w:bookmarkEnd w:id="147"/>
    <w:bookmarkStart w:name="z3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14 указывается количество пострадавших в результате железнодорожного транспортного происшествия.</w:t>
      </w:r>
    </w:p>
    <w:bookmarkEnd w:id="148"/>
    <w:bookmarkStart w:name="z3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15 указывается количество пострадавших в результате воздушно-транспортного происшествия.</w:t>
      </w:r>
    </w:p>
    <w:bookmarkEnd w:id="149"/>
    <w:bookmarkStart w:name="z3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16 указывается количество пострадавших в результате воднотранспортного происшествия.</w:t>
      </w:r>
    </w:p>
    <w:bookmarkEnd w:id="150"/>
    <w:bookmarkStart w:name="z3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17 указывается количество пострадавших в результате падения пострадавшего.</w:t>
      </w:r>
    </w:p>
    <w:bookmarkEnd w:id="151"/>
    <w:bookmarkStart w:name="z3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18 указывается количество пострадавших в результате падения пострадавшего с высоты.</w:t>
      </w:r>
    </w:p>
    <w:bookmarkEnd w:id="152"/>
    <w:bookmarkStart w:name="z3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19 указывается количество пострадавших в результате обрушения, обвала, падения предметов, материалов, земли.</w:t>
      </w:r>
    </w:p>
    <w:bookmarkEnd w:id="153"/>
    <w:bookmarkStart w:name="z3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20 указывается количество пострадавших в результате воздействия движущихся, разлетающихся, вращающихся предметов и деталей.</w:t>
      </w:r>
    </w:p>
    <w:bookmarkEnd w:id="154"/>
    <w:bookmarkStart w:name="z3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21 указывается количество пострадавших в результате поражения электрическим током.</w:t>
      </w:r>
    </w:p>
    <w:bookmarkEnd w:id="155"/>
    <w:bookmarkStart w:name="z3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22 указывается количество пострадавших в результате воздействия экстремальных температур (пожар).</w:t>
      </w:r>
    </w:p>
    <w:bookmarkEnd w:id="156"/>
    <w:bookmarkStart w:name="z3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23 указывается количество пострадавших в результате воздействия вредных и опасных производственных факторов, и веществ.</w:t>
      </w:r>
    </w:p>
    <w:bookmarkEnd w:id="157"/>
    <w:bookmarkStart w:name="z3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24 указывается количество пострадавших в результате воздействия ионизирующих излучений.</w:t>
      </w:r>
    </w:p>
    <w:bookmarkEnd w:id="158"/>
    <w:bookmarkStart w:name="z3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25 указывается количество пострадавших в результате физических перегрузок.</w:t>
      </w:r>
    </w:p>
    <w:bookmarkEnd w:id="159"/>
    <w:bookmarkStart w:name="z3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26 указывается количество пострадавших в результате повреждения в результате контакта с животными и насекомыми.</w:t>
      </w:r>
    </w:p>
    <w:bookmarkEnd w:id="160"/>
    <w:bookmarkStart w:name="z3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27 указывается количество пострадавших в результате утопления.</w:t>
      </w:r>
    </w:p>
    <w:bookmarkEnd w:id="161"/>
    <w:bookmarkStart w:name="z3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28 указывается количество пострадавших в результате убийства или телесного повреждения.</w:t>
      </w:r>
    </w:p>
    <w:bookmarkEnd w:id="162"/>
    <w:bookmarkStart w:name="z3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29 указывается количество пострадавших в результате повреждения при стихийных бедствиях.</w:t>
      </w:r>
    </w:p>
    <w:bookmarkEnd w:id="163"/>
    <w:bookmarkStart w:name="z3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с 30 по 53 указывается сведения о причинах, приведших к несчастным случаям, при этом сумма граф с 30 по 53 равно значений графы 2.</w:t>
      </w:r>
    </w:p>
    <w:bookmarkEnd w:id="164"/>
    <w:bookmarkStart w:name="z3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30 указывается количество несчастных случаев по причине "Повышенная запыленность и загазованность воздуха рабочей зоны".</w:t>
      </w:r>
    </w:p>
    <w:bookmarkEnd w:id="165"/>
    <w:bookmarkStart w:name="z3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графе 31 указывается количество несчастных случаев по причине "Повышенный уровень шума".</w:t>
      </w:r>
    </w:p>
    <w:bookmarkEnd w:id="166"/>
    <w:bookmarkStart w:name="z3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графе 32 указывается количество несчастных случаев по причине "Повышенный уровень вибрации".</w:t>
      </w:r>
    </w:p>
    <w:bookmarkEnd w:id="167"/>
    <w:bookmarkStart w:name="z3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графе 33 указывается количество несчастных случаев по причине "Повышенный уровень ионизирующих излучений".</w:t>
      </w:r>
    </w:p>
    <w:bookmarkEnd w:id="168"/>
    <w:bookmarkStart w:name="z3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графе 34 указывается количество несчастных случаев по причине "Контакт с источниками инфекционных заболеваний (указывается наименование заболеваний)".</w:t>
      </w:r>
    </w:p>
    <w:bookmarkEnd w:id="169"/>
    <w:bookmarkStart w:name="z3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графе 35 указывается количество несчастных случаев по причине "Воздействие на организм человека физических перегрузок".</w:t>
      </w:r>
    </w:p>
    <w:bookmarkEnd w:id="170"/>
    <w:bookmarkStart w:name="z3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графе 36 указывается количество несчастных случаев по причине "Конструктивные недостатки машин, механизмов и оборудования".</w:t>
      </w:r>
    </w:p>
    <w:bookmarkEnd w:id="171"/>
    <w:bookmarkStart w:name="z3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графе 37 указывается количество несчастных случаев по причине "Эксплуатация неисправных машин, механизмов и оборудования".</w:t>
      </w:r>
    </w:p>
    <w:bookmarkEnd w:id="172"/>
    <w:bookmarkStart w:name="z3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графе 38 указывается количество несчастных случаев по причине "Нарушение технологических процессов".</w:t>
      </w:r>
    </w:p>
    <w:bookmarkEnd w:id="173"/>
    <w:bookmarkStart w:name="z3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графе 39 указывается количество несчастных случаев по причине "Нарушение требований безопасности при эксплуатации транспортных средств".</w:t>
      </w:r>
    </w:p>
    <w:bookmarkEnd w:id="174"/>
    <w:bookmarkStart w:name="z3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 графе 40 указывается количество несчастных случаев по причине "Нарушение правил автодорожного движения" (Правила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534) (зарегистрирован в Реестре государственной регистрации нормативных правовых актов под № 33003).</w:t>
      </w:r>
    </w:p>
    <w:bookmarkEnd w:id="175"/>
    <w:bookmarkStart w:name="z3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графе 41 указывается количество несчастных случаев по причине "Нарушение правил железнодорожного движения" (Правила безопасности на железнодорожном транспорте,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26 марта 2015 года № 334) (зарегистрирован в Реестре государственной регистрации нормативных правовых актов под № 11602).</w:t>
      </w:r>
    </w:p>
    <w:bookmarkEnd w:id="176"/>
    <w:bookmarkStart w:name="z3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 графе 42 указывается количество несчастных случаев по причине "Нарушение правил воздушно-транспортного движения" (Правила производства полетов в гражданской авиации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28 июля 2017 года № 509) (зарегистрирован в Реестре государственной регистрации нормативных правовых актов под № 15852).</w:t>
      </w:r>
    </w:p>
    <w:bookmarkEnd w:id="177"/>
    <w:bookmarkStart w:name="z3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 графе 43 указывается количество несчастных случаев по причине "Нарушение правил воднотранспортного движения" (Правила движения водного транспорта в запретный для рыболовства нерестовый период, а также в запретных для рыболовства водоемах и (или) участках,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16 октября 2013 года № 313-Ө) (зарегистрирован в Реестре государственной регистрации нормативных правовых актов под № 8918).</w:t>
      </w:r>
    </w:p>
    <w:bookmarkEnd w:id="178"/>
    <w:bookmarkStart w:name="z3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графе 44 указывается количество несчастных случаев по причине "Аварии".</w:t>
      </w:r>
    </w:p>
    <w:bookmarkEnd w:id="179"/>
    <w:bookmarkStart w:name="z3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графе 45 указывается количество несчастных случаев по причине "Неудовлетворительная организация производства работ".</w:t>
      </w:r>
    </w:p>
    <w:bookmarkEnd w:id="180"/>
    <w:bookmarkStart w:name="z3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графе 46 указывается количество несчастных случаев по причине "Неудовлетворительное техническое состояние зданий, сооружений, содержание территорий и недостатки в организации рабочих мест".</w:t>
      </w:r>
    </w:p>
    <w:bookmarkEnd w:id="181"/>
    <w:bookmarkStart w:name="z3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графе 47 указывается количество несчастных случаев по причине "Недостатки в обучении безопасным приемам труда".</w:t>
      </w:r>
    </w:p>
    <w:bookmarkEnd w:id="182"/>
    <w:bookmarkStart w:name="z3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графе 48 указывается количество несчастных случаев по причине "Необеспеченность или неприменение средств индивидуальной защиты".</w:t>
      </w:r>
    </w:p>
    <w:bookmarkEnd w:id="183"/>
    <w:bookmarkStart w:name="z4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графе 49 указывается количество несчастных случаев по причине "Необеспеченность средствами коллективной защиты".</w:t>
      </w:r>
    </w:p>
    <w:bookmarkEnd w:id="184"/>
    <w:bookmarkStart w:name="z4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графе 50 указывается количество несчастных случаев по причине "Нарушение трудовой и производственной дисциплины".</w:t>
      </w:r>
    </w:p>
    <w:bookmarkEnd w:id="185"/>
    <w:bookmarkStart w:name="z4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графе 51 указывается количество несчастных случаев по причине "Нарушение правил безопасности и охраны труда".</w:t>
      </w:r>
    </w:p>
    <w:bookmarkEnd w:id="186"/>
    <w:bookmarkStart w:name="z4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графе 52 указывается количество несчастных случаев по причине "Нарушение установленного режима труда".</w:t>
      </w:r>
    </w:p>
    <w:bookmarkEnd w:id="187"/>
    <w:bookmarkStart w:name="z4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графе 53 указывается количество несчастных случаев по причине "Грубая неосторожность пострадавшего".</w:t>
      </w:r>
    </w:p>
    <w:bookmarkEnd w:id="188"/>
    <w:bookmarkStart w:name="z4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граф с 54 по 67 по пострадавшим равно значений графы 3.</w:t>
      </w:r>
    </w:p>
    <w:bookmarkEnd w:id="189"/>
    <w:bookmarkStart w:name="z4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граф с 54 по 67 по пострадавшим со смертельных исходов равно значений графы 4.</w:t>
      </w:r>
    </w:p>
    <w:bookmarkEnd w:id="190"/>
    <w:bookmarkStart w:name="z4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граф с 54 по 67 по пострадавшим женщинам со смертельных исходов равно значений графы 4.</w:t>
      </w:r>
    </w:p>
    <w:bookmarkEnd w:id="191"/>
    <w:bookmarkStart w:name="z4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графе 54 указывается количество пострадавших, погибших и погибших женщин в горно-металлургической промышленности.</w:t>
      </w:r>
    </w:p>
    <w:bookmarkEnd w:id="192"/>
    <w:bookmarkStart w:name="z4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графе 55 указывается количество пострадавших, погибших и погибших женщин в энергетической промышленности.</w:t>
      </w:r>
    </w:p>
    <w:bookmarkEnd w:id="193"/>
    <w:bookmarkStart w:name="z4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графе 56 указывается количество пострадавших, погибших и погибших женщин в нефтегазовой промышленности (разработка, добыча).</w:t>
      </w:r>
    </w:p>
    <w:bookmarkEnd w:id="194"/>
    <w:bookmarkStart w:name="z4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графе 57 указывается количество пострадавших, погибших и погибших женщин в химической промышленности.</w:t>
      </w:r>
    </w:p>
    <w:bookmarkEnd w:id="195"/>
    <w:bookmarkStart w:name="z4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графе 58 указывается количество пострадавших, погибших и погибших женщин в строительной отрасли.</w:t>
      </w:r>
    </w:p>
    <w:bookmarkEnd w:id="196"/>
    <w:bookmarkStart w:name="z4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графе 59 указывается количество пострадавших, погибших и погибших женщин в отрасли машиностроения.</w:t>
      </w:r>
    </w:p>
    <w:bookmarkEnd w:id="197"/>
    <w:bookmarkStart w:name="z4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графе 60 указывается количество пострадавших, погибших и погибших женщин на предприятиях в сфере автомобильного транспорта.</w:t>
      </w:r>
    </w:p>
    <w:bookmarkEnd w:id="198"/>
    <w:bookmarkStart w:name="z4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графе 61 указывается количество пострадавших, погибших и погибших женщин предприятиях в сфере железнодорожного транспорта.</w:t>
      </w:r>
    </w:p>
    <w:bookmarkEnd w:id="199"/>
    <w:bookmarkStart w:name="z4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графе 62 указывается количество пострадавших, погибших и погибших женщин в организациях малого бизнеса.</w:t>
      </w:r>
    </w:p>
    <w:bookmarkEnd w:id="200"/>
    <w:bookmarkStart w:name="z4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графе 63 указывается количество пострадавших, погибших и погибших женщин на предприятиях коммунального хозяйства.</w:t>
      </w:r>
    </w:p>
    <w:bookmarkEnd w:id="201"/>
    <w:bookmarkStart w:name="z4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графе 64 указывается количество пострадавших, погибших и погибших женщин на предприятиях информации и связи.</w:t>
      </w:r>
    </w:p>
    <w:bookmarkEnd w:id="202"/>
    <w:bookmarkStart w:name="z4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графе 65 указывается количество пострадавших, погибших и погибших женщин в отрасли сельское хозяйство.</w:t>
      </w:r>
    </w:p>
    <w:bookmarkEnd w:id="203"/>
    <w:bookmarkStart w:name="z4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графе 66 указывается количество пострадавших, погибших и погибших женщин в бюджетных организациях.</w:t>
      </w:r>
    </w:p>
    <w:bookmarkEnd w:id="204"/>
    <w:bookmarkStart w:name="z4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графе 67 указывается количество пострадавших, погибших и погибших женщин в финансовых организациях.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988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приказа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23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"Оперативные сведения о работе государственных инспекторов труда"</w:t>
      </w:r>
    </w:p>
    <w:bookmarkEnd w:id="206"/>
    <w:bookmarkStart w:name="z424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за ________ месяц 20___ года</w:t>
      </w:r>
    </w:p>
    <w:bookmarkEnd w:id="207"/>
    <w:p>
      <w:pPr>
        <w:spacing w:after="0"/>
        <w:ind w:left="0"/>
        <w:jc w:val="both"/>
      </w:pPr>
      <w:bookmarkStart w:name="z425" w:id="208"/>
      <w:r>
        <w:rPr>
          <w:rFonts w:ascii="Times New Roman"/>
          <w:b w:val="false"/>
          <w:i w:val="false"/>
          <w:color w:val="000000"/>
          <w:sz w:val="28"/>
        </w:rPr>
        <w:t>
      Индекс: 1-ОС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 территориальные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государственного органа по труду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Куда представляется: Министерство труда и социальной защиты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ежемесячно, в срок до 3 числа (включительно) месяца, следующего за отчетным периодом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истекшем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нарушений,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предписаний,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погибших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групповых несчастных случаев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 в групповых несчастных случаях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Количество погибших в групповых несчастных случаях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Количество наложенных административных штрафов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вынесенных предупреждений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наложенных административных штрафов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жалоб и заявлений,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6" w:id="209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 ___________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(подпись)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(подпись)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организации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организации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bookmarkStart w:name="z427" w:id="210"/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сбора административных данных "Оперативные сведения о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инспекторов труда" приведены в приложении к настоящей форме.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"Оперативные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 труда"</w:t>
            </w:r>
          </w:p>
        </w:tc>
      </w:tr>
    </w:tbl>
    <w:bookmarkStart w:name="z429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"Оперативные сведения о работе государственных инспекторов труда"</w:t>
      </w:r>
    </w:p>
    <w:bookmarkEnd w:id="211"/>
    <w:bookmarkStart w:name="z43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2"/>
    <w:bookmarkStart w:name="z4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"Оперативные сведения о работе государственных инспекторов труда" регламентирует порядок заполнения формы, предназначенной для сбора административных данных "Оперативные сведения о работе государственных инспекторов труда" (далее – Форма).</w:t>
      </w:r>
    </w:p>
    <w:bookmarkEnd w:id="213"/>
    <w:bookmarkStart w:name="z4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за соблюдением трудового законодательства Республики Казахстан.</w:t>
      </w:r>
    </w:p>
    <w:bookmarkEnd w:id="214"/>
    <w:bookmarkStart w:name="z4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предоставляется в Министерство труда и социальной защиты населения Республики Казахстан территориальными подразделениями уполномоченного государственного органа по труду областей, города республиканского значения и столицы ежемесячно к 3 числу месяца, следующего за отчетным периодом.</w:t>
      </w:r>
    </w:p>
    <w:bookmarkEnd w:id="215"/>
    <w:bookmarkStart w:name="z4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на первое число текущего отчетного периода.</w:t>
      </w:r>
    </w:p>
    <w:bookmarkEnd w:id="216"/>
    <w:bookmarkStart w:name="z4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а в случае его отсутствия – лицо, исполняющее его обязанности.</w:t>
      </w:r>
    </w:p>
    <w:bookmarkEnd w:id="217"/>
    <w:bookmarkStart w:name="z436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18"/>
    <w:bookmarkStart w:name="z4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количество проверок.</w:t>
      </w:r>
    </w:p>
    <w:bookmarkEnd w:id="219"/>
    <w:bookmarkStart w:name="z4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количество выявленных нарушений, в том числе: по трудовым отношениям, по безопасности и охране труда, по занятости населения.</w:t>
      </w:r>
    </w:p>
    <w:bookmarkEnd w:id="220"/>
    <w:bookmarkStart w:name="z4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количество выданных предписаний, в том числе: по трудовым отношениям, по безопасности и охране труда, по занятости населения.</w:t>
      </w:r>
    </w:p>
    <w:bookmarkEnd w:id="221"/>
    <w:bookmarkStart w:name="z4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количество пострадавших.</w:t>
      </w:r>
    </w:p>
    <w:bookmarkEnd w:id="222"/>
    <w:bookmarkStart w:name="z4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указываются количество погибших, в том числе женщин.</w:t>
      </w:r>
    </w:p>
    <w:bookmarkEnd w:id="223"/>
    <w:bookmarkStart w:name="z4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указываются количество групповых несчастных случаев.</w:t>
      </w:r>
    </w:p>
    <w:bookmarkEnd w:id="224"/>
    <w:bookmarkStart w:name="z4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указываются количество пострадавших в групповых несчастных случаях, в том числе женщин.</w:t>
      </w:r>
    </w:p>
    <w:bookmarkEnd w:id="225"/>
    <w:bookmarkStart w:name="z4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количество погибших в групповых несчастных случаях, в том числе женщин.</w:t>
      </w:r>
    </w:p>
    <w:bookmarkEnd w:id="226"/>
    <w:bookmarkStart w:name="z4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количество наложенных административных штрафов.</w:t>
      </w:r>
    </w:p>
    <w:bookmarkEnd w:id="227"/>
    <w:bookmarkStart w:name="z4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количество вынесенных предупреждений.</w:t>
      </w:r>
    </w:p>
    <w:bookmarkEnd w:id="228"/>
    <w:bookmarkStart w:name="z4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указывается сумма наложенных административных штрафов.</w:t>
      </w:r>
    </w:p>
    <w:bookmarkEnd w:id="229"/>
    <w:bookmarkStart w:name="z4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указывается количество рассмотренных жалоб и заявлений, в том числе: по трудовым отношениям, по безопасности и охране труда, по занятости населения.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988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приказа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57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"Оперативные сведения о работе государственных инспекторов труда по организациям с иностранным участием"</w:t>
      </w:r>
    </w:p>
    <w:bookmarkEnd w:id="231"/>
    <w:p>
      <w:pPr>
        <w:spacing w:after="0"/>
        <w:ind w:left="0"/>
        <w:jc w:val="both"/>
      </w:pPr>
      <w:bookmarkStart w:name="z458" w:id="232"/>
      <w:r>
        <w:rPr>
          <w:rFonts w:ascii="Times New Roman"/>
          <w:b w:val="false"/>
          <w:i w:val="false"/>
          <w:color w:val="000000"/>
          <w:sz w:val="28"/>
        </w:rPr>
        <w:t>
      Отчетный период за ________ месяц 20___ года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1-ОС-ИУ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 территориальные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государственного органа по труду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Министерство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ежемесячно, в срок до 3 (включительно) месяца, следующего за отчетным периодом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истекшем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нарушений,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предписаний,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погибших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групповых несчастных случаев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 в групповых несчастных случаях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Количество погибших в групповых несчастных случаях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Количество наложенных административных штрафов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вынесенных предупреждений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наложенных административных штрафов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жалоб и заявлений,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трудовым отношениям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безопасности и охране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59" w:id="233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 ___________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(подпись)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(подпись)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организации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организации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bookmarkStart w:name="z460" w:id="234"/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сбора административных данных "Оперативные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работе государственных инспекторов труда по организациям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иностранным участием" приведены в приложении к настоящей форме.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"Оперативные сведения 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инспекторов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по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иностранным участием"</w:t>
            </w:r>
          </w:p>
        </w:tc>
      </w:tr>
    </w:tbl>
    <w:bookmarkStart w:name="z462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"Оперативные сведения о работе государственных инспекторов труда по организациям с иностранным участием"</w:t>
      </w:r>
    </w:p>
    <w:bookmarkEnd w:id="235"/>
    <w:bookmarkStart w:name="z46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6"/>
    <w:bookmarkStart w:name="z46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"Оперативные сведения о работе государственных инспекторов труда по организациям с иностранным участием" регламентирует порядок заполнения формы, предназначенной для сбора административных данных "Оперативные сведения о работе государственных инспекторов труда по организациям с иностранным участием" (далее – Форма).</w:t>
      </w:r>
    </w:p>
    <w:bookmarkEnd w:id="237"/>
    <w:bookmarkStart w:name="z46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за соблюдением трудового законодательства Республики Казахстан.</w:t>
      </w:r>
    </w:p>
    <w:bookmarkEnd w:id="238"/>
    <w:bookmarkStart w:name="z46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предоставляется в Министерство труда и социальной защиты населения Республики Казахстан территориальными подразделениями уполномоченного государственного органа по труду областей, городов республиканского значения, столицы ежемесячно к 3 числу месяца, следующего за отчетным периодом.</w:t>
      </w:r>
    </w:p>
    <w:bookmarkEnd w:id="239"/>
    <w:bookmarkStart w:name="z46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на первое число текущего отчетного периода.</w:t>
      </w:r>
    </w:p>
    <w:bookmarkEnd w:id="240"/>
    <w:bookmarkStart w:name="z46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а в случае его отсутствия – лицо, исполняющее его обязанности.</w:t>
      </w:r>
    </w:p>
    <w:bookmarkEnd w:id="241"/>
    <w:bookmarkStart w:name="z469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42"/>
    <w:bookmarkStart w:name="z47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количество проверок.</w:t>
      </w:r>
    </w:p>
    <w:bookmarkEnd w:id="243"/>
    <w:bookmarkStart w:name="z47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количество выявленных нарушений, в том числе: по трудовым отношениям, по безопасности и охране труда, по занятости населения.</w:t>
      </w:r>
    </w:p>
    <w:bookmarkEnd w:id="244"/>
    <w:bookmarkStart w:name="z47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количество выданных предписаний, в том числе: по трудовым отношениям, по безопасности и охране труда, по занятости населения.</w:t>
      </w:r>
    </w:p>
    <w:bookmarkEnd w:id="245"/>
    <w:bookmarkStart w:name="z47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количество пострадавших.</w:t>
      </w:r>
    </w:p>
    <w:bookmarkEnd w:id="246"/>
    <w:bookmarkStart w:name="z47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указываются количество погибших, в том числе женщин.</w:t>
      </w:r>
    </w:p>
    <w:bookmarkEnd w:id="247"/>
    <w:bookmarkStart w:name="z47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указываются количество групповых несчастных случаев.</w:t>
      </w:r>
    </w:p>
    <w:bookmarkEnd w:id="248"/>
    <w:bookmarkStart w:name="z47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указываются количество пострадавших в групповых несчастных случаях, в том числе женщин.</w:t>
      </w:r>
    </w:p>
    <w:bookmarkEnd w:id="249"/>
    <w:bookmarkStart w:name="z47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количество погибших в групповых несчастных случаях, в том числе женщин.</w:t>
      </w:r>
    </w:p>
    <w:bookmarkEnd w:id="250"/>
    <w:bookmarkStart w:name="z47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Формы указывается количество наложенных административных штрафов.</w:t>
      </w:r>
    </w:p>
    <w:bookmarkEnd w:id="251"/>
    <w:bookmarkStart w:name="z47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количество вынесенных предупреждений.</w:t>
      </w:r>
    </w:p>
    <w:bookmarkEnd w:id="252"/>
    <w:bookmarkStart w:name="z48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Формы указывается сумма наложенных административных штрафов.</w:t>
      </w:r>
    </w:p>
    <w:bookmarkEnd w:id="253"/>
    <w:bookmarkStart w:name="z48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Формы указывается количество рассмотренных жалоб и заявлений, в том числе: по трудовым отношениям, по безопасности и охране труда, по занятости населения.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