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a016" w14:textId="d28a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определению валового выпуска продукции по отрасли "Строительство"</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12 декабря 2016 года № 310. Зарегистрирован в Министерстве юстиции Республики Казахстан 20 января 2017 года № 14709.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определению валового выпуска продукции по отрасли "Строительство".</w:t>
      </w:r>
    </w:p>
    <w:bookmarkEnd w:id="1"/>
    <w:bookmarkStart w:name="z6"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(Керимханову Г.М).</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Комитета по статистике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Министерства национальной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2016 года № 310</w:t>
            </w:r>
          </w:p>
        </w:tc>
      </w:tr>
    </w:tbl>
    <w:bookmarkStart w:name="z19" w:id="10"/>
    <w:p>
      <w:pPr>
        <w:spacing w:after="0"/>
        <w:ind w:left="0"/>
        <w:jc w:val="left"/>
      </w:pPr>
      <w:r>
        <w:rPr>
          <w:rFonts w:ascii="Times New Roman"/>
          <w:b/>
          <w:i w:val="false"/>
          <w:color w:val="000000"/>
        </w:rPr>
        <w:t xml:space="preserve"> Методика по определению валового выпуска продукции по отрасли "Строительство"</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Методика по определению валового выпуска продукции по отрасли "Строительство"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2"/>
    <w:bookmarkStart w:name="z22" w:id="13"/>
    <w:p>
      <w:pPr>
        <w:spacing w:after="0"/>
        <w:ind w:left="0"/>
        <w:jc w:val="both"/>
      </w:pPr>
      <w:r>
        <w:rPr>
          <w:rFonts w:ascii="Times New Roman"/>
          <w:b w:val="false"/>
          <w:i w:val="false"/>
          <w:color w:val="000000"/>
          <w:sz w:val="28"/>
        </w:rPr>
        <w:t>
      2. Методика определяет порядок расчета валового выпуска продукции строительства в рамках общегосударственных статистических наблюдений с учетом скрытой и неформальной деятельности.</w:t>
      </w:r>
    </w:p>
    <w:bookmarkEnd w:id="13"/>
    <w:bookmarkStart w:name="z23" w:id="14"/>
    <w:p>
      <w:pPr>
        <w:spacing w:after="0"/>
        <w:ind w:left="0"/>
        <w:jc w:val="both"/>
      </w:pPr>
      <w:r>
        <w:rPr>
          <w:rFonts w:ascii="Times New Roman"/>
          <w:b w:val="false"/>
          <w:i w:val="false"/>
          <w:color w:val="000000"/>
          <w:sz w:val="28"/>
        </w:rPr>
        <w:t xml:space="preserve">
      3. В качестве методологической основы использована Система Национальных Счетов 2008 года и рекомендации Организации Экономического Сотрудничества и Развития по измерению ненаблюдаемой экономики. </w:t>
      </w:r>
    </w:p>
    <w:bookmarkEnd w:id="14"/>
    <w:bookmarkStart w:name="z24" w:id="15"/>
    <w:p>
      <w:pPr>
        <w:spacing w:after="0"/>
        <w:ind w:left="0"/>
        <w:jc w:val="both"/>
      </w:pPr>
      <w:r>
        <w:rPr>
          <w:rFonts w:ascii="Times New Roman"/>
          <w:b w:val="false"/>
          <w:i w:val="false"/>
          <w:color w:val="000000"/>
          <w:sz w:val="28"/>
        </w:rPr>
        <w:t>
      4. Методика применяется сотрудниками Комитета по статистике Министерства национальной экономики Республики Казахстан при формировании статистического показателя "Валовой выпуск продукции строительства".</w:t>
      </w:r>
    </w:p>
    <w:bookmarkEnd w:id="15"/>
    <w:bookmarkStart w:name="z25" w:id="16"/>
    <w:p>
      <w:pPr>
        <w:spacing w:after="0"/>
        <w:ind w:left="0"/>
        <w:jc w:val="both"/>
      </w:pPr>
      <w:r>
        <w:rPr>
          <w:rFonts w:ascii="Times New Roman"/>
          <w:b w:val="false"/>
          <w:i w:val="false"/>
          <w:color w:val="000000"/>
          <w:sz w:val="28"/>
        </w:rPr>
        <w:t>
      5. В настоящей Методике используются следующие основные определения:</w:t>
      </w:r>
    </w:p>
    <w:bookmarkEnd w:id="16"/>
    <w:bookmarkStart w:name="z26" w:id="17"/>
    <w:p>
      <w:pPr>
        <w:spacing w:after="0"/>
        <w:ind w:left="0"/>
        <w:jc w:val="both"/>
      </w:pPr>
      <w:r>
        <w:rPr>
          <w:rFonts w:ascii="Times New Roman"/>
          <w:b w:val="false"/>
          <w:i w:val="false"/>
          <w:color w:val="000000"/>
          <w:sz w:val="28"/>
        </w:rPr>
        <w:t>
      1) к ненаблюдаемой экономике – относятся виды производственной деятельности, которые не могут быть охвачены при сборе информации из основных источников, используемых для составления национальных счетов;</w:t>
      </w:r>
    </w:p>
    <w:bookmarkEnd w:id="17"/>
    <w:bookmarkStart w:name="z27" w:id="18"/>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систем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bookmarkEnd w:id="18"/>
    <w:bookmarkStart w:name="z28" w:id="19"/>
    <w:p>
      <w:pPr>
        <w:spacing w:after="0"/>
        <w:ind w:left="0"/>
        <w:jc w:val="both"/>
      </w:pPr>
      <w:r>
        <w:rPr>
          <w:rFonts w:ascii="Times New Roman"/>
          <w:b w:val="false"/>
          <w:i w:val="false"/>
          <w:color w:val="000000"/>
          <w:sz w:val="28"/>
        </w:rPr>
        <w:t>
      3) валовой выпуск – выпуск товаров и услуг представляет собой суммарную стоимость товаров и услуг, являющихся результатом производственной деятельности единиц-резидентов национальной экономики в отчетном периоде.</w:t>
      </w:r>
    </w:p>
    <w:bookmarkEnd w:id="19"/>
    <w:bookmarkStart w:name="z29" w:id="20"/>
    <w:p>
      <w:pPr>
        <w:spacing w:after="0"/>
        <w:ind w:left="0"/>
        <w:jc w:val="left"/>
      </w:pPr>
      <w:r>
        <w:rPr>
          <w:rFonts w:ascii="Times New Roman"/>
          <w:b/>
          <w:i w:val="false"/>
          <w:color w:val="000000"/>
        </w:rPr>
        <w:t xml:space="preserve"> Глава 2. Порядок расчета валового выпуска продукции строительства</w:t>
      </w:r>
    </w:p>
    <w:bookmarkEnd w:id="20"/>
    <w:bookmarkStart w:name="z30" w:id="21"/>
    <w:p>
      <w:pPr>
        <w:spacing w:after="0"/>
        <w:ind w:left="0"/>
        <w:jc w:val="both"/>
      </w:pPr>
      <w:r>
        <w:rPr>
          <w:rFonts w:ascii="Times New Roman"/>
          <w:b w:val="false"/>
          <w:i w:val="false"/>
          <w:color w:val="000000"/>
          <w:sz w:val="28"/>
        </w:rPr>
        <w:t>
      6. Валовой выпуск продукции строительства включает стоимость работ по строительству и реконструкции зданий и сооружений, производимых организациями, а также стоимость строительных работ выполненных индивидуальными застройщиками, домашними хозяйствами.</w:t>
      </w:r>
    </w:p>
    <w:bookmarkEnd w:id="21"/>
    <w:bookmarkStart w:name="z31" w:id="22"/>
    <w:p>
      <w:pPr>
        <w:spacing w:after="0"/>
        <w:ind w:left="0"/>
        <w:jc w:val="both"/>
      </w:pPr>
      <w:r>
        <w:rPr>
          <w:rFonts w:ascii="Times New Roman"/>
          <w:b w:val="false"/>
          <w:i w:val="false"/>
          <w:color w:val="000000"/>
          <w:sz w:val="28"/>
        </w:rPr>
        <w:t>
      7. Выпуск отрасли строительство состоит из объемов строительно-монтажных работ нового строительства, капитального и текущего ремонта зданий и сооружений, с учетом скрытой и неформальной деятельности.</w:t>
      </w:r>
    </w:p>
    <w:bookmarkEnd w:id="22"/>
    <w:bookmarkStart w:name="z32" w:id="23"/>
    <w:p>
      <w:pPr>
        <w:spacing w:after="0"/>
        <w:ind w:left="0"/>
        <w:jc w:val="both"/>
      </w:pPr>
      <w:r>
        <w:rPr>
          <w:rFonts w:ascii="Times New Roman"/>
          <w:b w:val="false"/>
          <w:i w:val="false"/>
          <w:color w:val="000000"/>
          <w:sz w:val="28"/>
        </w:rPr>
        <w:t>
      8. Информационной базой производимых расчетов являются формы статистических наблюдений месячной, квартальной и годовой периодичности по отраслям строительства и инвестиций, выборочные статистические наблюдения по индивидуальным предпринимателям и домашним хозяйствам.</w:t>
      </w:r>
    </w:p>
    <w:bookmarkEnd w:id="23"/>
    <w:bookmarkStart w:name="z33" w:id="24"/>
    <w:p>
      <w:pPr>
        <w:spacing w:after="0"/>
        <w:ind w:left="0"/>
        <w:jc w:val="both"/>
      </w:pPr>
      <w:r>
        <w:rPr>
          <w:rFonts w:ascii="Times New Roman"/>
          <w:b w:val="false"/>
          <w:i w:val="false"/>
          <w:color w:val="000000"/>
          <w:sz w:val="28"/>
        </w:rPr>
        <w:t>
      9. Порядок расчета валового выпуска продукции строительства состоит из следующих этапов:</w:t>
      </w:r>
    </w:p>
    <w:bookmarkEnd w:id="24"/>
    <w:bookmarkStart w:name="z34" w:id="25"/>
    <w:p>
      <w:pPr>
        <w:spacing w:after="0"/>
        <w:ind w:left="0"/>
        <w:jc w:val="both"/>
      </w:pPr>
      <w:r>
        <w:rPr>
          <w:rFonts w:ascii="Times New Roman"/>
          <w:b w:val="false"/>
          <w:i w:val="false"/>
          <w:color w:val="000000"/>
          <w:sz w:val="28"/>
        </w:rPr>
        <w:t>
      1) определение объема строительных работ формальной экономики;</w:t>
      </w:r>
    </w:p>
    <w:bookmarkEnd w:id="25"/>
    <w:bookmarkStart w:name="z35" w:id="26"/>
    <w:p>
      <w:pPr>
        <w:spacing w:after="0"/>
        <w:ind w:left="0"/>
        <w:jc w:val="both"/>
      </w:pPr>
      <w:r>
        <w:rPr>
          <w:rFonts w:ascii="Times New Roman"/>
          <w:b w:val="false"/>
          <w:i w:val="false"/>
          <w:color w:val="000000"/>
          <w:sz w:val="28"/>
        </w:rPr>
        <w:t>
      2) определение объемов строительных работ, с учетом скрытой и неформальной экономики.</w:t>
      </w:r>
    </w:p>
    <w:bookmarkEnd w:id="26"/>
    <w:bookmarkStart w:name="z36" w:id="27"/>
    <w:p>
      <w:pPr>
        <w:spacing w:after="0"/>
        <w:ind w:left="0"/>
        <w:jc w:val="left"/>
      </w:pPr>
      <w:r>
        <w:rPr>
          <w:rFonts w:ascii="Times New Roman"/>
          <w:b/>
          <w:i w:val="false"/>
          <w:color w:val="000000"/>
        </w:rPr>
        <w:t xml:space="preserve"> Параграф 1. Определение объема строительных работ формальной экономики</w:t>
      </w:r>
    </w:p>
    <w:bookmarkEnd w:id="27"/>
    <w:bookmarkStart w:name="z37" w:id="28"/>
    <w:p>
      <w:pPr>
        <w:spacing w:after="0"/>
        <w:ind w:left="0"/>
        <w:jc w:val="both"/>
      </w:pPr>
      <w:r>
        <w:rPr>
          <w:rFonts w:ascii="Times New Roman"/>
          <w:b w:val="false"/>
          <w:i w:val="false"/>
          <w:color w:val="000000"/>
          <w:sz w:val="28"/>
        </w:rPr>
        <w:t>
      10. Объем строительных работ в новом строительстве определяется суммированием объемов инвестиций в основной капитал на строительно-монтажные работы производимых хозяйствующими субъектами и индивидуальными застройщиками, а также прочих затрат, связанных со строительством объекта.</w:t>
      </w:r>
    </w:p>
    <w:bookmarkEnd w:id="28"/>
    <w:bookmarkStart w:name="z38" w:id="29"/>
    <w:p>
      <w:pPr>
        <w:spacing w:after="0"/>
        <w:ind w:left="0"/>
        <w:jc w:val="both"/>
      </w:pPr>
      <w:r>
        <w:rPr>
          <w:rFonts w:ascii="Times New Roman"/>
          <w:b w:val="false"/>
          <w:i w:val="false"/>
          <w:color w:val="000000"/>
          <w:sz w:val="28"/>
        </w:rPr>
        <w:t>
      Объем строительных работ в новом строительстве рассчитывается по следующей формуле:</w:t>
      </w:r>
    </w:p>
    <w:bookmarkEnd w:id="29"/>
    <w:bookmarkStart w:name="z39"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nov</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smrP</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smrIS</w:t>
      </w: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p</w:t>
      </w:r>
      <w:r>
        <w:rPr>
          <w:rFonts w:ascii="Times New Roman"/>
          <w:b w:val="false"/>
          <w:i w:val="false"/>
          <w:color w:val="000000"/>
          <w:sz w:val="28"/>
        </w:rPr>
        <w:t xml:space="preserve"> ,                        (1)</w:t>
      </w:r>
    </w:p>
    <w:bookmarkEnd w:id="30"/>
    <w:bookmarkStart w:name="z40" w:id="31"/>
    <w:p>
      <w:pPr>
        <w:spacing w:after="0"/>
        <w:ind w:left="0"/>
        <w:jc w:val="both"/>
      </w:pPr>
      <w:r>
        <w:rPr>
          <w:rFonts w:ascii="Times New Roman"/>
          <w:b w:val="false"/>
          <w:i w:val="false"/>
          <w:color w:val="000000"/>
          <w:sz w:val="28"/>
        </w:rPr>
        <w:t>
      где:</w:t>
      </w:r>
    </w:p>
    <w:bookmarkEnd w:id="31"/>
    <w:bookmarkStart w:name="z41" w:id="3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nov</w:t>
      </w:r>
      <w:r>
        <w:rPr>
          <w:rFonts w:ascii="Times New Roman"/>
          <w:b w:val="false"/>
          <w:i w:val="false"/>
          <w:color w:val="000000"/>
          <w:sz w:val="28"/>
        </w:rPr>
        <w:t xml:space="preserve"> – объем строительных работ в новом строительстве;</w:t>
      </w:r>
    </w:p>
    <w:bookmarkEnd w:id="32"/>
    <w:bookmarkStart w:name="z42" w:id="3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smrP</w:t>
      </w:r>
      <w:r>
        <w:rPr>
          <w:rFonts w:ascii="Times New Roman"/>
          <w:b w:val="false"/>
          <w:i w:val="false"/>
          <w:color w:val="000000"/>
          <w:sz w:val="28"/>
        </w:rPr>
        <w:t xml:space="preserve"> – объем затрат на строительно-монтажные работы по крупным, средним и малым предприятиям;</w:t>
      </w:r>
    </w:p>
    <w:bookmarkEnd w:id="33"/>
    <w:bookmarkStart w:name="z43" w:id="3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smrIS</w:t>
      </w:r>
      <w:r>
        <w:rPr>
          <w:rFonts w:ascii="Times New Roman"/>
          <w:b w:val="false"/>
          <w:i w:val="false"/>
          <w:color w:val="000000"/>
          <w:sz w:val="28"/>
        </w:rPr>
        <w:t xml:space="preserve"> – объем затрат на строительно-монтажные работы индивидуальных застройщиков;</w:t>
      </w:r>
    </w:p>
    <w:bookmarkEnd w:id="34"/>
    <w:bookmarkStart w:name="z44" w:id="3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p</w:t>
      </w:r>
      <w:r>
        <w:rPr>
          <w:rFonts w:ascii="Times New Roman"/>
          <w:b w:val="false"/>
          <w:i w:val="false"/>
          <w:color w:val="000000"/>
          <w:sz w:val="28"/>
        </w:rPr>
        <w:t xml:space="preserve"> - объем прочих затрат, связанных со строительством объекта.</w:t>
      </w:r>
    </w:p>
    <w:bookmarkEnd w:id="35"/>
    <w:bookmarkStart w:name="z45" w:id="36"/>
    <w:p>
      <w:pPr>
        <w:spacing w:after="0"/>
        <w:ind w:left="0"/>
        <w:jc w:val="both"/>
      </w:pPr>
      <w:r>
        <w:rPr>
          <w:rFonts w:ascii="Times New Roman"/>
          <w:b w:val="false"/>
          <w:i w:val="false"/>
          <w:color w:val="000000"/>
          <w:sz w:val="28"/>
        </w:rPr>
        <w:t>
      11. Статистическая информация о затратах на строительно-монтажные работы по крупным, средним и малым предприятиям формируется на основе ежемесячного общегосударственного статистического наблюдения об инвестициях в основной капитал.</w:t>
      </w:r>
    </w:p>
    <w:bookmarkEnd w:id="36"/>
    <w:bookmarkStart w:name="z46" w:id="37"/>
    <w:p>
      <w:pPr>
        <w:spacing w:after="0"/>
        <w:ind w:left="0"/>
        <w:jc w:val="both"/>
      </w:pPr>
      <w:r>
        <w:rPr>
          <w:rFonts w:ascii="Times New Roman"/>
          <w:b w:val="false"/>
          <w:i w:val="false"/>
          <w:color w:val="000000"/>
          <w:sz w:val="28"/>
        </w:rPr>
        <w:t>
      12. Статистические данные по затратам на строительно-монтажные работы индивидуальных застройщиков формируются на основе статистического наблюдения о введенных в эксплуатацию объектах индивидуальными застройщиками.</w:t>
      </w:r>
    </w:p>
    <w:bookmarkEnd w:id="37"/>
    <w:bookmarkStart w:name="z47" w:id="38"/>
    <w:p>
      <w:pPr>
        <w:spacing w:after="0"/>
        <w:ind w:left="0"/>
        <w:jc w:val="both"/>
      </w:pPr>
      <w:r>
        <w:rPr>
          <w:rFonts w:ascii="Times New Roman"/>
          <w:b w:val="false"/>
          <w:i w:val="false"/>
          <w:color w:val="000000"/>
          <w:sz w:val="28"/>
        </w:rPr>
        <w:t>
      13. Данные по статистическому показателю "Прочие затраты, связанные со строительством объекта" формируются ежегодно на основании общегосударственного статистического наблюдения об инвестиционной деятельности. Из общего объема прочих затрат используемого при расчете валового выпуска продукции строительства исключаются затраты на проектно-изыскательские работы и уплаченные банку проценты за кредит.</w:t>
      </w:r>
    </w:p>
    <w:bookmarkEnd w:id="38"/>
    <w:bookmarkStart w:name="z48" w:id="39"/>
    <w:p>
      <w:pPr>
        <w:spacing w:after="0"/>
        <w:ind w:left="0"/>
        <w:jc w:val="both"/>
      </w:pPr>
      <w:r>
        <w:rPr>
          <w:rFonts w:ascii="Times New Roman"/>
          <w:b w:val="false"/>
          <w:i w:val="false"/>
          <w:color w:val="000000"/>
          <w:sz w:val="28"/>
        </w:rPr>
        <w:t>
      При ежемесячном расчете валового выпуска продукции строительства используется 1/12 часть годового объема прочих затрат, связанных со строительством объекта.</w:t>
      </w:r>
    </w:p>
    <w:bookmarkEnd w:id="39"/>
    <w:bookmarkStart w:name="z49" w:id="40"/>
    <w:p>
      <w:pPr>
        <w:spacing w:after="0"/>
        <w:ind w:left="0"/>
        <w:jc w:val="both"/>
      </w:pPr>
      <w:r>
        <w:rPr>
          <w:rFonts w:ascii="Times New Roman"/>
          <w:b w:val="false"/>
          <w:i w:val="false"/>
          <w:color w:val="000000"/>
          <w:sz w:val="28"/>
        </w:rPr>
        <w:t>
      14. Объем строительных работ по ремонту зданий и сооружений формируется путем суммирования объемов работ по капитальному и текущему ремонту зданий и сооружений, производимых хозяйствующими субъектами, а также расходов домашних хозяйств на строительные материалы для обслуживания и ремонта жилых помещений и объемов строительных, ремонтно-строительных работ и услуг, оказанных домашними хозяйствами.</w:t>
      </w:r>
    </w:p>
    <w:bookmarkEnd w:id="40"/>
    <w:bookmarkStart w:name="z50" w:id="41"/>
    <w:p>
      <w:pPr>
        <w:spacing w:after="0"/>
        <w:ind w:left="0"/>
        <w:jc w:val="both"/>
      </w:pPr>
      <w:r>
        <w:rPr>
          <w:rFonts w:ascii="Times New Roman"/>
          <w:b w:val="false"/>
          <w:i w:val="false"/>
          <w:color w:val="000000"/>
          <w:sz w:val="28"/>
        </w:rPr>
        <w:t>
      Объем строительных работ по капитальному и текущему ремонту зданий и сооружений рассчитывается по следующей формуле:</w:t>
      </w:r>
    </w:p>
    <w:bookmarkEnd w:id="41"/>
    <w:bookmarkStart w:name="z51"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rem</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kP</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tKR</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tM</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rDom</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mDom</w:t>
      </w:r>
      <w:r>
        <w:rPr>
          <w:rFonts w:ascii="Times New Roman"/>
          <w:b w:val="false"/>
          <w:i w:val="false"/>
          <w:color w:val="000000"/>
          <w:sz w:val="28"/>
        </w:rPr>
        <w:t xml:space="preserve"> ,                        (2)</w:t>
      </w:r>
    </w:p>
    <w:bookmarkEnd w:id="42"/>
    <w:bookmarkStart w:name="z52" w:id="43"/>
    <w:p>
      <w:pPr>
        <w:spacing w:after="0"/>
        <w:ind w:left="0"/>
        <w:jc w:val="both"/>
      </w:pPr>
      <w:r>
        <w:rPr>
          <w:rFonts w:ascii="Times New Roman"/>
          <w:b w:val="false"/>
          <w:i w:val="false"/>
          <w:color w:val="000000"/>
          <w:sz w:val="28"/>
        </w:rPr>
        <w:t>
      где:</w:t>
      </w:r>
    </w:p>
    <w:bookmarkEnd w:id="43"/>
    <w:bookmarkStart w:name="z53" w:id="4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rem</w:t>
      </w:r>
      <w:r>
        <w:rPr>
          <w:rFonts w:ascii="Times New Roman"/>
          <w:b w:val="false"/>
          <w:i w:val="false"/>
          <w:color w:val="000000"/>
          <w:sz w:val="28"/>
        </w:rPr>
        <w:t xml:space="preserve"> - объем строительных работ по капитальному и текущему ремонту зданий и сооружений;</w:t>
      </w:r>
    </w:p>
    <w:bookmarkEnd w:id="44"/>
    <w:bookmarkStart w:name="z54" w:id="4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kP</w:t>
      </w:r>
      <w:r>
        <w:rPr>
          <w:rFonts w:ascii="Times New Roman"/>
          <w:b w:val="false"/>
          <w:i w:val="false"/>
          <w:color w:val="000000"/>
          <w:sz w:val="28"/>
        </w:rPr>
        <w:t xml:space="preserve"> - объем инвестиций в основной капитал по капитальному ремонту зданий и сооружений по крупным, средним и малым предприятиям;</w:t>
      </w:r>
    </w:p>
    <w:bookmarkEnd w:id="45"/>
    <w:bookmarkStart w:name="z55" w:id="46"/>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tKR</w:t>
      </w:r>
      <w:r>
        <w:rPr>
          <w:rFonts w:ascii="Times New Roman"/>
          <w:b w:val="false"/>
          <w:i w:val="false"/>
          <w:color w:val="000000"/>
          <w:sz w:val="28"/>
        </w:rPr>
        <w:t xml:space="preserve"> - объем по текущему ремонту зданий и сооружений, выполненных крупными и средними подрядными организациями;</w:t>
      </w:r>
    </w:p>
    <w:bookmarkEnd w:id="46"/>
    <w:bookmarkStart w:name="z56" w:id="47"/>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tM</w:t>
      </w:r>
      <w:r>
        <w:rPr>
          <w:rFonts w:ascii="Times New Roman"/>
          <w:b w:val="false"/>
          <w:i w:val="false"/>
          <w:color w:val="000000"/>
          <w:sz w:val="28"/>
        </w:rPr>
        <w:t xml:space="preserve"> - объем по текущему ремонту зданий и сооружений, выполненных малыми подрядными организациями;</w:t>
      </w:r>
    </w:p>
    <w:bookmarkEnd w:id="47"/>
    <w:bookmarkStart w:name="z57" w:id="48"/>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rDom</w:t>
      </w:r>
      <w:r>
        <w:rPr>
          <w:rFonts w:ascii="Times New Roman"/>
          <w:b w:val="false"/>
          <w:i w:val="false"/>
          <w:color w:val="000000"/>
          <w:sz w:val="28"/>
        </w:rPr>
        <w:t xml:space="preserve"> - объем строительных услуг, ремонтно-строительных работ, оказанных домашними хозяйствами;</w:t>
      </w:r>
    </w:p>
    <w:bookmarkEnd w:id="48"/>
    <w:bookmarkStart w:name="z58" w:id="49"/>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mDom</w:t>
      </w:r>
      <w:r>
        <w:rPr>
          <w:rFonts w:ascii="Times New Roman"/>
          <w:b w:val="false"/>
          <w:i w:val="false"/>
          <w:color w:val="000000"/>
          <w:sz w:val="28"/>
        </w:rPr>
        <w:t xml:space="preserve"> - расходы домашних хозяйств на материалы для обслуживания и ремонта жилых помещений.</w:t>
      </w:r>
    </w:p>
    <w:bookmarkEnd w:id="49"/>
    <w:bookmarkStart w:name="z59" w:id="50"/>
    <w:p>
      <w:pPr>
        <w:spacing w:after="0"/>
        <w:ind w:left="0"/>
        <w:jc w:val="both"/>
      </w:pPr>
      <w:r>
        <w:rPr>
          <w:rFonts w:ascii="Times New Roman"/>
          <w:b w:val="false"/>
          <w:i w:val="false"/>
          <w:color w:val="000000"/>
          <w:sz w:val="28"/>
        </w:rPr>
        <w:t xml:space="preserve">
      15. Статистическая информация об объеме инвестиций в основной капитал по капитальному ремонту зданий и сооружений по крупным, средним и малым предприятиям формируется ежемесячно на основе общегосударственного статистического наблюдения об инвестициях в основной капитал. </w:t>
      </w:r>
    </w:p>
    <w:bookmarkEnd w:id="50"/>
    <w:bookmarkStart w:name="z60" w:id="51"/>
    <w:p>
      <w:pPr>
        <w:spacing w:after="0"/>
        <w:ind w:left="0"/>
        <w:jc w:val="both"/>
      </w:pPr>
      <w:r>
        <w:rPr>
          <w:rFonts w:ascii="Times New Roman"/>
          <w:b w:val="false"/>
          <w:i w:val="false"/>
          <w:color w:val="000000"/>
          <w:sz w:val="28"/>
        </w:rPr>
        <w:t>
      16. Статистическая информация об объеме строительных работ по текущему ремонту, выполненных крупными и средними предприятиями формируется на основе общегосударственного статистического наблюдения о выполненных строительных работах (услугах) месячной периодичности.</w:t>
      </w:r>
    </w:p>
    <w:bookmarkEnd w:id="51"/>
    <w:bookmarkStart w:name="z61" w:id="52"/>
    <w:p>
      <w:pPr>
        <w:spacing w:after="0"/>
        <w:ind w:left="0"/>
        <w:jc w:val="both"/>
      </w:pPr>
      <w:r>
        <w:rPr>
          <w:rFonts w:ascii="Times New Roman"/>
          <w:b w:val="false"/>
          <w:i w:val="false"/>
          <w:color w:val="000000"/>
          <w:sz w:val="28"/>
        </w:rPr>
        <w:t>
      17. Статистическая информация об объеме строительных работ по текущему ремонту, выполненных малыми предприятиями формируется на основе общегосударственного статистического наблюдения о выполненных строительных работах (услугах) квартальной периодичности. Из-за отсутствия ежемесячной информации по малым предприятиям производится досчет на промежуточный объем малых предприятий до получения квартального объема строительных работ.</w:t>
      </w:r>
    </w:p>
    <w:bookmarkEnd w:id="52"/>
    <w:bookmarkStart w:name="z62" w:id="53"/>
    <w:p>
      <w:pPr>
        <w:spacing w:after="0"/>
        <w:ind w:left="0"/>
        <w:jc w:val="both"/>
      </w:pPr>
      <w:r>
        <w:rPr>
          <w:rFonts w:ascii="Times New Roman"/>
          <w:b w:val="false"/>
          <w:i w:val="false"/>
          <w:color w:val="000000"/>
          <w:sz w:val="28"/>
        </w:rPr>
        <w:t>
      18. Источником информации показателей: строительных работ (услуг), ремонтно-строительных работ и расходов на материалы для обслуживания и ремонта жилых помещений, является ежеквартальный вопросник общегосударственного статистического наблюдения по расходам и доходам домашних хозяйств.</w:t>
      </w:r>
    </w:p>
    <w:bookmarkEnd w:id="53"/>
    <w:bookmarkStart w:name="z63" w:id="54"/>
    <w:p>
      <w:pPr>
        <w:spacing w:after="0"/>
        <w:ind w:left="0"/>
        <w:jc w:val="both"/>
      </w:pPr>
      <w:r>
        <w:rPr>
          <w:rFonts w:ascii="Times New Roman"/>
          <w:b w:val="false"/>
          <w:i w:val="false"/>
          <w:color w:val="000000"/>
          <w:sz w:val="28"/>
        </w:rPr>
        <w:t>
      19. Статистические данные объема произведенной продукции и оказанных услуг индивидуальных предпринимателей формируются на основе общегосударственного статистического наблюдения о деятельности индивидуального предпринимателя годовой периодичности, в соответствии с основным видом экономической деятельности "Строительство".</w:t>
      </w:r>
    </w:p>
    <w:bookmarkEnd w:id="54"/>
    <w:bookmarkStart w:name="z64" w:id="55"/>
    <w:p>
      <w:pPr>
        <w:spacing w:after="0"/>
        <w:ind w:left="0"/>
        <w:jc w:val="both"/>
      </w:pPr>
      <w:r>
        <w:rPr>
          <w:rFonts w:ascii="Times New Roman"/>
          <w:b w:val="false"/>
          <w:i w:val="false"/>
          <w:color w:val="000000"/>
          <w:sz w:val="28"/>
        </w:rPr>
        <w:t>
      При ежемесячном расчете валового выпуска продукции строительства используется 1/12 часть годового объема.</w:t>
      </w:r>
    </w:p>
    <w:bookmarkEnd w:id="55"/>
    <w:bookmarkStart w:name="z65" w:id="56"/>
    <w:p>
      <w:pPr>
        <w:spacing w:after="0"/>
        <w:ind w:left="0"/>
        <w:jc w:val="both"/>
      </w:pPr>
      <w:r>
        <w:rPr>
          <w:rFonts w:ascii="Times New Roman"/>
          <w:b w:val="false"/>
          <w:i w:val="false"/>
          <w:color w:val="000000"/>
          <w:sz w:val="28"/>
        </w:rPr>
        <w:t>
      20. Статистические данные по аренде строительных машин и оборудования с оператором по крупным и средним предприятиям формируются ежемесячно на основе общегосударственного статистического наблюдения о выполненных строительных работах (услугах).</w:t>
      </w:r>
    </w:p>
    <w:bookmarkEnd w:id="56"/>
    <w:bookmarkStart w:name="z66" w:id="57"/>
    <w:p>
      <w:pPr>
        <w:spacing w:after="0"/>
        <w:ind w:left="0"/>
        <w:jc w:val="both"/>
      </w:pPr>
      <w:r>
        <w:rPr>
          <w:rFonts w:ascii="Times New Roman"/>
          <w:b w:val="false"/>
          <w:i w:val="false"/>
          <w:color w:val="000000"/>
          <w:sz w:val="28"/>
        </w:rPr>
        <w:t xml:space="preserve">
      21. Формирование статистических данных по аренде строительных машин и оборудования с оператором по малым предприятиям, осуществляется на основе квартального общегосударственного статистического наблюдения о выполненных строительных работах (услугах) по малым предприятиям. </w:t>
      </w:r>
    </w:p>
    <w:bookmarkEnd w:id="57"/>
    <w:bookmarkStart w:name="z67" w:id="58"/>
    <w:p>
      <w:pPr>
        <w:spacing w:after="0"/>
        <w:ind w:left="0"/>
        <w:jc w:val="both"/>
      </w:pPr>
      <w:r>
        <w:rPr>
          <w:rFonts w:ascii="Times New Roman"/>
          <w:b w:val="false"/>
          <w:i w:val="false"/>
          <w:color w:val="000000"/>
          <w:sz w:val="28"/>
        </w:rPr>
        <w:t>
      22. Статистические данные по аренде строительных машин и оборудования с оператором по индивидуальным препринимателям формируются в соответствии с кодом экономической деятельности "Аренда строительных машин и оборудования с оператором" на основе общегосударственного статистического наблюдения о деятельности индивидуального предпринимателя.</w:t>
      </w:r>
    </w:p>
    <w:bookmarkEnd w:id="58"/>
    <w:bookmarkStart w:name="z68" w:id="59"/>
    <w:p>
      <w:pPr>
        <w:spacing w:after="0"/>
        <w:ind w:left="0"/>
        <w:jc w:val="both"/>
      </w:pPr>
      <w:r>
        <w:rPr>
          <w:rFonts w:ascii="Times New Roman"/>
          <w:b w:val="false"/>
          <w:i w:val="false"/>
          <w:color w:val="000000"/>
          <w:sz w:val="28"/>
        </w:rPr>
        <w:t>
      Аренда строительных машин и оборудования с оператором, по предприятиям рассчитывается по следующей формуле:</w:t>
      </w:r>
    </w:p>
    <w:bookmarkEnd w:id="59"/>
    <w:bookmarkStart w:name="z69"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arendaP</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arendaKR</w:t>
      </w:r>
      <w:r>
        <w:rPr>
          <w:rFonts w:ascii="Times New Roman"/>
          <w:b w:val="false"/>
          <w:i w:val="false"/>
          <w:color w:val="000000"/>
          <w:sz w:val="28"/>
        </w:rPr>
        <w:t xml:space="preserve"> + </w:t>
      </w:r>
      <w:r>
        <w:rPr>
          <w:rFonts w:ascii="Times New Roman"/>
          <w:b w:val="false"/>
          <w:i/>
          <w:color w:val="000000"/>
          <w:sz w:val="28"/>
        </w:rPr>
        <w:t xml:space="preserve">v </w:t>
      </w:r>
      <w:r>
        <w:rPr>
          <w:rFonts w:ascii="Times New Roman"/>
          <w:b w:val="false"/>
          <w:i w:val="false"/>
          <w:color w:val="000000"/>
          <w:vertAlign w:val="subscript"/>
        </w:rPr>
        <w:t>arendaM</w:t>
      </w:r>
      <w:r>
        <w:rPr>
          <w:rFonts w:ascii="Times New Roman"/>
          <w:b w:val="false"/>
          <w:i w:val="false"/>
          <w:color w:val="000000"/>
          <w:sz w:val="28"/>
        </w:rPr>
        <w:t>,                        (3)</w:t>
      </w:r>
    </w:p>
    <w:bookmarkEnd w:id="60"/>
    <w:bookmarkStart w:name="z70" w:id="61"/>
    <w:p>
      <w:pPr>
        <w:spacing w:after="0"/>
        <w:ind w:left="0"/>
        <w:jc w:val="both"/>
      </w:pPr>
      <w:r>
        <w:rPr>
          <w:rFonts w:ascii="Times New Roman"/>
          <w:b w:val="false"/>
          <w:i w:val="false"/>
          <w:color w:val="000000"/>
          <w:sz w:val="28"/>
        </w:rPr>
        <w:t>
      где:</w:t>
      </w:r>
    </w:p>
    <w:bookmarkEnd w:id="61"/>
    <w:bookmarkStart w:name="z71" w:id="6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arendaP</w:t>
      </w:r>
      <w:r>
        <w:rPr>
          <w:rFonts w:ascii="Times New Roman"/>
          <w:b w:val="false"/>
          <w:i w:val="false"/>
          <w:color w:val="000000"/>
          <w:sz w:val="28"/>
        </w:rPr>
        <w:t xml:space="preserve"> - аренда строительных машин и оборудования с оператором, по предприятиям;</w:t>
      </w:r>
    </w:p>
    <w:bookmarkEnd w:id="62"/>
    <w:bookmarkStart w:name="z72" w:id="6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arendaKR</w:t>
      </w:r>
      <w:r>
        <w:rPr>
          <w:rFonts w:ascii="Times New Roman"/>
          <w:b w:val="false"/>
          <w:i w:val="false"/>
          <w:color w:val="000000"/>
          <w:sz w:val="28"/>
        </w:rPr>
        <w:t xml:space="preserve"> - аренда строительных машин и оборудования с оператором, по крупным и средним предприятиям;</w:t>
      </w:r>
    </w:p>
    <w:bookmarkEnd w:id="63"/>
    <w:bookmarkStart w:name="z73" w:id="6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arendaM</w:t>
      </w:r>
      <w:r>
        <w:rPr>
          <w:rFonts w:ascii="Times New Roman"/>
          <w:b w:val="false"/>
          <w:i w:val="false"/>
          <w:color w:val="000000"/>
          <w:sz w:val="28"/>
        </w:rPr>
        <w:t xml:space="preserve"> - аренда строительных машин и оборудования с оператором, по малым предприятиям.</w:t>
      </w:r>
    </w:p>
    <w:bookmarkEnd w:id="64"/>
    <w:bookmarkStart w:name="z74" w:id="65"/>
    <w:p>
      <w:pPr>
        <w:spacing w:after="0"/>
        <w:ind w:left="0"/>
        <w:jc w:val="both"/>
      </w:pPr>
      <w:r>
        <w:rPr>
          <w:rFonts w:ascii="Times New Roman"/>
          <w:b w:val="false"/>
          <w:i w:val="false"/>
          <w:color w:val="000000"/>
          <w:sz w:val="28"/>
        </w:rPr>
        <w:t>
      23. Объем выполненных строительных работ (услуг) формальной экономики рассчитывается по следующей формуле:</w:t>
      </w:r>
    </w:p>
    <w:bookmarkEnd w:id="65"/>
    <w:bookmarkStart w:name="z75"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f</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nov</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rem</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IP</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arendaP</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arendaIP</w:t>
      </w:r>
      <w:r>
        <w:rPr>
          <w:rFonts w:ascii="Times New Roman"/>
          <w:b w:val="false"/>
          <w:i w:val="false"/>
          <w:color w:val="000000"/>
          <w:sz w:val="28"/>
        </w:rPr>
        <w:t>,                        (4)</w:t>
      </w:r>
    </w:p>
    <w:bookmarkEnd w:id="66"/>
    <w:bookmarkStart w:name="z76" w:id="67"/>
    <w:p>
      <w:pPr>
        <w:spacing w:after="0"/>
        <w:ind w:left="0"/>
        <w:jc w:val="both"/>
      </w:pPr>
      <w:r>
        <w:rPr>
          <w:rFonts w:ascii="Times New Roman"/>
          <w:b w:val="false"/>
          <w:i w:val="false"/>
          <w:color w:val="000000"/>
          <w:sz w:val="28"/>
        </w:rPr>
        <w:t xml:space="preserve">
      где: </w:t>
      </w:r>
    </w:p>
    <w:bookmarkEnd w:id="67"/>
    <w:bookmarkStart w:name="z77" w:id="68"/>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f</w:t>
      </w:r>
      <w:r>
        <w:rPr>
          <w:rFonts w:ascii="Times New Roman"/>
          <w:b w:val="false"/>
          <w:i w:val="false"/>
          <w:color w:val="000000"/>
          <w:sz w:val="28"/>
        </w:rPr>
        <w:t xml:space="preserve"> - объем строительных работ (услуг) формальной экономики;</w:t>
      </w:r>
    </w:p>
    <w:bookmarkEnd w:id="68"/>
    <w:bookmarkStart w:name="z78" w:id="69"/>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nov</w:t>
      </w:r>
      <w:r>
        <w:rPr>
          <w:rFonts w:ascii="Times New Roman"/>
          <w:b w:val="false"/>
          <w:i w:val="false"/>
          <w:color w:val="000000"/>
          <w:sz w:val="28"/>
        </w:rPr>
        <w:t xml:space="preserve"> - объем строительных работ в новом строительстве;</w:t>
      </w:r>
    </w:p>
    <w:bookmarkEnd w:id="69"/>
    <w:bookmarkStart w:name="z79" w:id="7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rem</w:t>
      </w:r>
      <w:r>
        <w:rPr>
          <w:rFonts w:ascii="Times New Roman"/>
          <w:b w:val="false"/>
          <w:i w:val="false"/>
          <w:color w:val="000000"/>
          <w:sz w:val="28"/>
        </w:rPr>
        <w:t xml:space="preserve"> - объем строительных работ ремонту зданий и сооружений;</w:t>
      </w:r>
    </w:p>
    <w:bookmarkEnd w:id="70"/>
    <w:bookmarkStart w:name="z80" w:id="7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IP</w:t>
      </w:r>
      <w:r>
        <w:rPr>
          <w:rFonts w:ascii="Times New Roman"/>
          <w:b w:val="false"/>
          <w:i w:val="false"/>
          <w:color w:val="000000"/>
          <w:sz w:val="28"/>
        </w:rPr>
        <w:t xml:space="preserve"> - объем произведенной продукции и оказанных услуг, выполненных индивидуальными предпринимателями;</w:t>
      </w:r>
    </w:p>
    <w:bookmarkEnd w:id="71"/>
    <w:bookmarkStart w:name="z81" w:id="7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arendaP</w:t>
      </w:r>
      <w:r>
        <w:rPr>
          <w:rFonts w:ascii="Times New Roman"/>
          <w:b w:val="false"/>
          <w:i w:val="false"/>
          <w:color w:val="000000"/>
          <w:sz w:val="28"/>
        </w:rPr>
        <w:t xml:space="preserve"> - аренда строительных машин и оборудования с оператором, по предприятиям;</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arendaIP</w:t>
      </w:r>
      <w:r>
        <w:rPr>
          <w:rFonts w:ascii="Times New Roman"/>
          <w:b w:val="false"/>
          <w:i w:val="false"/>
          <w:color w:val="000000"/>
          <w:sz w:val="28"/>
        </w:rPr>
        <w:t xml:space="preserve"> - аренда строительных машин и оборудования с оператором, по индивидуальным предпринимателям. </w:t>
      </w:r>
    </w:p>
    <w:bookmarkEnd w:id="73"/>
    <w:bookmarkStart w:name="z83" w:id="74"/>
    <w:p>
      <w:pPr>
        <w:spacing w:after="0"/>
        <w:ind w:left="0"/>
        <w:jc w:val="both"/>
      </w:pPr>
      <w:r>
        <w:rPr>
          <w:rFonts w:ascii="Times New Roman"/>
          <w:b w:val="false"/>
          <w:i w:val="false"/>
          <w:color w:val="000000"/>
          <w:sz w:val="28"/>
        </w:rPr>
        <w:t xml:space="preserve">
      Алгоритм расчета валового выпуска продукции строительства по формальной экономике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w:t>
      </w:r>
    </w:p>
    <w:bookmarkEnd w:id="74"/>
    <w:bookmarkStart w:name="z84" w:id="75"/>
    <w:p>
      <w:pPr>
        <w:spacing w:after="0"/>
        <w:ind w:left="0"/>
        <w:jc w:val="left"/>
      </w:pPr>
      <w:r>
        <w:rPr>
          <w:rFonts w:ascii="Times New Roman"/>
          <w:b/>
          <w:i w:val="false"/>
          <w:color w:val="000000"/>
        </w:rPr>
        <w:t xml:space="preserve"> Параграф 2. Определение объема скрытой и неформальной деятельности по отрасли строительства</w:t>
      </w:r>
    </w:p>
    <w:bookmarkEnd w:id="75"/>
    <w:bookmarkStart w:name="z85" w:id="76"/>
    <w:p>
      <w:pPr>
        <w:spacing w:after="0"/>
        <w:ind w:left="0"/>
        <w:jc w:val="both"/>
      </w:pPr>
      <w:r>
        <w:rPr>
          <w:rFonts w:ascii="Times New Roman"/>
          <w:b w:val="false"/>
          <w:i w:val="false"/>
          <w:color w:val="000000"/>
          <w:sz w:val="28"/>
        </w:rPr>
        <w:t>
      24. Оценка объема валового выпуска включает все виды официальной и ненаблюдаемой деятельности хозяйствующих субъектов. При совокупном обозначении всех досчетов и поправок к валовому выпуску продукции строительства производится досчет на скрытую и неформальную деятельность.</w:t>
      </w:r>
    </w:p>
    <w:bookmarkEnd w:id="76"/>
    <w:bookmarkStart w:name="z86" w:id="77"/>
    <w:p>
      <w:pPr>
        <w:spacing w:after="0"/>
        <w:ind w:left="0"/>
        <w:jc w:val="both"/>
      </w:pPr>
      <w:r>
        <w:rPr>
          <w:rFonts w:ascii="Times New Roman"/>
          <w:b w:val="false"/>
          <w:i w:val="false"/>
          <w:color w:val="000000"/>
          <w:sz w:val="28"/>
        </w:rPr>
        <w:t>
      К скрытой и неформальной деятельности в части строительства относятся:</w:t>
      </w:r>
    </w:p>
    <w:bookmarkEnd w:id="77"/>
    <w:bookmarkStart w:name="z87" w:id="78"/>
    <w:p>
      <w:pPr>
        <w:spacing w:after="0"/>
        <w:ind w:left="0"/>
        <w:jc w:val="both"/>
      </w:pPr>
      <w:r>
        <w:rPr>
          <w:rFonts w:ascii="Times New Roman"/>
          <w:b w:val="false"/>
          <w:i w:val="false"/>
          <w:color w:val="000000"/>
          <w:sz w:val="28"/>
        </w:rPr>
        <w:t>
      1) строительство дачных домов и других надворных построек на дачных и садовых участках, гаражей и других объектов физическими лицами, не представляющими данные в статистические органы;</w:t>
      </w:r>
    </w:p>
    <w:bookmarkEnd w:id="78"/>
    <w:bookmarkStart w:name="z88" w:id="79"/>
    <w:p>
      <w:pPr>
        <w:spacing w:after="0"/>
        <w:ind w:left="0"/>
        <w:jc w:val="both"/>
      </w:pPr>
      <w:r>
        <w:rPr>
          <w:rFonts w:ascii="Times New Roman"/>
          <w:b w:val="false"/>
          <w:i w:val="false"/>
          <w:color w:val="000000"/>
          <w:sz w:val="28"/>
        </w:rPr>
        <w:t>
      2) деятельность некорпорированных предприятий, осуществляющих строительство и ремонт объектов (временные бригады строителей, не зарегистрированные и не получившие лицензию на строительную деятельность в установленном законодательством порядке);</w:t>
      </w:r>
    </w:p>
    <w:bookmarkEnd w:id="79"/>
    <w:bookmarkStart w:name="z89" w:id="80"/>
    <w:p>
      <w:pPr>
        <w:spacing w:after="0"/>
        <w:ind w:left="0"/>
        <w:jc w:val="both"/>
      </w:pPr>
      <w:r>
        <w:rPr>
          <w:rFonts w:ascii="Times New Roman"/>
          <w:b w:val="false"/>
          <w:i w:val="false"/>
          <w:color w:val="000000"/>
          <w:sz w:val="28"/>
        </w:rPr>
        <w:t>
      3) занижение данных о выполненных объемах строительными организациями с целью уклонения от уплаты налогов.</w:t>
      </w:r>
    </w:p>
    <w:bookmarkEnd w:id="80"/>
    <w:bookmarkStart w:name="z90" w:id="81"/>
    <w:p>
      <w:pPr>
        <w:spacing w:after="0"/>
        <w:ind w:left="0"/>
        <w:jc w:val="both"/>
      </w:pPr>
      <w:r>
        <w:rPr>
          <w:rFonts w:ascii="Times New Roman"/>
          <w:b w:val="false"/>
          <w:i w:val="false"/>
          <w:color w:val="000000"/>
          <w:sz w:val="28"/>
        </w:rPr>
        <w:t>
      25. При определении объемов подрядных работ в строительстве с учетом скрытой и неформальной деятельности используется балансовый метод. Данный метод основан на сопоставлении взаимосвязанных показателей, с разных точек зрения, характеризующих исследуемое явление (доходы и расходы, ресурсы и их использование). На основе инвестиционных ресурсов определяются объемы подрядных работ в строительстве и сравниваются с данными статистического наблюдения. Полученная разница характеризует величину скрытой и неформальной деятельности.</w:t>
      </w:r>
    </w:p>
    <w:bookmarkEnd w:id="81"/>
    <w:bookmarkStart w:name="z91" w:id="82"/>
    <w:p>
      <w:pPr>
        <w:spacing w:after="0"/>
        <w:ind w:left="0"/>
        <w:jc w:val="both"/>
      </w:pPr>
      <w:r>
        <w:rPr>
          <w:rFonts w:ascii="Times New Roman"/>
          <w:b w:val="false"/>
          <w:i w:val="false"/>
          <w:color w:val="000000"/>
          <w:sz w:val="28"/>
        </w:rPr>
        <w:t xml:space="preserve">
      Под инвестиционными ресурсами понимаются строительные и другие материалы, используемые при строительно-монтажных, ремонтных работах, а также продукция машиностроения. </w:t>
      </w:r>
    </w:p>
    <w:bookmarkEnd w:id="82"/>
    <w:bookmarkStart w:name="z92" w:id="83"/>
    <w:p>
      <w:pPr>
        <w:spacing w:after="0"/>
        <w:ind w:left="0"/>
        <w:jc w:val="both"/>
      </w:pPr>
      <w:r>
        <w:rPr>
          <w:rFonts w:ascii="Times New Roman"/>
          <w:b w:val="false"/>
          <w:i w:val="false"/>
          <w:color w:val="000000"/>
          <w:sz w:val="28"/>
        </w:rPr>
        <w:t>
      26. При определении объема подрядных работ в строительстве с учетом параметров скрытой и неформальной деятельности выделяют следующие этапы:</w:t>
      </w:r>
    </w:p>
    <w:bookmarkEnd w:id="83"/>
    <w:bookmarkStart w:name="z93" w:id="84"/>
    <w:p>
      <w:pPr>
        <w:spacing w:after="0"/>
        <w:ind w:left="0"/>
        <w:jc w:val="both"/>
      </w:pPr>
      <w:r>
        <w:rPr>
          <w:rFonts w:ascii="Times New Roman"/>
          <w:b w:val="false"/>
          <w:i w:val="false"/>
          <w:color w:val="000000"/>
          <w:sz w:val="28"/>
        </w:rPr>
        <w:t>
      1) определение возможных (оценочных) объемов подрядных работ в строительстве;</w:t>
      </w:r>
    </w:p>
    <w:bookmarkEnd w:id="84"/>
    <w:bookmarkStart w:name="z94" w:id="85"/>
    <w:p>
      <w:pPr>
        <w:spacing w:after="0"/>
        <w:ind w:left="0"/>
        <w:jc w:val="both"/>
      </w:pPr>
      <w:r>
        <w:rPr>
          <w:rFonts w:ascii="Times New Roman"/>
          <w:b w:val="false"/>
          <w:i w:val="false"/>
          <w:color w:val="000000"/>
          <w:sz w:val="28"/>
        </w:rPr>
        <w:t>
      2) определение объемов подрядных работ в строительстве по крупным и средним предприятиям и организациям;</w:t>
      </w:r>
    </w:p>
    <w:bookmarkEnd w:id="85"/>
    <w:bookmarkStart w:name="z95" w:id="86"/>
    <w:p>
      <w:pPr>
        <w:spacing w:after="0"/>
        <w:ind w:left="0"/>
        <w:jc w:val="both"/>
      </w:pPr>
      <w:r>
        <w:rPr>
          <w:rFonts w:ascii="Times New Roman"/>
          <w:b w:val="false"/>
          <w:i w:val="false"/>
          <w:color w:val="000000"/>
          <w:sz w:val="28"/>
        </w:rPr>
        <w:t>
      3) определение объема подрядных работ в строительстве выполненного малыми предприятиями и организациями;</w:t>
      </w:r>
    </w:p>
    <w:bookmarkEnd w:id="86"/>
    <w:bookmarkStart w:name="z96" w:id="87"/>
    <w:p>
      <w:pPr>
        <w:spacing w:after="0"/>
        <w:ind w:left="0"/>
        <w:jc w:val="both"/>
      </w:pPr>
      <w:r>
        <w:rPr>
          <w:rFonts w:ascii="Times New Roman"/>
          <w:b w:val="false"/>
          <w:i w:val="false"/>
          <w:color w:val="000000"/>
          <w:sz w:val="28"/>
        </w:rPr>
        <w:t>
      4) определение параметров скрытой и неформальной строительной деятельности путем сравнения возможных объемов подрядных работ с соответствующими данными статистических наблюдений и их распределение по регионам.</w:t>
      </w:r>
    </w:p>
    <w:bookmarkEnd w:id="87"/>
    <w:bookmarkStart w:name="z97" w:id="88"/>
    <w:p>
      <w:pPr>
        <w:spacing w:after="0"/>
        <w:ind w:left="0"/>
        <w:jc w:val="both"/>
      </w:pPr>
      <w:r>
        <w:rPr>
          <w:rFonts w:ascii="Times New Roman"/>
          <w:b w:val="false"/>
          <w:i w:val="false"/>
          <w:color w:val="000000"/>
          <w:sz w:val="28"/>
        </w:rPr>
        <w:t xml:space="preserve">
      27. Определение объема скрытой деятельности по отрасли строительства осуществляется на базе инвестиционных ресурсов. </w:t>
      </w:r>
    </w:p>
    <w:bookmarkEnd w:id="88"/>
    <w:bookmarkStart w:name="z98" w:id="89"/>
    <w:p>
      <w:pPr>
        <w:spacing w:after="0"/>
        <w:ind w:left="0"/>
        <w:jc w:val="both"/>
      </w:pPr>
      <w:r>
        <w:rPr>
          <w:rFonts w:ascii="Times New Roman"/>
          <w:b w:val="false"/>
          <w:i w:val="false"/>
          <w:color w:val="000000"/>
          <w:sz w:val="28"/>
        </w:rPr>
        <w:t>
      28. Величина инвестиционных (материальных) ресурсов для строительных, монтажных работ (включая ремонт зданий и сооружений) рассчитывается по следующей формуле:</w:t>
      </w:r>
    </w:p>
    <w:bookmarkEnd w:id="89"/>
    <w:bookmarkStart w:name="z99" w:id="90"/>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val="false"/>
          <w:color w:val="000000"/>
          <w:sz w:val="28"/>
        </w:rPr>
        <w:t xml:space="preserve"> = </w:t>
      </w:r>
      <w:r>
        <w:rPr>
          <w:rFonts w:ascii="Times New Roman"/>
          <w:b w:val="false"/>
          <w:i/>
          <w:color w:val="000000"/>
          <w:sz w:val="28"/>
        </w:rPr>
        <w:t xml:space="preserve">(Р + C - </w:t>
      </w:r>
      <w:r>
        <w:rPr>
          <w:rFonts w:ascii="Times New Roman"/>
          <w:b w:val="false"/>
          <w:i/>
          <w:color w:val="000000"/>
          <w:sz w:val="28"/>
        </w:rPr>
        <w:t>∆</w:t>
      </w:r>
      <w:r>
        <w:rPr>
          <w:rFonts w:ascii="Times New Roman"/>
          <w:b w:val="false"/>
          <w:i w:val="false"/>
          <w:color w:val="000000"/>
          <w:vertAlign w:val="subscript"/>
        </w:rPr>
        <w:t>3</w:t>
      </w:r>
      <w:r>
        <w:rPr>
          <w:rFonts w:ascii="Times New Roman"/>
          <w:b w:val="false"/>
          <w:i/>
          <w:color w:val="000000"/>
          <w:sz w:val="28"/>
        </w:rPr>
        <w:t>)</w:t>
      </w:r>
      <w:r>
        <w:rPr>
          <w:rFonts w:ascii="Times New Roman"/>
          <w:b w:val="false"/>
          <w:i w:val="false"/>
          <w:color w:val="000000"/>
          <w:sz w:val="28"/>
        </w:rPr>
        <w:t xml:space="preserve"> х </w:t>
      </w:r>
      <w:r>
        <w:rPr>
          <w:rFonts w:ascii="Times New Roman"/>
          <w:b w:val="false"/>
          <w:i/>
          <w:color w:val="000000"/>
          <w:sz w:val="28"/>
        </w:rPr>
        <w:t>(1 + K</w:t>
      </w:r>
      <w:r>
        <w:rPr>
          <w:rFonts w:ascii="Times New Roman"/>
          <w:b w:val="false"/>
          <w:i w:val="false"/>
          <w:color w:val="000000"/>
          <w:vertAlign w:val="subscript"/>
        </w:rPr>
        <w:t>1</w:t>
      </w:r>
      <w:r>
        <w:rPr>
          <w:rFonts w:ascii="Times New Roman"/>
          <w:b w:val="false"/>
          <w:i/>
          <w:color w:val="000000"/>
          <w:sz w:val="28"/>
        </w:rPr>
        <w:t>)</w:t>
      </w:r>
      <w:r>
        <w:rPr>
          <w:rFonts w:ascii="Times New Roman"/>
          <w:b w:val="false"/>
          <w:i w:val="false"/>
          <w:color w:val="000000"/>
          <w:sz w:val="28"/>
        </w:rPr>
        <w:t xml:space="preserve"> х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(5)</w:t>
      </w:r>
    </w:p>
    <w:bookmarkEnd w:id="90"/>
    <w:bookmarkStart w:name="z100" w:id="91"/>
    <w:p>
      <w:pPr>
        <w:spacing w:after="0"/>
        <w:ind w:left="0"/>
        <w:jc w:val="both"/>
      </w:pPr>
      <w:r>
        <w:rPr>
          <w:rFonts w:ascii="Times New Roman"/>
          <w:b w:val="false"/>
          <w:i w:val="false"/>
          <w:color w:val="000000"/>
          <w:sz w:val="28"/>
        </w:rPr>
        <w:t>
      где:</w:t>
      </w:r>
    </w:p>
    <w:bookmarkEnd w:id="91"/>
    <w:bookmarkStart w:name="z101" w:id="92"/>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val="false"/>
          <w:color w:val="000000"/>
          <w:sz w:val="28"/>
        </w:rPr>
        <w:t xml:space="preserve"> - стоимость инвестиционных ресурсов;</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производство продукции промышленности строительных материалов (с учетом неформальной экономики) без внутриотраслевого оборота;</w:t>
      </w:r>
    </w:p>
    <w:bookmarkEnd w:id="93"/>
    <w:bookmarkStart w:name="z103" w:id="94"/>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 внешнеторговое сальдо (соотношение между стоимостью экспорта и импорта страны за определенный период) по строительным материалам;</w:t>
      </w:r>
    </w:p>
    <w:bookmarkEnd w:id="94"/>
    <w:bookmarkStart w:name="z104" w:id="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 xml:space="preserve"> - изменение запасов товаров у производителей и в торговле;</w:t>
      </w:r>
    </w:p>
    <w:bookmarkEnd w:id="95"/>
    <w:bookmarkStart w:name="z105" w:id="96"/>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отношение торговых и транспортных наценок строительных материалов к ресурсам строительных материалов в ценах покупателя;</w:t>
      </w:r>
    </w:p>
    <w:bookmarkEnd w:id="96"/>
    <w:bookmarkStart w:name="z106" w:id="97"/>
    <w:p>
      <w:pPr>
        <w:spacing w:after="0"/>
        <w:ind w:left="0"/>
        <w:jc w:val="both"/>
      </w:pPr>
      <w:r>
        <w:rPr>
          <w:rFonts w:ascii="Times New Roman"/>
          <w:b w:val="false"/>
          <w:i w:val="false"/>
          <w:color w:val="000000"/>
          <w:sz w:val="28"/>
        </w:rPr>
        <w:t xml:space="preserve">
      </w:t>
      </w:r>
      <w:r>
        <w:rPr>
          <w:rFonts w:ascii="Times New Roman"/>
          <w:b w:val="false"/>
          <w:i/>
          <w:color w:val="000000"/>
          <w:sz w:val="28"/>
        </w:rPr>
        <w:t>dn</w:t>
      </w:r>
      <w:r>
        <w:rPr>
          <w:rFonts w:ascii="Times New Roman"/>
          <w:b w:val="false"/>
          <w:i w:val="false"/>
          <w:color w:val="000000"/>
          <w:sz w:val="28"/>
        </w:rPr>
        <w:t xml:space="preserve"> - доля промежуточного потребления строительных материалов отрасли "строительство" в общем промежуточном потреблении строительных материалов; </w:t>
      </w:r>
    </w:p>
    <w:bookmarkEnd w:id="97"/>
    <w:bookmarkStart w:name="z107" w:id="9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доля промежуточного потребления строительных материалов в общем объеме промежуточных затрат отрасли строительство.</w:t>
      </w:r>
    </w:p>
    <w:bookmarkEnd w:id="98"/>
    <w:bookmarkStart w:name="z108" w:id="99"/>
    <w:p>
      <w:pPr>
        <w:spacing w:after="0"/>
        <w:ind w:left="0"/>
        <w:jc w:val="both"/>
      </w:pPr>
      <w:r>
        <w:rPr>
          <w:rFonts w:ascii="Times New Roman"/>
          <w:b w:val="false"/>
          <w:i w:val="false"/>
          <w:color w:val="000000"/>
          <w:sz w:val="28"/>
        </w:rPr>
        <w:t>
      29. Оценочный объем выполненных строительных, монтажных и ремонтных работ определяется по формуле:</w:t>
      </w:r>
    </w:p>
    <w:bookmarkEnd w:id="99"/>
    <w:bookmarkStart w:name="z109" w:id="10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o</w:t>
      </w:r>
      <w:r>
        <w:rPr>
          <w:rFonts w:ascii="Times New Roman"/>
          <w:b w:val="false"/>
          <w:i w:val="false"/>
          <w:color w:val="000000"/>
          <w:sz w:val="28"/>
        </w:rPr>
        <w:t xml:space="preserve"> =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color w:val="000000"/>
          <w:sz w:val="28"/>
        </w:rPr>
        <w:t xml:space="preserve"> /d</w:t>
      </w:r>
      <w:r>
        <w:rPr>
          <w:rFonts w:ascii="Times New Roman"/>
          <w:b w:val="false"/>
          <w:i w:val="false"/>
          <w:color w:val="000000"/>
          <w:vertAlign w:val="subscript"/>
        </w:rPr>
        <w:t>mater</w:t>
      </w:r>
      <w:r>
        <w:rPr>
          <w:rFonts w:ascii="Times New Roman"/>
          <w:b w:val="false"/>
          <w:i/>
          <w:color w:val="000000"/>
          <w:sz w:val="28"/>
        </w:rPr>
        <w:t>)</w:t>
      </w:r>
      <w:r>
        <w:rPr>
          <w:rFonts w:ascii="Times New Roman"/>
          <w:b w:val="false"/>
          <w:i w:val="false"/>
          <w:color w:val="000000"/>
          <w:sz w:val="28"/>
        </w:rPr>
        <w:t>*d</w:t>
      </w:r>
      <w:r>
        <w:rPr>
          <w:rFonts w:ascii="Times New Roman"/>
          <w:b w:val="false"/>
          <w:i w:val="false"/>
          <w:color w:val="000000"/>
          <w:vertAlign w:val="subscript"/>
        </w:rPr>
        <w:t>h</w:t>
      </w:r>
      <w:r>
        <w:rPr>
          <w:rFonts w:ascii="Times New Roman"/>
          <w:b w:val="false"/>
          <w:i w:val="false"/>
          <w:color w:val="000000"/>
          <w:sz w:val="28"/>
        </w:rPr>
        <w:t xml:space="preserve"> ,                        (6)</w:t>
      </w:r>
    </w:p>
    <w:bookmarkEnd w:id="100"/>
    <w:bookmarkStart w:name="z110" w:id="101"/>
    <w:p>
      <w:pPr>
        <w:spacing w:after="0"/>
        <w:ind w:left="0"/>
        <w:jc w:val="both"/>
      </w:pPr>
      <w:r>
        <w:rPr>
          <w:rFonts w:ascii="Times New Roman"/>
          <w:b w:val="false"/>
          <w:i w:val="false"/>
          <w:color w:val="000000"/>
          <w:sz w:val="28"/>
        </w:rPr>
        <w:t>
      где:</w:t>
      </w:r>
    </w:p>
    <w:bookmarkEnd w:id="101"/>
    <w:bookmarkStart w:name="z111" w:id="10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o</w:t>
      </w:r>
      <w:r>
        <w:rPr>
          <w:rFonts w:ascii="Times New Roman"/>
          <w:b w:val="false"/>
          <w:i w:val="false"/>
          <w:color w:val="000000"/>
          <w:sz w:val="28"/>
        </w:rPr>
        <w:t xml:space="preserve"> - оценочный объем выполненных строительных, монтажных и ремонтных работ;</w:t>
      </w:r>
    </w:p>
    <w:bookmarkEnd w:id="102"/>
    <w:bookmarkStart w:name="z112" w:id="103"/>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val="false"/>
          <w:color w:val="000000"/>
          <w:sz w:val="28"/>
        </w:rPr>
        <w:t xml:space="preserve"> - стоимость инвестиционных (материальных) ресурсов для строительно-монтажных и ремонтных работ;</w:t>
      </w:r>
    </w:p>
    <w:bookmarkEnd w:id="103"/>
    <w:bookmarkStart w:name="z113" w:id="10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mater</w:t>
      </w:r>
      <w:r>
        <w:rPr>
          <w:rFonts w:ascii="Times New Roman"/>
          <w:b w:val="false"/>
          <w:i w:val="false"/>
          <w:color w:val="000000"/>
          <w:sz w:val="28"/>
        </w:rPr>
        <w:t xml:space="preserve"> - удельный вес стоимости материалов в общем объеме строительных, монтажных и ремонтных работ;</w:t>
      </w:r>
    </w:p>
    <w:bookmarkEnd w:id="104"/>
    <w:bookmarkStart w:name="z114" w:id="105"/>
    <w:p>
      <w:pPr>
        <w:spacing w:after="0"/>
        <w:ind w:left="0"/>
        <w:jc w:val="both"/>
      </w:pPr>
      <w:r>
        <w:rPr>
          <w:rFonts w:ascii="Times New Roman"/>
          <w:b w:val="false"/>
          <w:i w:val="false"/>
          <w:color w:val="000000"/>
          <w:sz w:val="28"/>
        </w:rPr>
        <w:t>
      d</w:t>
      </w:r>
      <w:r>
        <w:rPr>
          <w:rFonts w:ascii="Times New Roman"/>
          <w:b w:val="false"/>
          <w:i w:val="false"/>
          <w:color w:val="000000"/>
          <w:vertAlign w:val="subscript"/>
        </w:rPr>
        <w:t>h</w:t>
      </w:r>
      <w:r>
        <w:rPr>
          <w:rFonts w:ascii="Times New Roman"/>
          <w:b w:val="false"/>
          <w:i w:val="false"/>
          <w:color w:val="000000"/>
          <w:sz w:val="28"/>
        </w:rPr>
        <w:t xml:space="preserve"> - удельный вес работ, выполняемых для собственных нужд.</w:t>
      </w:r>
    </w:p>
    <w:bookmarkEnd w:id="105"/>
    <w:bookmarkStart w:name="z115" w:id="106"/>
    <w:p>
      <w:pPr>
        <w:spacing w:after="0"/>
        <w:ind w:left="0"/>
        <w:jc w:val="both"/>
      </w:pPr>
      <w:r>
        <w:rPr>
          <w:rFonts w:ascii="Times New Roman"/>
          <w:b w:val="false"/>
          <w:i w:val="false"/>
          <w:color w:val="000000"/>
          <w:sz w:val="28"/>
        </w:rPr>
        <w:t>
      30. Объем досчета на скрытую деятельность определяется как разница оценочного объема подрядных работ и данных форм статистического наблюдения с учетом малых предприятий по следующей формуле:</w:t>
      </w:r>
    </w:p>
    <w:bookmarkEnd w:id="106"/>
    <w:bookmarkStart w:name="z116" w:id="10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color w:val="000000"/>
          <w:sz w:val="28"/>
        </w:rPr>
        <w:t xml:space="preserve"> = V</w:t>
      </w:r>
      <w:r>
        <w:rPr>
          <w:rFonts w:ascii="Times New Roman"/>
          <w:b w:val="false"/>
          <w:i w:val="false"/>
          <w:color w:val="000000"/>
          <w:vertAlign w:val="subscript"/>
        </w:rPr>
        <w:t xml:space="preserve"> о</w:t>
      </w:r>
      <w:r>
        <w:rPr>
          <w:rFonts w:ascii="Times New Roman"/>
          <w:b w:val="false"/>
          <w:i w:val="false"/>
          <w:color w:val="000000"/>
          <w:sz w:val="28"/>
        </w:rPr>
        <w:t xml:space="preserve"> </w:t>
      </w:r>
      <w:r>
        <w:rPr>
          <w:rFonts w:ascii="Times New Roman"/>
          <w:b w:val="false"/>
          <w:i/>
          <w:color w:val="000000"/>
          <w:sz w:val="28"/>
        </w:rPr>
        <w:t>- V</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(7)</w:t>
      </w:r>
    </w:p>
    <w:bookmarkEnd w:id="107"/>
    <w:bookmarkStart w:name="z117" w:id="108"/>
    <w:p>
      <w:pPr>
        <w:spacing w:after="0"/>
        <w:ind w:left="0"/>
        <w:jc w:val="both"/>
      </w:pPr>
      <w:r>
        <w:rPr>
          <w:rFonts w:ascii="Times New Roman"/>
          <w:b w:val="false"/>
          <w:i w:val="false"/>
          <w:color w:val="000000"/>
          <w:sz w:val="28"/>
        </w:rPr>
        <w:t>
      где:</w:t>
      </w:r>
    </w:p>
    <w:bookmarkEnd w:id="108"/>
    <w:bookmarkStart w:name="z118" w:id="10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val="false"/>
          <w:color w:val="000000"/>
          <w:sz w:val="28"/>
        </w:rPr>
        <w:t xml:space="preserve"> - объем досчета на скрытую деятельность;</w:t>
      </w:r>
    </w:p>
    <w:bookmarkEnd w:id="109"/>
    <w:bookmarkStart w:name="z119" w:id="11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о</w:t>
      </w:r>
      <w:r>
        <w:rPr>
          <w:rFonts w:ascii="Times New Roman"/>
          <w:b w:val="false"/>
          <w:i w:val="false"/>
          <w:color w:val="000000"/>
          <w:sz w:val="28"/>
        </w:rPr>
        <w:t xml:space="preserve"> - оценочный объем выполненных строительных, монтажных и ремонтных работ;</w:t>
      </w:r>
    </w:p>
    <w:bookmarkEnd w:id="110"/>
    <w:bookmarkStart w:name="z120" w:id="11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объем выполненных строительных работ.</w:t>
      </w:r>
    </w:p>
    <w:bookmarkEnd w:id="111"/>
    <w:bookmarkStart w:name="z121" w:id="112"/>
    <w:p>
      <w:pPr>
        <w:spacing w:after="0"/>
        <w:ind w:left="0"/>
        <w:jc w:val="both"/>
      </w:pPr>
      <w:r>
        <w:rPr>
          <w:rFonts w:ascii="Times New Roman"/>
          <w:b w:val="false"/>
          <w:i w:val="false"/>
          <w:color w:val="000000"/>
          <w:sz w:val="28"/>
        </w:rPr>
        <w:t>
      31. Величина скрытой и неформальной строительной деятельности распределяется по регионам, пропорционально размеру занижения данных о выполненном объеме строительно-монтажных работ в отчетности подрядных организаций, над аналогичными данными в отчетности заказчика и рассчитывается по следующей формуле:</w:t>
      </w:r>
    </w:p>
    <w:bookmarkEnd w:id="112"/>
    <w:bookmarkStart w:name="z122" w:id="11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xml:space="preserve">р = Зsp/ Зspк </w:t>
      </w:r>
      <w:r>
        <w:rPr>
          <w:rFonts w:ascii="Times New Roman"/>
          <w:b w:val="false"/>
          <w:i w:val="false"/>
          <w:color w:val="000000"/>
          <w:sz w:val="28"/>
        </w:rPr>
        <w:t xml:space="preserve">х </w:t>
      </w:r>
      <w:r>
        <w:rPr>
          <w:rFonts w:ascii="Times New Roman"/>
          <w:b w:val="false"/>
          <w:i/>
          <w:color w:val="000000"/>
          <w:sz w:val="28"/>
        </w:rPr>
        <w:t>D</w:t>
      </w:r>
      <w:r>
        <w:rPr>
          <w:rFonts w:ascii="Times New Roman"/>
          <w:b w:val="false"/>
          <w:i/>
          <w:color w:val="000000"/>
          <w:sz w:val="28"/>
        </w:rPr>
        <w:t>рк</w:t>
      </w:r>
      <w:r>
        <w:rPr>
          <w:rFonts w:ascii="Times New Roman"/>
          <w:b w:val="false"/>
          <w:i w:val="false"/>
          <w:color w:val="000000"/>
          <w:sz w:val="28"/>
        </w:rPr>
        <w:t>,                        (8)</w:t>
      </w:r>
    </w:p>
    <w:bookmarkEnd w:id="113"/>
    <w:bookmarkStart w:name="z123" w:id="114"/>
    <w:p>
      <w:pPr>
        <w:spacing w:after="0"/>
        <w:ind w:left="0"/>
        <w:jc w:val="both"/>
      </w:pPr>
      <w:r>
        <w:rPr>
          <w:rFonts w:ascii="Times New Roman"/>
          <w:b w:val="false"/>
          <w:i w:val="false"/>
          <w:color w:val="000000"/>
          <w:sz w:val="28"/>
        </w:rPr>
        <w:t>
      где:</w:t>
      </w:r>
    </w:p>
    <w:bookmarkEnd w:id="114"/>
    <w:bookmarkStart w:name="z124" w:id="115"/>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р</w:t>
      </w:r>
      <w:r>
        <w:rPr>
          <w:rFonts w:ascii="Times New Roman"/>
          <w:b w:val="false"/>
          <w:i w:val="false"/>
          <w:color w:val="000000"/>
          <w:sz w:val="28"/>
        </w:rPr>
        <w:t xml:space="preserve"> - величина досчета на скрытую и неформальную деятельность на региональном уровне; </w:t>
      </w:r>
    </w:p>
    <w:bookmarkEnd w:id="115"/>
    <w:bookmarkStart w:name="z125" w:id="11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рк</w:t>
      </w:r>
      <w:r>
        <w:rPr>
          <w:rFonts w:ascii="Times New Roman"/>
          <w:b w:val="false"/>
          <w:i w:val="false"/>
          <w:color w:val="000000"/>
          <w:sz w:val="28"/>
        </w:rPr>
        <w:t xml:space="preserve"> - величина досчета на скрытую и неформальную деятельность на республиканском уровне;</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val="false"/>
          <w:i/>
          <w:color w:val="000000"/>
          <w:sz w:val="28"/>
        </w:rPr>
        <w:t>Зsр</w:t>
      </w:r>
      <w:r>
        <w:rPr>
          <w:rFonts w:ascii="Times New Roman"/>
          <w:b w:val="false"/>
          <w:i w:val="false"/>
          <w:color w:val="000000"/>
          <w:sz w:val="28"/>
        </w:rPr>
        <w:t xml:space="preserve"> - величина занижения объемов строительно-монтажных работ в отчетности подрядных организаций над аналогичными данными в отчетности заказчика на региональном уровне;</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color w:val="000000"/>
          <w:sz w:val="28"/>
        </w:rPr>
        <w:t>Зsрк</w:t>
      </w:r>
      <w:r>
        <w:rPr>
          <w:rFonts w:ascii="Times New Roman"/>
          <w:b w:val="false"/>
          <w:i w:val="false"/>
          <w:color w:val="000000"/>
          <w:sz w:val="28"/>
        </w:rPr>
        <w:t xml:space="preserve"> - величина занижения объемов строительно-монтажных работ в отчетности подрядных организаций над аналогичными данными в отчетности заказчика на республиканском уровне.</w:t>
      </w:r>
    </w:p>
    <w:bookmarkEnd w:id="118"/>
    <w:bookmarkStart w:name="z128" w:id="119"/>
    <w:p>
      <w:pPr>
        <w:spacing w:after="0"/>
        <w:ind w:left="0"/>
        <w:jc w:val="both"/>
      </w:pPr>
      <w:r>
        <w:rPr>
          <w:rFonts w:ascii="Times New Roman"/>
          <w:b w:val="false"/>
          <w:i w:val="false"/>
          <w:color w:val="000000"/>
          <w:sz w:val="28"/>
        </w:rPr>
        <w:t>
      32. При оценке объективности полученных результатов отслеживается динамика доли затрат по элементам и статьям в объеме подрядных работ, сопоставляются объемы застройщиков и выполненный объем подрядных работ.</w:t>
      </w:r>
    </w:p>
    <w:bookmarkEnd w:id="119"/>
    <w:bookmarkStart w:name="z129" w:id="120"/>
    <w:p>
      <w:pPr>
        <w:spacing w:after="0"/>
        <w:ind w:left="0"/>
        <w:jc w:val="both"/>
      </w:pPr>
      <w:r>
        <w:rPr>
          <w:rFonts w:ascii="Times New Roman"/>
          <w:b w:val="false"/>
          <w:i w:val="false"/>
          <w:color w:val="000000"/>
          <w:sz w:val="28"/>
        </w:rPr>
        <w:t xml:space="preserve">
      33. Объем неформальной деятельности формируется из: </w:t>
      </w:r>
    </w:p>
    <w:bookmarkEnd w:id="120"/>
    <w:bookmarkStart w:name="z130" w:id="121"/>
    <w:p>
      <w:pPr>
        <w:spacing w:after="0"/>
        <w:ind w:left="0"/>
        <w:jc w:val="both"/>
      </w:pPr>
      <w:r>
        <w:rPr>
          <w:rFonts w:ascii="Times New Roman"/>
          <w:b w:val="false"/>
          <w:i w:val="false"/>
          <w:color w:val="000000"/>
          <w:sz w:val="28"/>
        </w:rPr>
        <w:t>
      1) объема досчета на строительство индивидуальных жилых домов, построенных населением;</w:t>
      </w:r>
    </w:p>
    <w:bookmarkEnd w:id="121"/>
    <w:bookmarkStart w:name="z131" w:id="122"/>
    <w:p>
      <w:pPr>
        <w:spacing w:after="0"/>
        <w:ind w:left="0"/>
        <w:jc w:val="both"/>
      </w:pPr>
      <w:r>
        <w:rPr>
          <w:rFonts w:ascii="Times New Roman"/>
          <w:b w:val="false"/>
          <w:i w:val="false"/>
          <w:color w:val="000000"/>
          <w:sz w:val="28"/>
        </w:rPr>
        <w:t>
      2) объема досчета на строительство дачных домов и гаражей, построенных населением.</w:t>
      </w:r>
    </w:p>
    <w:bookmarkEnd w:id="122"/>
    <w:bookmarkStart w:name="z132" w:id="123"/>
    <w:p>
      <w:pPr>
        <w:spacing w:after="0"/>
        <w:ind w:left="0"/>
        <w:jc w:val="both"/>
      </w:pPr>
      <w:r>
        <w:rPr>
          <w:rFonts w:ascii="Times New Roman"/>
          <w:b w:val="false"/>
          <w:i w:val="false"/>
          <w:color w:val="000000"/>
          <w:sz w:val="28"/>
        </w:rPr>
        <w:t xml:space="preserve">
      34. При определении объема досчета на строительство индивидуальных жилых домов, построенных населением, используются административные данные по разрешительным документам и статистические данные о введенных в эксплуатацию жилых домах индивидуальными застройщиками. </w:t>
      </w:r>
    </w:p>
    <w:bookmarkEnd w:id="123"/>
    <w:bookmarkStart w:name="z133" w:id="124"/>
    <w:p>
      <w:pPr>
        <w:spacing w:after="0"/>
        <w:ind w:left="0"/>
        <w:jc w:val="both"/>
      </w:pPr>
      <w:r>
        <w:rPr>
          <w:rFonts w:ascii="Times New Roman"/>
          <w:b w:val="false"/>
          <w:i w:val="false"/>
          <w:color w:val="000000"/>
          <w:sz w:val="28"/>
        </w:rPr>
        <w:t>
      Определение объема досчета на строительство индивидуальных жилых домов, построенных населением, состоит из нескольких этапов:</w:t>
      </w:r>
    </w:p>
    <w:bookmarkEnd w:id="124"/>
    <w:bookmarkStart w:name="z134" w:id="125"/>
    <w:p>
      <w:pPr>
        <w:spacing w:after="0"/>
        <w:ind w:left="0"/>
        <w:jc w:val="both"/>
      </w:pPr>
      <w:r>
        <w:rPr>
          <w:rFonts w:ascii="Times New Roman"/>
          <w:b w:val="false"/>
          <w:i w:val="false"/>
          <w:color w:val="000000"/>
          <w:sz w:val="28"/>
        </w:rPr>
        <w:t>
      1) определяется средняя продолжительность процесса строительства домов индивидуальными застройщиками на основе статистических данных полугодовой анкеты о начале производства строительно-монтажных работ по разрешительным документам;</w:t>
      </w:r>
    </w:p>
    <w:bookmarkEnd w:id="125"/>
    <w:bookmarkStart w:name="z135" w:id="126"/>
    <w:p>
      <w:pPr>
        <w:spacing w:after="0"/>
        <w:ind w:left="0"/>
        <w:jc w:val="both"/>
      </w:pPr>
      <w:r>
        <w:rPr>
          <w:rFonts w:ascii="Times New Roman"/>
          <w:b w:val="false"/>
          <w:i w:val="false"/>
          <w:color w:val="000000"/>
          <w:sz w:val="28"/>
        </w:rPr>
        <w:t>
      2) путем деления общей площади жилых домов на среднюю продолжительность месяцев, определяется средняя общая площадь жилых домов за месяц;</w:t>
      </w:r>
    </w:p>
    <w:bookmarkEnd w:id="126"/>
    <w:bookmarkStart w:name="z136" w:id="127"/>
    <w:p>
      <w:pPr>
        <w:spacing w:after="0"/>
        <w:ind w:left="0"/>
        <w:jc w:val="both"/>
      </w:pPr>
      <w:r>
        <w:rPr>
          <w:rFonts w:ascii="Times New Roman"/>
          <w:b w:val="false"/>
          <w:i w:val="false"/>
          <w:color w:val="000000"/>
          <w:sz w:val="28"/>
        </w:rPr>
        <w:t>
      3) средняя общая площадь жилых домов за месяц умножается на средние фактические затраты на строительство одного квадратного метра общей площади жилых домов построенных индивидуальными застройщиками.</w:t>
      </w:r>
    </w:p>
    <w:bookmarkEnd w:id="127"/>
    <w:bookmarkStart w:name="z137" w:id="128"/>
    <w:p>
      <w:pPr>
        <w:spacing w:after="0"/>
        <w:ind w:left="0"/>
        <w:jc w:val="both"/>
      </w:pPr>
      <w:r>
        <w:rPr>
          <w:rFonts w:ascii="Times New Roman"/>
          <w:b w:val="false"/>
          <w:i w:val="false"/>
          <w:color w:val="000000"/>
          <w:sz w:val="28"/>
        </w:rPr>
        <w:t>
      Оценочный объем досчета на строительство индивидуальных жилых домов построенных населением рассчитывается по следующей формуле:</w:t>
      </w:r>
    </w:p>
    <w:bookmarkEnd w:id="128"/>
    <w:bookmarkStart w:name="z138" w:id="12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color w:val="000000"/>
          <w:sz w:val="28"/>
        </w:rPr>
        <w:t xml:space="preserve"> = (</w:t>
      </w:r>
      <w:r>
        <w:rPr>
          <w:rFonts w:ascii="Times New Roman"/>
          <w:b w:val="false"/>
          <w:i/>
          <w:color w:val="000000"/>
          <w:sz w:val="28"/>
        </w:rPr>
        <w:t>S</w:t>
      </w:r>
      <w:r>
        <w:rPr>
          <w:rFonts w:ascii="Times New Roman"/>
          <w:b w:val="false"/>
          <w:i/>
          <w:color w:val="000000"/>
          <w:sz w:val="28"/>
        </w:rPr>
        <w:t xml:space="preserve"> /</w:t>
      </w:r>
      <w:r>
        <w:rPr>
          <w:rFonts w:ascii="Times New Roman"/>
          <w:b w:val="false"/>
          <w:i w:val="false"/>
          <w:color w:val="000000"/>
          <w:sz w:val="28"/>
        </w:rPr>
        <w:t>15</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(9)</w:t>
      </w:r>
    </w:p>
    <w:bookmarkEnd w:id="129"/>
    <w:bookmarkStart w:name="z139" w:id="130"/>
    <w:p>
      <w:pPr>
        <w:spacing w:after="0"/>
        <w:ind w:left="0"/>
        <w:jc w:val="both"/>
      </w:pPr>
      <w:r>
        <w:rPr>
          <w:rFonts w:ascii="Times New Roman"/>
          <w:b w:val="false"/>
          <w:i w:val="false"/>
          <w:color w:val="000000"/>
          <w:sz w:val="28"/>
        </w:rPr>
        <w:t>
      где:</w:t>
      </w:r>
    </w:p>
    <w:bookmarkEnd w:id="130"/>
    <w:bookmarkStart w:name="z140" w:id="13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val="false"/>
          <w:color w:val="000000"/>
          <w:sz w:val="28"/>
        </w:rPr>
        <w:t xml:space="preserve"> - объем досчета на строительство индивидуальных жилых домов, построенных населением; </w:t>
      </w:r>
    </w:p>
    <w:bookmarkEnd w:id="131"/>
    <w:bookmarkStart w:name="z141" w:id="13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 общая площадь жилых зданий по представленным разрешительным документам индивидуальными застройщиками, квадратных метров;</w:t>
      </w:r>
    </w:p>
    <w:bookmarkEnd w:id="132"/>
    <w:bookmarkStart w:name="z142" w:id="133"/>
    <w:p>
      <w:pPr>
        <w:spacing w:after="0"/>
        <w:ind w:left="0"/>
        <w:jc w:val="both"/>
      </w:pPr>
      <w:r>
        <w:rPr>
          <w:rFonts w:ascii="Times New Roman"/>
          <w:b w:val="false"/>
          <w:i w:val="false"/>
          <w:color w:val="000000"/>
          <w:sz w:val="28"/>
        </w:rPr>
        <w:t>
      15 - средняя продолжительность процесса строительства;</w:t>
      </w:r>
    </w:p>
    <w:bookmarkEnd w:id="133"/>
    <w:bookmarkStart w:name="z143" w:id="13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s</w:t>
      </w:r>
      <w:r>
        <w:rPr>
          <w:rFonts w:ascii="Times New Roman"/>
          <w:b w:val="false"/>
          <w:i w:val="false"/>
          <w:color w:val="000000"/>
          <w:sz w:val="28"/>
        </w:rPr>
        <w:t xml:space="preserve"> - средние фактические затраты на строительство одного квадратного метра.</w:t>
      </w:r>
    </w:p>
    <w:bookmarkEnd w:id="134"/>
    <w:bookmarkStart w:name="z144" w:id="135"/>
    <w:p>
      <w:pPr>
        <w:spacing w:after="0"/>
        <w:ind w:left="0"/>
        <w:jc w:val="both"/>
      </w:pPr>
      <w:r>
        <w:rPr>
          <w:rFonts w:ascii="Times New Roman"/>
          <w:b w:val="false"/>
          <w:i w:val="false"/>
          <w:color w:val="000000"/>
          <w:sz w:val="28"/>
        </w:rPr>
        <w:t>
      35. Объем досчета на строительство дачных домов и гаражей построенных населением формируется на основе ежегодного статистического наблюдения о вводе в эксплуатацию объектов индивидуальными застройщиками.</w:t>
      </w:r>
    </w:p>
    <w:bookmarkEnd w:id="135"/>
    <w:bookmarkStart w:name="z145" w:id="136"/>
    <w:p>
      <w:pPr>
        <w:spacing w:after="0"/>
        <w:ind w:left="0"/>
        <w:jc w:val="both"/>
      </w:pPr>
      <w:r>
        <w:rPr>
          <w:rFonts w:ascii="Times New Roman"/>
          <w:b w:val="false"/>
          <w:i w:val="false"/>
          <w:color w:val="000000"/>
          <w:sz w:val="28"/>
        </w:rPr>
        <w:t xml:space="preserve">
      Расчет основан на динамике усредненных данных последних трех лет по общей площади и фактической стоимости введенных в эксплуатацию дач для временного проживания, гаражей для автомобилей и индивидуальных домов построенных населением. </w:t>
      </w:r>
    </w:p>
    <w:bookmarkEnd w:id="136"/>
    <w:bookmarkStart w:name="z146" w:id="137"/>
    <w:p>
      <w:pPr>
        <w:spacing w:after="0"/>
        <w:ind w:left="0"/>
        <w:jc w:val="both"/>
      </w:pPr>
      <w:r>
        <w:rPr>
          <w:rFonts w:ascii="Times New Roman"/>
          <w:b w:val="false"/>
          <w:i w:val="false"/>
          <w:color w:val="000000"/>
          <w:sz w:val="28"/>
        </w:rPr>
        <w:t xml:space="preserve">
      Удельные веса, рассчитываются отдельно по каждому году путем соотношения общей площади дач для временного проживания и гаражей для автомобилей к общей площади построенных домов индивидуальными застройщиками по следующей формуле: </w:t>
      </w:r>
    </w:p>
    <w:bookmarkEnd w:id="137"/>
    <w:bookmarkStart w:name="z147" w:id="138"/>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d</w:t>
      </w:r>
      <w:r>
        <w:rPr>
          <w:rFonts w:ascii="Times New Roman"/>
          <w:b w:val="false"/>
          <w:i w:val="false"/>
          <w:color w:val="000000"/>
          <w:vertAlign w:val="subscript"/>
        </w:rPr>
        <w:t>1,2,3</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d</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g</w:t>
      </w:r>
      <w:r>
        <w:rPr>
          <w:rFonts w:ascii="Times New Roman"/>
          <w:b w:val="false"/>
          <w:i/>
          <w:color w:val="000000"/>
          <w:sz w:val="28"/>
        </w:rPr>
        <w:t xml:space="preserve"> ) / </w:t>
      </w:r>
      <w:r>
        <w:rPr>
          <w:rFonts w:ascii="Times New Roman"/>
          <w:b w:val="false"/>
          <w:i/>
          <w:color w:val="000000"/>
          <w:sz w:val="28"/>
        </w:rPr>
        <w:t>S</w:t>
      </w:r>
      <w:r>
        <w:rPr>
          <w:rFonts w:ascii="Times New Roman"/>
          <w:b w:val="false"/>
          <w:i w:val="false"/>
          <w:color w:val="000000"/>
          <w:vertAlign w:val="subscript"/>
        </w:rPr>
        <w:t>in</w:t>
      </w:r>
      <w:r>
        <w:rPr>
          <w:rFonts w:ascii="Times New Roman"/>
          <w:b w:val="false"/>
          <w:i/>
          <w:color w:val="000000"/>
          <w:sz w:val="28"/>
        </w:rPr>
        <w:t xml:space="preserve"> )*</w:t>
      </w:r>
      <w:r>
        <w:rPr>
          <w:rFonts w:ascii="Times New Roman"/>
          <w:b w:val="false"/>
          <w:i w:val="false"/>
          <w:color w:val="000000"/>
          <w:sz w:val="28"/>
        </w:rPr>
        <w:t xml:space="preserve">100 </w:t>
      </w:r>
      <w:r>
        <w:rPr>
          <w:rFonts w:ascii="Times New Roman"/>
          <w:b w:val="false"/>
          <w:i/>
          <w:color w:val="000000"/>
          <w:sz w:val="28"/>
        </w:rPr>
        <w:t>,</w:t>
      </w:r>
      <w:r>
        <w:rPr>
          <w:rFonts w:ascii="Times New Roman"/>
          <w:b w:val="false"/>
          <w:i w:val="false"/>
          <w:color w:val="000000"/>
          <w:sz w:val="28"/>
        </w:rPr>
        <w:t>                        (10)</w:t>
      </w:r>
    </w:p>
    <w:bookmarkEnd w:id="138"/>
    <w:bookmarkStart w:name="z148" w:id="139"/>
    <w:p>
      <w:pPr>
        <w:spacing w:after="0"/>
        <w:ind w:left="0"/>
        <w:jc w:val="both"/>
      </w:pPr>
      <w:r>
        <w:rPr>
          <w:rFonts w:ascii="Times New Roman"/>
          <w:b w:val="false"/>
          <w:i w:val="false"/>
          <w:color w:val="000000"/>
          <w:sz w:val="28"/>
        </w:rPr>
        <w:t>
      где:</w:t>
      </w:r>
    </w:p>
    <w:bookmarkEnd w:id="139"/>
    <w:bookmarkStart w:name="z149" w:id="140"/>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d</w:t>
      </w:r>
      <w:r>
        <w:rPr>
          <w:rFonts w:ascii="Times New Roman"/>
          <w:b w:val="false"/>
          <w:i w:val="false"/>
          <w:color w:val="000000"/>
          <w:vertAlign w:val="subscript"/>
        </w:rPr>
        <w:t>1,2,3</w:t>
      </w:r>
      <w:r>
        <w:rPr>
          <w:rFonts w:ascii="Times New Roman"/>
          <w:b w:val="false"/>
          <w:i w:val="false"/>
          <w:color w:val="000000"/>
          <w:sz w:val="28"/>
        </w:rPr>
        <w:t xml:space="preserve"> - удельный вес досчета на строительство дачных домов и гаражей, построенных населением;</w:t>
      </w:r>
    </w:p>
    <w:bookmarkEnd w:id="140"/>
    <w:bookmarkStart w:name="z150" w:id="141"/>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d</w:t>
      </w:r>
      <w:r>
        <w:rPr>
          <w:rFonts w:ascii="Times New Roman"/>
          <w:b w:val="false"/>
          <w:i w:val="false"/>
          <w:color w:val="000000"/>
          <w:sz w:val="28"/>
        </w:rPr>
        <w:t xml:space="preserve"> - общая площадь дач для временного проживания, квадратных метров;</w:t>
      </w:r>
    </w:p>
    <w:bookmarkEnd w:id="141"/>
    <w:bookmarkStart w:name="z151" w:id="14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g</w:t>
      </w:r>
      <w:r>
        <w:rPr>
          <w:rFonts w:ascii="Times New Roman"/>
          <w:b w:val="false"/>
          <w:i w:val="false"/>
          <w:color w:val="000000"/>
          <w:sz w:val="28"/>
        </w:rPr>
        <w:t xml:space="preserve"> - общая площадь гаражей для автомобилей, квадратных метров;</w:t>
      </w:r>
    </w:p>
    <w:bookmarkEnd w:id="142"/>
    <w:bookmarkStart w:name="z152" w:id="143"/>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in</w:t>
      </w:r>
      <w:r>
        <w:rPr>
          <w:rFonts w:ascii="Times New Roman"/>
          <w:b w:val="false"/>
          <w:i w:val="false"/>
          <w:color w:val="000000"/>
          <w:sz w:val="28"/>
        </w:rPr>
        <w:t xml:space="preserve"> - общая площадь индивидуальных жилых домов, квадратных метров.</w:t>
      </w:r>
    </w:p>
    <w:bookmarkEnd w:id="143"/>
    <w:bookmarkStart w:name="z153" w:id="144"/>
    <w:p>
      <w:pPr>
        <w:spacing w:after="0"/>
        <w:ind w:left="0"/>
        <w:jc w:val="both"/>
      </w:pPr>
      <w:r>
        <w:rPr>
          <w:rFonts w:ascii="Times New Roman"/>
          <w:b w:val="false"/>
          <w:i w:val="false"/>
          <w:color w:val="000000"/>
          <w:sz w:val="28"/>
        </w:rPr>
        <w:t>
      На последнем этапе рассчитывается средний удельный вес:</w:t>
      </w:r>
    </w:p>
    <w:bookmarkEnd w:id="144"/>
    <w:bookmarkStart w:name="z154" w:id="145"/>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sr</w:t>
      </w:r>
      <w:r>
        <w:rPr>
          <w:rFonts w:ascii="Times New Roman"/>
          <w:b w:val="false"/>
          <w:i w:val="false"/>
          <w:color w:val="000000"/>
          <w:sz w:val="28"/>
        </w:rPr>
        <w:t xml:space="preserve"> = ∑ </w:t>
      </w:r>
      <w:r>
        <w:rPr>
          <w:rFonts w:ascii="Times New Roman"/>
          <w:b w:val="false"/>
          <w:i/>
          <w:color w:val="000000"/>
          <w:sz w:val="28"/>
        </w:rPr>
        <w:t>q</w:t>
      </w:r>
      <w:r>
        <w:rPr>
          <w:rFonts w:ascii="Times New Roman"/>
          <w:b w:val="false"/>
          <w:i w:val="false"/>
          <w:color w:val="000000"/>
          <w:vertAlign w:val="subscript"/>
        </w:rPr>
        <w:t>d</w:t>
      </w:r>
      <w:r>
        <w:rPr>
          <w:rFonts w:ascii="Times New Roman"/>
          <w:b w:val="false"/>
          <w:i w:val="false"/>
          <w:color w:val="000000"/>
          <w:vertAlign w:val="subscript"/>
        </w:rPr>
        <w:t>1,2,3</w:t>
      </w:r>
      <w:r>
        <w:rPr>
          <w:rFonts w:ascii="Times New Roman"/>
          <w:b w:val="false"/>
          <w:i w:val="false"/>
          <w:color w:val="000000"/>
          <w:sz w:val="28"/>
        </w:rPr>
        <w:t xml:space="preserve"> / 3 ,                        (11)</w:t>
      </w:r>
    </w:p>
    <w:bookmarkEnd w:id="145"/>
    <w:bookmarkStart w:name="z155" w:id="146"/>
    <w:p>
      <w:pPr>
        <w:spacing w:after="0"/>
        <w:ind w:left="0"/>
        <w:jc w:val="both"/>
      </w:pPr>
      <w:r>
        <w:rPr>
          <w:rFonts w:ascii="Times New Roman"/>
          <w:b w:val="false"/>
          <w:i w:val="false"/>
          <w:color w:val="000000"/>
          <w:sz w:val="28"/>
        </w:rPr>
        <w:t>
      где:</w:t>
      </w:r>
    </w:p>
    <w:bookmarkEnd w:id="146"/>
    <w:bookmarkStart w:name="z156" w:id="147"/>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sr</w:t>
      </w:r>
      <w:r>
        <w:rPr>
          <w:rFonts w:ascii="Times New Roman"/>
          <w:b w:val="false"/>
          <w:i w:val="false"/>
          <w:color w:val="000000"/>
          <w:vertAlign w:val="subscript"/>
        </w:rPr>
        <w:t xml:space="preserve"> </w:t>
      </w:r>
      <w:r>
        <w:rPr>
          <w:rFonts w:ascii="Times New Roman"/>
          <w:b w:val="false"/>
          <w:i w:val="false"/>
          <w:color w:val="000000"/>
          <w:sz w:val="28"/>
        </w:rPr>
        <w:t>- средний удельный вес досчета на строительство дачных домов и гаражей, построенных населением;</w:t>
      </w:r>
    </w:p>
    <w:bookmarkEnd w:id="147"/>
    <w:bookmarkStart w:name="z157" w:id="148"/>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d</w:t>
      </w:r>
      <w:r>
        <w:rPr>
          <w:rFonts w:ascii="Times New Roman"/>
          <w:b w:val="false"/>
          <w:i w:val="false"/>
          <w:color w:val="000000"/>
          <w:vertAlign w:val="subscript"/>
        </w:rPr>
        <w:t>1,2,3</w:t>
      </w:r>
      <w:r>
        <w:rPr>
          <w:rFonts w:ascii="Times New Roman"/>
          <w:b w:val="false"/>
          <w:i w:val="false"/>
          <w:color w:val="000000"/>
          <w:sz w:val="28"/>
        </w:rPr>
        <w:t xml:space="preserve"> - удельный вес досчета на строительство дачных домов и гаражей, построенных населением;</w:t>
      </w:r>
    </w:p>
    <w:bookmarkEnd w:id="148"/>
    <w:bookmarkStart w:name="z158" w:id="149"/>
    <w:p>
      <w:pPr>
        <w:spacing w:after="0"/>
        <w:ind w:left="0"/>
        <w:jc w:val="both"/>
      </w:pPr>
      <w:r>
        <w:rPr>
          <w:rFonts w:ascii="Times New Roman"/>
          <w:b w:val="false"/>
          <w:i w:val="false"/>
          <w:color w:val="000000"/>
          <w:sz w:val="28"/>
        </w:rPr>
        <w:t>
      3 – количество лет.</w:t>
      </w:r>
    </w:p>
    <w:bookmarkEnd w:id="149"/>
    <w:bookmarkStart w:name="z159" w:id="150"/>
    <w:p>
      <w:pPr>
        <w:spacing w:after="0"/>
        <w:ind w:left="0"/>
        <w:jc w:val="both"/>
      </w:pPr>
      <w:r>
        <w:rPr>
          <w:rFonts w:ascii="Times New Roman"/>
          <w:b w:val="false"/>
          <w:i w:val="false"/>
          <w:color w:val="000000"/>
          <w:sz w:val="28"/>
        </w:rPr>
        <w:t>
      Рассчитанный средний удельный вес умножается на ежемесячный объем затрат на строительно-монтажные работы индивидуальных застройщиков по отчетным данным по следующей формуле:</w:t>
      </w:r>
    </w:p>
    <w:bookmarkEnd w:id="150"/>
    <w:bookmarkStart w:name="z160" w:id="15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d</w:t>
      </w: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vertAlign w:val="subscript"/>
        </w:rPr>
        <w:t>sr</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smrIS</w:t>
      </w:r>
      <w:r>
        <w:rPr>
          <w:rFonts w:ascii="Times New Roman"/>
          <w:b w:val="false"/>
          <w:i w:val="false"/>
          <w:color w:val="000000"/>
          <w:sz w:val="28"/>
        </w:rPr>
        <w:t xml:space="preserve"> ,                        (12)</w:t>
      </w:r>
    </w:p>
    <w:bookmarkEnd w:id="151"/>
    <w:bookmarkStart w:name="z161" w:id="152"/>
    <w:p>
      <w:pPr>
        <w:spacing w:after="0"/>
        <w:ind w:left="0"/>
        <w:jc w:val="both"/>
      </w:pPr>
      <w:r>
        <w:rPr>
          <w:rFonts w:ascii="Times New Roman"/>
          <w:b w:val="false"/>
          <w:i w:val="false"/>
          <w:color w:val="000000"/>
          <w:sz w:val="28"/>
        </w:rPr>
        <w:t>
      где:</w:t>
      </w:r>
    </w:p>
    <w:bookmarkEnd w:id="152"/>
    <w:bookmarkStart w:name="z162" w:id="153"/>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d</w:t>
      </w:r>
      <w:r>
        <w:rPr>
          <w:rFonts w:ascii="Times New Roman"/>
          <w:b w:val="false"/>
          <w:i w:val="false"/>
          <w:color w:val="000000"/>
          <w:vertAlign w:val="subscript"/>
        </w:rPr>
        <w:t xml:space="preserve"> </w:t>
      </w:r>
      <w:r>
        <w:rPr>
          <w:rFonts w:ascii="Times New Roman"/>
          <w:b w:val="false"/>
          <w:i w:val="false"/>
          <w:color w:val="000000"/>
          <w:sz w:val="28"/>
        </w:rPr>
        <w:t xml:space="preserve">- объем досчета на строительство дачных домов и гаражей, построенных населением; </w:t>
      </w:r>
    </w:p>
    <w:bookmarkEnd w:id="153"/>
    <w:bookmarkStart w:name="z163" w:id="154"/>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sr</w:t>
      </w:r>
      <w:r>
        <w:rPr>
          <w:rFonts w:ascii="Times New Roman"/>
          <w:b w:val="false"/>
          <w:i w:val="false"/>
          <w:color w:val="000000"/>
          <w:vertAlign w:val="subscript"/>
        </w:rPr>
        <w:t xml:space="preserve"> </w:t>
      </w:r>
      <w:r>
        <w:rPr>
          <w:rFonts w:ascii="Times New Roman"/>
          <w:b w:val="false"/>
          <w:i w:val="false"/>
          <w:color w:val="000000"/>
          <w:sz w:val="28"/>
        </w:rPr>
        <w:t>- средний удельный вес досчета на строительство дачных домов и гаражей, построенных населением;</w:t>
      </w:r>
    </w:p>
    <w:bookmarkEnd w:id="154"/>
    <w:bookmarkStart w:name="z164" w:id="15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smrIS</w:t>
      </w:r>
      <w:r>
        <w:rPr>
          <w:rFonts w:ascii="Times New Roman"/>
          <w:b w:val="false"/>
          <w:i w:val="false"/>
          <w:color w:val="000000"/>
          <w:sz w:val="28"/>
        </w:rPr>
        <w:t xml:space="preserve"> – объем затрат на строительно-монтажные работы индивидуальных застройщиков.</w:t>
      </w:r>
    </w:p>
    <w:bookmarkEnd w:id="155"/>
    <w:bookmarkStart w:name="z165" w:id="156"/>
    <w:p>
      <w:pPr>
        <w:spacing w:after="0"/>
        <w:ind w:left="0"/>
        <w:jc w:val="both"/>
      </w:pPr>
      <w:r>
        <w:rPr>
          <w:rFonts w:ascii="Times New Roman"/>
          <w:b w:val="false"/>
          <w:i w:val="false"/>
          <w:color w:val="000000"/>
          <w:sz w:val="28"/>
        </w:rPr>
        <w:t>
      36. Общий объем досчета на неформальную деятельность определяется по следующей формуле:</w:t>
      </w:r>
    </w:p>
    <w:bookmarkEnd w:id="156"/>
    <w:bookmarkStart w:name="z166" w:id="15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vertAlign w:val="subscript"/>
        </w:rPr>
        <w:t>d</w:t>
      </w: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val="false"/>
          <w:color w:val="000000"/>
          <w:sz w:val="28"/>
        </w:rPr>
        <w:t xml:space="preserve"> ,                        (13)</w:t>
      </w:r>
    </w:p>
    <w:bookmarkEnd w:id="157"/>
    <w:bookmarkStart w:name="z167" w:id="158"/>
    <w:p>
      <w:pPr>
        <w:spacing w:after="0"/>
        <w:ind w:left="0"/>
        <w:jc w:val="both"/>
      </w:pPr>
      <w:r>
        <w:rPr>
          <w:rFonts w:ascii="Times New Roman"/>
          <w:b w:val="false"/>
          <w:i w:val="false"/>
          <w:color w:val="000000"/>
          <w:sz w:val="28"/>
        </w:rPr>
        <w:t>
      где:</w:t>
      </w:r>
    </w:p>
    <w:bookmarkEnd w:id="158"/>
    <w:bookmarkStart w:name="z168" w:id="15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объем досчета на неформальную деятельность;</w:t>
      </w:r>
    </w:p>
    <w:bookmarkEnd w:id="159"/>
    <w:bookmarkStart w:name="z169" w:id="160"/>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d</w:t>
      </w:r>
      <w:r>
        <w:rPr>
          <w:rFonts w:ascii="Times New Roman"/>
          <w:b w:val="false"/>
          <w:i w:val="false"/>
          <w:color w:val="000000"/>
          <w:sz w:val="28"/>
        </w:rPr>
        <w:t xml:space="preserve"> - объем досчета на строительство дачных домов и гаражей, построенных населением;</w:t>
      </w:r>
    </w:p>
    <w:bookmarkEnd w:id="160"/>
    <w:bookmarkStart w:name="z170" w:id="16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val="false"/>
          <w:color w:val="000000"/>
          <w:sz w:val="28"/>
        </w:rPr>
        <w:t xml:space="preserve"> - объем досчета на строительство индивидуальных жилых домов, построенных населением.</w:t>
      </w:r>
    </w:p>
    <w:bookmarkEnd w:id="161"/>
    <w:bookmarkStart w:name="z171" w:id="162"/>
    <w:p>
      <w:pPr>
        <w:spacing w:after="0"/>
        <w:ind w:left="0"/>
        <w:jc w:val="both"/>
      </w:pPr>
      <w:r>
        <w:rPr>
          <w:rFonts w:ascii="Times New Roman"/>
          <w:b w:val="false"/>
          <w:i w:val="false"/>
          <w:color w:val="000000"/>
          <w:sz w:val="28"/>
        </w:rPr>
        <w:t>
      37. Общий объем досчета на скрытую и неформальную деятельность определяется по следующей формуле:</w:t>
      </w:r>
    </w:p>
    <w:bookmarkEnd w:id="162"/>
    <w:bookmarkStart w:name="z172" w:id="16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(14)</w:t>
      </w:r>
    </w:p>
    <w:bookmarkEnd w:id="163"/>
    <w:bookmarkStart w:name="z173" w:id="164"/>
    <w:p>
      <w:pPr>
        <w:spacing w:after="0"/>
        <w:ind w:left="0"/>
        <w:jc w:val="both"/>
      </w:pPr>
      <w:r>
        <w:rPr>
          <w:rFonts w:ascii="Times New Roman"/>
          <w:b w:val="false"/>
          <w:i w:val="false"/>
          <w:color w:val="000000"/>
          <w:sz w:val="28"/>
        </w:rPr>
        <w:t>
      где:</w:t>
      </w:r>
    </w:p>
    <w:bookmarkEnd w:id="164"/>
    <w:bookmarkStart w:name="z174" w:id="16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объем скрытой и неформальной строительной деятельности;</w:t>
      </w:r>
    </w:p>
    <w:bookmarkEnd w:id="165"/>
    <w:bookmarkStart w:name="z175" w:id="16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val="false"/>
          <w:color w:val="000000"/>
          <w:sz w:val="28"/>
        </w:rPr>
        <w:t xml:space="preserve"> – досчет объема валового выпуска продукции строительства на скрытую деятельность;</w:t>
      </w:r>
    </w:p>
    <w:bookmarkEnd w:id="166"/>
    <w:bookmarkStart w:name="z176" w:id="16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досчет объема валового выпуска продукции строительства на неформальную деятельность.</w:t>
      </w:r>
    </w:p>
    <w:bookmarkEnd w:id="167"/>
    <w:bookmarkStart w:name="z177" w:id="168"/>
    <w:p>
      <w:pPr>
        <w:spacing w:after="0"/>
        <w:ind w:left="0"/>
        <w:jc w:val="both"/>
      </w:pPr>
      <w:r>
        <w:rPr>
          <w:rFonts w:ascii="Times New Roman"/>
          <w:b w:val="false"/>
          <w:i w:val="false"/>
          <w:color w:val="000000"/>
          <w:sz w:val="28"/>
        </w:rPr>
        <w:t xml:space="preserve">
      Алгоритм расчета валового выпуска продукции строительства по скрытой и неформальной деятельности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168"/>
    <w:bookmarkStart w:name="z178" w:id="169"/>
    <w:p>
      <w:pPr>
        <w:spacing w:after="0"/>
        <w:ind w:left="0"/>
        <w:jc w:val="left"/>
      </w:pPr>
      <w:r>
        <w:rPr>
          <w:rFonts w:ascii="Times New Roman"/>
          <w:b/>
          <w:i w:val="false"/>
          <w:color w:val="000000"/>
        </w:rPr>
        <w:t xml:space="preserve"> Параграф 3. Определение валового выпуска продукции строительства</w:t>
      </w:r>
    </w:p>
    <w:bookmarkEnd w:id="169"/>
    <w:bookmarkStart w:name="z179" w:id="170"/>
    <w:p>
      <w:pPr>
        <w:spacing w:after="0"/>
        <w:ind w:left="0"/>
        <w:jc w:val="both"/>
      </w:pPr>
      <w:r>
        <w:rPr>
          <w:rFonts w:ascii="Times New Roman"/>
          <w:b w:val="false"/>
          <w:i w:val="false"/>
          <w:color w:val="000000"/>
          <w:sz w:val="28"/>
        </w:rPr>
        <w:t>
      38. Объем валового выпуска продукции строительства представляет суммарную стоимость работ, выполненных в новом строительстве, объем работ по капитальному ремонту зданий и сооружений, производимых предприятиями, индивидуальными застройщиками и домашними хозяйствами с учетом скрытой и неформальной деятельности, который рассчитывается по следующей формуле:</w:t>
      </w:r>
    </w:p>
    <w:bookmarkEnd w:id="170"/>
    <w:bookmarkStart w:name="z180" w:id="17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f</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(15)</w:t>
      </w:r>
    </w:p>
    <w:bookmarkEnd w:id="171"/>
    <w:bookmarkStart w:name="z181" w:id="172"/>
    <w:p>
      <w:pPr>
        <w:spacing w:after="0"/>
        <w:ind w:left="0"/>
        <w:jc w:val="both"/>
      </w:pPr>
      <w:r>
        <w:rPr>
          <w:rFonts w:ascii="Times New Roman"/>
          <w:b w:val="false"/>
          <w:i w:val="false"/>
          <w:color w:val="000000"/>
          <w:sz w:val="28"/>
        </w:rPr>
        <w:t xml:space="preserve">
      где: </w:t>
      </w:r>
    </w:p>
    <w:bookmarkEnd w:id="172"/>
    <w:bookmarkStart w:name="z182" w:id="17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валового выпуска продукции строительства;</w:t>
      </w:r>
    </w:p>
    <w:bookmarkEnd w:id="173"/>
    <w:bookmarkStart w:name="z183" w:id="17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f</w:t>
      </w:r>
      <w:r>
        <w:rPr>
          <w:rFonts w:ascii="Times New Roman"/>
          <w:b w:val="false"/>
          <w:i w:val="false"/>
          <w:color w:val="000000"/>
          <w:sz w:val="28"/>
        </w:rPr>
        <w:t xml:space="preserve"> - объем строительных работ формальной экономики;</w:t>
      </w:r>
    </w:p>
    <w:bookmarkEnd w:id="174"/>
    <w:bookmarkStart w:name="z184" w:id="17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объем валового выпуска продукции строительства с учетом скрытой и неформальной деятельности.</w:t>
      </w:r>
    </w:p>
    <w:bookmarkEnd w:id="175"/>
    <w:bookmarkStart w:name="z185" w:id="176"/>
    <w:p>
      <w:pPr>
        <w:spacing w:after="0"/>
        <w:ind w:left="0"/>
        <w:jc w:val="both"/>
      </w:pPr>
      <w:r>
        <w:rPr>
          <w:rFonts w:ascii="Times New Roman"/>
          <w:b w:val="false"/>
          <w:i w:val="false"/>
          <w:color w:val="000000"/>
          <w:sz w:val="28"/>
        </w:rPr>
        <w:t>
      39. Сформированный объем валового выпуска продукции строительства ежеквартально и один раз в год распределяется:</w:t>
      </w:r>
    </w:p>
    <w:bookmarkEnd w:id="176"/>
    <w:bookmarkStart w:name="z186" w:id="177"/>
    <w:p>
      <w:pPr>
        <w:spacing w:after="0"/>
        <w:ind w:left="0"/>
        <w:jc w:val="both"/>
      </w:pPr>
      <w:r>
        <w:rPr>
          <w:rFonts w:ascii="Times New Roman"/>
          <w:b w:val="false"/>
          <w:i w:val="false"/>
          <w:color w:val="000000"/>
          <w:sz w:val="28"/>
        </w:rPr>
        <w:t>
      1) по видам строительных работ в соответствии с видом экономической деятельности "Строительство";</w:t>
      </w:r>
    </w:p>
    <w:bookmarkEnd w:id="177"/>
    <w:bookmarkStart w:name="z187" w:id="178"/>
    <w:p>
      <w:pPr>
        <w:spacing w:after="0"/>
        <w:ind w:left="0"/>
        <w:jc w:val="both"/>
      </w:pPr>
      <w:r>
        <w:rPr>
          <w:rFonts w:ascii="Times New Roman"/>
          <w:b w:val="false"/>
          <w:i w:val="false"/>
          <w:color w:val="000000"/>
          <w:sz w:val="28"/>
        </w:rPr>
        <w:t>
      2) по административно-территориальным объектам (область, республика);</w:t>
      </w:r>
    </w:p>
    <w:bookmarkEnd w:id="178"/>
    <w:bookmarkStart w:name="z188" w:id="179"/>
    <w:p>
      <w:pPr>
        <w:spacing w:after="0"/>
        <w:ind w:left="0"/>
        <w:jc w:val="both"/>
      </w:pPr>
      <w:r>
        <w:rPr>
          <w:rFonts w:ascii="Times New Roman"/>
          <w:b w:val="false"/>
          <w:i w:val="false"/>
          <w:color w:val="000000"/>
          <w:sz w:val="28"/>
        </w:rPr>
        <w:t>
      3) по размерности предприятий по численности работников (малые, средние, крупные);</w:t>
      </w:r>
    </w:p>
    <w:bookmarkEnd w:id="179"/>
    <w:bookmarkStart w:name="z189" w:id="180"/>
    <w:p>
      <w:pPr>
        <w:spacing w:after="0"/>
        <w:ind w:left="0"/>
        <w:jc w:val="both"/>
      </w:pPr>
      <w:r>
        <w:rPr>
          <w:rFonts w:ascii="Times New Roman"/>
          <w:b w:val="false"/>
          <w:i w:val="false"/>
          <w:color w:val="000000"/>
          <w:sz w:val="28"/>
        </w:rPr>
        <w:t>
      4) по формам и видам собственности (государственная, частная, иностранная).</w:t>
      </w:r>
    </w:p>
    <w:bookmarkEnd w:id="180"/>
    <w:bookmarkStart w:name="z190" w:id="181"/>
    <w:p>
      <w:pPr>
        <w:spacing w:after="0"/>
        <w:ind w:left="0"/>
        <w:jc w:val="left"/>
      </w:pPr>
      <w:r>
        <w:rPr>
          <w:rFonts w:ascii="Times New Roman"/>
          <w:b/>
          <w:i w:val="false"/>
          <w:color w:val="000000"/>
        </w:rPr>
        <w:t xml:space="preserve"> Параграф 4. Расчет индекса физического объема валового выпуска продукции строительства</w:t>
      </w:r>
    </w:p>
    <w:bookmarkEnd w:id="181"/>
    <w:bookmarkStart w:name="z191" w:id="182"/>
    <w:p>
      <w:pPr>
        <w:spacing w:after="0"/>
        <w:ind w:left="0"/>
        <w:jc w:val="both"/>
      </w:pPr>
      <w:r>
        <w:rPr>
          <w:rFonts w:ascii="Times New Roman"/>
          <w:b w:val="false"/>
          <w:i w:val="false"/>
          <w:color w:val="000000"/>
          <w:sz w:val="28"/>
        </w:rPr>
        <w:t>
      40. При определении изменений в сфере строительного производства используется относительный показатель индекс физического объема (далее - ИФО) валового выпуска продукции строительства, характеризующий изменение валового выпуска продукции строительства в динамике. ИФО валового выпуска продукции строительства определяется соотношением объемов валового выпуска продукции строительства анализируемого периода к предыдущему периоду в фактически действовавших ценах, с учетом дефлятора (индекса цен).</w:t>
      </w:r>
    </w:p>
    <w:bookmarkEnd w:id="182"/>
    <w:bookmarkStart w:name="z192" w:id="183"/>
    <w:p>
      <w:pPr>
        <w:spacing w:after="0"/>
        <w:ind w:left="0"/>
        <w:jc w:val="both"/>
      </w:pPr>
      <w:r>
        <w:rPr>
          <w:rFonts w:ascii="Times New Roman"/>
          <w:b w:val="false"/>
          <w:i w:val="false"/>
          <w:color w:val="000000"/>
          <w:sz w:val="28"/>
        </w:rPr>
        <w:t>
      При определении ИФО валового выпуска продукции строительства используется дефлятор, которым является индекс цен на строительно-монтажные работы, характеризующий изменение цен в процессе производства строительно-монтажных работ.</w:t>
      </w:r>
    </w:p>
    <w:bookmarkEnd w:id="183"/>
    <w:bookmarkStart w:name="z193" w:id="184"/>
    <w:p>
      <w:pPr>
        <w:spacing w:after="0"/>
        <w:ind w:left="0"/>
        <w:jc w:val="both"/>
      </w:pPr>
      <w:r>
        <w:rPr>
          <w:rFonts w:ascii="Times New Roman"/>
          <w:b w:val="false"/>
          <w:i w:val="false"/>
          <w:color w:val="000000"/>
          <w:sz w:val="28"/>
        </w:rPr>
        <w:t>
      Расчет ИФО валового выпуска продукции строительства производится по следующей формуле:</w:t>
      </w:r>
    </w:p>
    <w:bookmarkEnd w:id="184"/>
    <w:bookmarkStart w:name="z19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4368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68800" cy="9017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bookmarkStart w:name="z195" w:id="186"/>
    <w:p>
      <w:pPr>
        <w:spacing w:after="0"/>
        <w:ind w:left="0"/>
        <w:jc w:val="both"/>
      </w:pPr>
      <w:r>
        <w:rPr>
          <w:rFonts w:ascii="Times New Roman"/>
          <w:b w:val="false"/>
          <w:i w:val="false"/>
          <w:color w:val="000000"/>
          <w:sz w:val="28"/>
        </w:rPr>
        <w:t>
      где:</w:t>
      </w:r>
    </w:p>
    <w:bookmarkEnd w:id="186"/>
    <w:bookmarkStart w:name="z196" w:id="18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ИФО (темпы);</w:t>
      </w:r>
    </w:p>
    <w:bookmarkEnd w:id="187"/>
    <w:bookmarkStart w:name="z197" w:id="188"/>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валового выпуска продукции строительство;</w:t>
      </w:r>
    </w:p>
    <w:bookmarkEnd w:id="188"/>
    <w:bookmarkStart w:name="z198" w:id="18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период текущего года;</w:t>
      </w:r>
    </w:p>
    <w:bookmarkEnd w:id="189"/>
    <w:bookmarkStart w:name="z199" w:id="190"/>
    <w:p>
      <w:pPr>
        <w:spacing w:after="0"/>
        <w:ind w:left="0"/>
        <w:jc w:val="both"/>
      </w:pPr>
      <w:r>
        <w:rPr>
          <w:rFonts w:ascii="Times New Roman"/>
          <w:b w:val="false"/>
          <w:i w:val="false"/>
          <w:color w:val="000000"/>
          <w:sz w:val="28"/>
        </w:rPr>
        <w:t xml:space="preserve">
      </w:t>
      </w:r>
      <w:r>
        <w:rPr>
          <w:rFonts w:ascii="Times New Roman"/>
          <w:b w:val="false"/>
          <w:i/>
          <w:color w:val="000000"/>
          <w:sz w:val="28"/>
        </w:rPr>
        <w:t>t-1</w:t>
      </w:r>
      <w:r>
        <w:rPr>
          <w:rFonts w:ascii="Times New Roman"/>
          <w:b w:val="false"/>
          <w:i w:val="false"/>
          <w:color w:val="000000"/>
          <w:sz w:val="28"/>
        </w:rPr>
        <w:t xml:space="preserve"> - соответствующий период предыдущего года;</w:t>
      </w:r>
    </w:p>
    <w:bookmarkEnd w:id="190"/>
    <w:bookmarkStart w:name="z200" w:id="191"/>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color w:val="000000"/>
          <w:sz w:val="28"/>
        </w:rPr>
        <w:t>t/t-1</w:t>
      </w:r>
      <w:r>
        <w:rPr>
          <w:rFonts w:ascii="Times New Roman"/>
          <w:b w:val="false"/>
          <w:i w:val="false"/>
          <w:color w:val="000000"/>
          <w:sz w:val="28"/>
        </w:rPr>
        <w:t xml:space="preserve"> - индекс цен на строительно-монтажные работы к соответствующему периоду прошлого года.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определению</w:t>
            </w:r>
            <w:r>
              <w:br/>
            </w:r>
            <w:r>
              <w:rPr>
                <w:rFonts w:ascii="Times New Roman"/>
                <w:b w:val="false"/>
                <w:i w:val="false"/>
                <w:color w:val="000000"/>
                <w:sz w:val="20"/>
              </w:rPr>
              <w:t>валового выпуска продукции</w:t>
            </w:r>
            <w:r>
              <w:br/>
            </w:r>
            <w:r>
              <w:rPr>
                <w:rFonts w:ascii="Times New Roman"/>
                <w:b w:val="false"/>
                <w:i w:val="false"/>
                <w:color w:val="000000"/>
                <w:sz w:val="20"/>
              </w:rPr>
              <w:t>по отрасли "Строительство"</w:t>
            </w:r>
            <w:r>
              <w:br/>
            </w:r>
            <w:r>
              <w:rPr>
                <w:rFonts w:ascii="Times New Roman"/>
                <w:b w:val="false"/>
                <w:i w:val="false"/>
                <w:color w:val="000000"/>
                <w:sz w:val="20"/>
              </w:rPr>
              <w:t>от 12 декабря 2016 года № 310</w:t>
            </w:r>
          </w:p>
        </w:tc>
      </w:tr>
    </w:tbl>
    <w:bookmarkStart w:name="z202" w:id="192"/>
    <w:p>
      <w:pPr>
        <w:spacing w:after="0"/>
        <w:ind w:left="0"/>
        <w:jc w:val="left"/>
      </w:pPr>
      <w:r>
        <w:rPr>
          <w:rFonts w:ascii="Times New Roman"/>
          <w:b/>
          <w:i w:val="false"/>
          <w:color w:val="000000"/>
        </w:rPr>
        <w:t xml:space="preserve"> Алгоритм расчета валового выпуска продукции строительства по формальной экономике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204"/>
        <w:gridCol w:w="772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Наименование показателя</w:t>
            </w:r>
          </w:p>
          <w:bookmarkEnd w:id="19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(расчет) показателя</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А</w:t>
            </w:r>
          </w:p>
          <w:bookmarkEnd w:id="19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r>
              <w:rPr>
                <w:rFonts w:ascii="Times New Roman"/>
                <w:b/>
                <w:i w:val="false"/>
                <w:color w:val="000000"/>
                <w:sz w:val="20"/>
              </w:rPr>
              <w:t>Валовый выпуск продукции строительства по формальной экономике</w:t>
            </w:r>
          </w:p>
          <w:bookmarkEnd w:id="195"/>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01=строка 02+ строка 07+ строка 13+ строка 14+ строка 15+ строка 16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r>
              <w:rPr>
                <w:rFonts w:ascii="Times New Roman"/>
                <w:b/>
                <w:i w:val="false"/>
                <w:color w:val="000000"/>
                <w:sz w:val="20"/>
              </w:rPr>
              <w:t>Новое строительство</w:t>
            </w:r>
          </w:p>
          <w:bookmarkEnd w:id="19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02=строка 03+ строка 04+ строка 06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в том числе:</w:t>
            </w:r>
          </w:p>
          <w:bookmarkEnd w:id="19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строительно-монтажные работы, всего</w:t>
            </w:r>
          </w:p>
          <w:bookmarkEnd w:id="19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об инвестициях в основной капитал (месячной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строительно-монтажные работы, выполненные индивидуальными застройщиками</w:t>
            </w:r>
          </w:p>
          <w:bookmarkEnd w:id="199"/>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вводе в эксплуатацию объектов индивидуальными застройщиками (месячной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прочие затраты, связанные со строительством объекта</w:t>
            </w:r>
          </w:p>
          <w:bookmarkEnd w:id="20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об инвестиционной деятельности (годовой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xml:space="preserve">
из строки 5 проектно-изыскательские работы </w:t>
            </w:r>
          </w:p>
          <w:bookmarkEnd w:id="201"/>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об инвестиционной деятельности (годовой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xml:space="preserve">
из строки 5 уплаченные банку проценты за кредит </w:t>
            </w:r>
          </w:p>
          <w:bookmarkEnd w:id="20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об инвестиционной деятельности (годовой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xml:space="preserve">
прочие затраты, связанные со строительством объекта за минусом проектно-изыскательских работ </w:t>
            </w:r>
          </w:p>
          <w:bookmarkEnd w:id="20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06=(строка 05-строка 05.1-строка 05.2)/12</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r>
              <w:rPr>
                <w:rFonts w:ascii="Times New Roman"/>
                <w:b/>
                <w:i w:val="false"/>
                <w:color w:val="000000"/>
                <w:sz w:val="20"/>
              </w:rPr>
              <w:t>Ремонт зданий и сооружений, всего</w:t>
            </w:r>
          </w:p>
          <w:bookmarkEnd w:id="20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07=строка 08+ строка 09+ строка 10+ строка 11+ строка 12</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капитальный ремонт зданий и сооружений по крупным, средним и малым организациям</w:t>
            </w:r>
          </w:p>
          <w:bookmarkEnd w:id="205"/>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об инвестициях в основной капитал (месячной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объем строительных работ по текущему ремонту по крупным и средним предприятиям</w:t>
            </w:r>
          </w:p>
          <w:bookmarkEnd w:id="20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выполненных строительных работах (услугах) (месячной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объем строительных работ по текущему ремонту по малым предприятиям</w:t>
            </w:r>
          </w:p>
          <w:bookmarkEnd w:id="20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выполненных строительных работах (услугах) (квартальной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услуги строительные, ремонтно-строительные работы (домашние хозяйства)</w:t>
            </w:r>
          </w:p>
          <w:bookmarkEnd w:id="20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ежеквартальный вопросник по расходам и доходам домашних хозяйств 1/12 часть годового объема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расходы на материалы для обслуживания и ремонта жилых помещений (домашние хозяйства)</w:t>
            </w:r>
          </w:p>
          <w:bookmarkEnd w:id="209"/>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ежеквартальный вопросник по расходам и доходам домашних хозяйств 1/12 часть годового объема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произведенной продукции, выполненных работ и оказанных услуг, с основным </w:t>
            </w:r>
            <w:r>
              <w:rPr>
                <w:rFonts w:ascii="Times New Roman"/>
                <w:b/>
                <w:i w:val="false"/>
                <w:color w:val="000000"/>
                <w:sz w:val="20"/>
              </w:rPr>
              <w:t>видом экономической деятельности</w:t>
            </w:r>
            <w:r>
              <w:rPr>
                <w:rFonts w:ascii="Times New Roman"/>
                <w:b/>
                <w:i w:val="false"/>
                <w:color w:val="000000"/>
                <w:sz w:val="20"/>
              </w:rPr>
              <w:t xml:space="preserve"> "Строительство"</w:t>
            </w:r>
            <w:r>
              <w:rPr>
                <w:rFonts w:ascii="Times New Roman"/>
                <w:b/>
                <w:i w:val="false"/>
                <w:color w:val="000000"/>
                <w:sz w:val="20"/>
              </w:rPr>
              <w:t>,</w:t>
            </w:r>
            <w:r>
              <w:rPr>
                <w:rFonts w:ascii="Times New Roman"/>
                <w:b/>
                <w:i w:val="false"/>
                <w:color w:val="000000"/>
                <w:sz w:val="20"/>
              </w:rPr>
              <w:t xml:space="preserve"> по ИП</w:t>
            </w:r>
          </w:p>
          <w:bookmarkEnd w:id="21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деятельности индивидуального предпринимателя (годовой периодичности), 1/12 часть годового объема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r>
              <w:rPr>
                <w:rFonts w:ascii="Times New Roman"/>
                <w:b/>
                <w:i w:val="false"/>
                <w:color w:val="000000"/>
                <w:sz w:val="20"/>
              </w:rPr>
              <w:t>Аренда строительных машин и оборудования с оператором, по крупным и средним предприятиям</w:t>
            </w:r>
          </w:p>
          <w:bookmarkEnd w:id="211"/>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выполненных строительных работах (услугах) месячной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r>
              <w:rPr>
                <w:rFonts w:ascii="Times New Roman"/>
                <w:b/>
                <w:i w:val="false"/>
                <w:color w:val="000000"/>
                <w:sz w:val="20"/>
              </w:rPr>
              <w:t>Аренда строительных машин и оборудования с оператором, по малым предприятиям</w:t>
            </w:r>
          </w:p>
          <w:bookmarkEnd w:id="21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выполненных строительных работах (услугах) квартальной периодичности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r>
              <w:rPr>
                <w:rFonts w:ascii="Times New Roman"/>
                <w:b/>
                <w:i w:val="false"/>
                <w:color w:val="000000"/>
                <w:sz w:val="20"/>
              </w:rPr>
              <w:t>Аренда строительных машин и оборудования с оператором, по ИП</w:t>
            </w:r>
          </w:p>
          <w:bookmarkEnd w:id="21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деятельности индивидуального предпринимателя годовой периодичности 1/12 часть годового объема в соответствии с кодом экономической деятельности аренда строительных машин с оператором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определению</w:t>
            </w:r>
            <w:r>
              <w:br/>
            </w:r>
            <w:r>
              <w:rPr>
                <w:rFonts w:ascii="Times New Roman"/>
                <w:b w:val="false"/>
                <w:i w:val="false"/>
                <w:color w:val="000000"/>
                <w:sz w:val="20"/>
              </w:rPr>
              <w:t>валового выпуска продукции</w:t>
            </w:r>
            <w:r>
              <w:br/>
            </w:r>
            <w:r>
              <w:rPr>
                <w:rFonts w:ascii="Times New Roman"/>
                <w:b w:val="false"/>
                <w:i w:val="false"/>
                <w:color w:val="000000"/>
                <w:sz w:val="20"/>
              </w:rPr>
              <w:t>по отрасли "Строительство"</w:t>
            </w:r>
            <w:r>
              <w:br/>
            </w:r>
            <w:r>
              <w:rPr>
                <w:rFonts w:ascii="Times New Roman"/>
                <w:b w:val="false"/>
                <w:i w:val="false"/>
                <w:color w:val="000000"/>
                <w:sz w:val="20"/>
              </w:rPr>
              <w:t>от 12 декабря 2016 года № 310</w:t>
            </w:r>
          </w:p>
        </w:tc>
      </w:tr>
    </w:tbl>
    <w:bookmarkStart w:name="z225" w:id="214"/>
    <w:p>
      <w:pPr>
        <w:spacing w:after="0"/>
        <w:ind w:left="0"/>
        <w:jc w:val="left"/>
      </w:pPr>
      <w:r>
        <w:rPr>
          <w:rFonts w:ascii="Times New Roman"/>
          <w:b/>
          <w:i w:val="false"/>
          <w:color w:val="000000"/>
        </w:rPr>
        <w:t xml:space="preserve"> Алгоритм расчета валового выпуска продукции строительства по скрытой и неформальной деятельности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850"/>
        <w:gridCol w:w="6907"/>
      </w:tblGrid>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показателя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строки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Формирование (расчет) показателя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r>
              <w:rPr>
                <w:rFonts w:ascii="Times New Roman"/>
                <w:b/>
                <w:i w:val="false"/>
                <w:color w:val="000000"/>
                <w:sz w:val="20"/>
              </w:rPr>
              <w:t>Досчет на скрытую и неформальную экономику</w:t>
            </w:r>
          </w:p>
          <w:bookmarkEnd w:id="21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 строка 02+ строка 17+ строка 23</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в том числе</w:t>
            </w:r>
          </w:p>
          <w:bookmarkEnd w:id="21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r>
              <w:rPr>
                <w:rFonts w:ascii="Times New Roman"/>
                <w:b w:val="false"/>
                <w:i/>
                <w:color w:val="000000"/>
                <w:sz w:val="20"/>
              </w:rPr>
              <w:t>объем скрытой деятельности (</w:t>
            </w:r>
            <w:r>
              <w:rPr>
                <w:rFonts w:ascii="Times New Roman"/>
                <w:b w:val="false"/>
                <w:i/>
                <w:color w:val="000000"/>
                <w:sz w:val="20"/>
              </w:rPr>
              <w:t>Ds</w:t>
            </w:r>
            <w:r>
              <w:rPr>
                <w:rFonts w:ascii="Times New Roman"/>
                <w:b w:val="false"/>
                <w:i/>
                <w:color w:val="000000"/>
                <w:sz w:val="20"/>
              </w:rPr>
              <w:t>)</w:t>
            </w:r>
          </w:p>
          <w:bookmarkEnd w:id="21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Ds = (V</w:t>
            </w:r>
            <w:r>
              <w:rPr>
                <w:rFonts w:ascii="Times New Roman"/>
                <w:b w:val="false"/>
                <w:i w:val="false"/>
                <w:color w:val="000000"/>
                <w:vertAlign w:val="subscript"/>
              </w:rPr>
              <w:t xml:space="preserve"> о</w:t>
            </w:r>
            <w:r>
              <w:rPr>
                <w:rFonts w:ascii="Times New Roman"/>
                <w:b w:val="false"/>
                <w:i/>
                <w:color w:val="000000"/>
                <w:sz w:val="20"/>
              </w:rPr>
              <w:t>- V</w:t>
            </w:r>
            <w:r>
              <w:rPr>
                <w:rFonts w:ascii="Times New Roman"/>
                <w:b w:val="false"/>
                <w:i w:val="false"/>
                <w:color w:val="000000"/>
                <w:vertAlign w:val="subscript"/>
              </w:rPr>
              <w:t>c )</w:t>
            </w:r>
            <w:r>
              <w:rPr>
                <w:rFonts w:ascii="Times New Roman"/>
                <w:b w:val="false"/>
                <w:i w:val="false"/>
                <w:color w:val="000000"/>
                <w:vertAlign w:val="subscript"/>
              </w:rPr>
              <w:t xml:space="preserve">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производство продукции промышленности строительных материалов по цене производителя, тысяч тенге (Р1)</w:t>
            </w:r>
          </w:p>
          <w:bookmarkEnd w:id="21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статистического наблюдения о производстве и отгрузке продукции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внутриотраслевой оборот, % (а1)</w:t>
            </w:r>
          </w:p>
          <w:bookmarkEnd w:id="21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размер неформальной экономики в промышленности строительных материалов, % (а2)</w:t>
            </w:r>
          </w:p>
          <w:bookmarkEnd w:id="22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расчетный показатель в статистике промышленности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производство продукции промышленности строительных материалов (с учетом размера неформальной экономики) без внутриотраслевого оборота, тысяч тенге (Р)</w:t>
            </w:r>
          </w:p>
          <w:bookmarkEnd w:id="22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Р1*(100-а1)*(100+а2)</w:t>
            </w:r>
            <w:r>
              <w:br/>
            </w:r>
            <w:r>
              <w:rPr>
                <w:rFonts w:ascii="Times New Roman"/>
                <w:b w:val="false"/>
                <w:i w:val="false"/>
                <w:color w:val="000000"/>
                <w:sz w:val="20"/>
              </w:rPr>
              <w:t>
10000</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внешнеторговое сальдо по данной категории товаров (импорт-экспорт) (С)</w:t>
            </w:r>
          </w:p>
          <w:bookmarkEnd w:id="22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таможенной статистики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изменение запасов товаров у производителей и в торговле (D3)</w:t>
            </w:r>
          </w:p>
          <w:bookmarkEnd w:id="22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статистического наблюдения о финансово-хозяйственной деятельности предприятия</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отношение торговых и транспортных наценок строительных материалов к ресурсам строительных материалов в ценах покупателя, % (К1)</w:t>
            </w:r>
          </w:p>
          <w:bookmarkEnd w:id="22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ресурсов использования</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доля промежуточного потребления строительных материалов отрасли "строительство" в общем промежуточном потреблении строительных материалов, % (dn)</w:t>
            </w:r>
          </w:p>
          <w:bookmarkEnd w:id="22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ресурсов использования</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доля промежуточного потребления строительных материалов в общем объеме промежуточных затрат отрасли строительство, % (d)</w:t>
            </w:r>
          </w:p>
          <w:bookmarkEnd w:id="22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ресурсов использования</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удельный вес стоимости материалов в общем объеме строительных, монтажных и ремонтных работ (d</w:t>
            </w:r>
            <w:r>
              <w:rPr>
                <w:rFonts w:ascii="Times New Roman"/>
                <w:b w:val="false"/>
                <w:i w:val="false"/>
                <w:color w:val="000000"/>
                <w:vertAlign w:val="subscript"/>
              </w:rPr>
              <w:t>mater</w:t>
            </w:r>
            <w:r>
              <w:rPr>
                <w:rFonts w:ascii="Times New Roman"/>
                <w:b w:val="false"/>
                <w:i w:val="false"/>
                <w:color w:val="000000"/>
                <w:sz w:val="20"/>
              </w:rPr>
              <w:t>)</w:t>
            </w:r>
          </w:p>
          <w:bookmarkEnd w:id="22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оценочный объем подрядных работ (Vо)</w:t>
            </w:r>
          </w:p>
          <w:bookmarkEnd w:id="22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Vo=(Rs:</w:t>
            </w:r>
            <w:r>
              <w:rPr>
                <w:rFonts w:ascii="Times New Roman"/>
                <w:b w:val="false"/>
                <w:i/>
                <w:color w:val="000000"/>
                <w:sz w:val="20"/>
              </w:rPr>
              <w:t xml:space="preserve"> d</w:t>
            </w:r>
            <w:r>
              <w:rPr>
                <w:rFonts w:ascii="Times New Roman"/>
                <w:b w:val="false"/>
                <w:i w:val="false"/>
                <w:color w:val="000000"/>
                <w:vertAlign w:val="subscript"/>
              </w:rPr>
              <w:t>mater</w:t>
            </w:r>
            <w:r>
              <w:rPr>
                <w:rFonts w:ascii="Times New Roman"/>
                <w:b w:val="false"/>
                <w:i/>
                <w:color w:val="000000"/>
                <w:sz w:val="20"/>
              </w:rPr>
              <w:t>)*d</w:t>
            </w:r>
            <w:r>
              <w:rPr>
                <w:rFonts w:ascii="Times New Roman"/>
                <w:b w:val="false"/>
                <w:i w:val="false"/>
                <w:color w:val="000000"/>
                <w:vertAlign w:val="subscript"/>
              </w:rPr>
              <w:t>h</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удельный вес работ, выполняемых для собственных нужд (dh)</w:t>
            </w:r>
          </w:p>
          <w:bookmarkEnd w:id="22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стоимость инвестиционных ресурсов (Rs)</w:t>
            </w:r>
          </w:p>
          <w:bookmarkEnd w:id="23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Rs=(P+C-</w:t>
            </w:r>
            <w:r>
              <w:rPr>
                <w:rFonts w:ascii="Times New Roman"/>
                <w:b w:val="false"/>
                <w:i/>
                <w:color w:val="000000"/>
                <w:sz w:val="20"/>
              </w:rPr>
              <w:t>D</w:t>
            </w:r>
            <w:r>
              <w:rPr>
                <w:rFonts w:ascii="Times New Roman"/>
                <w:b w:val="false"/>
                <w:i/>
                <w:color w:val="000000"/>
                <w:sz w:val="20"/>
              </w:rPr>
              <w:t>3)*(1+К1)*dn/d</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общий объем подрядных работ по предприятиям (Vс)</w:t>
            </w:r>
          </w:p>
          <w:bookmarkEnd w:id="23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val="false"/>
                <w:color w:val="000000"/>
                <w:vertAlign w:val="subscript"/>
              </w:rPr>
              <w:t>с</w:t>
            </w:r>
            <w:r>
              <w:rPr>
                <w:rFonts w:ascii="Times New Roman"/>
                <w:b w:val="false"/>
                <w:i/>
                <w:color w:val="000000"/>
                <w:sz w:val="20"/>
              </w:rPr>
              <w:t>= V</w:t>
            </w:r>
            <w:r>
              <w:rPr>
                <w:rFonts w:ascii="Times New Roman"/>
                <w:b w:val="false"/>
                <w:i w:val="false"/>
                <w:color w:val="000000"/>
                <w:vertAlign w:val="subscript"/>
              </w:rPr>
              <w:t>кс +</w:t>
            </w:r>
            <w:r>
              <w:rPr>
                <w:rFonts w:ascii="Times New Roman"/>
                <w:b w:val="false"/>
                <w:i/>
                <w:color w:val="000000"/>
                <w:sz w:val="20"/>
              </w:rPr>
              <w:t xml:space="preserve"> V</w:t>
            </w:r>
            <w:r>
              <w:rPr>
                <w:rFonts w:ascii="Times New Roman"/>
                <w:b w:val="false"/>
                <w:i w:val="false"/>
                <w:color w:val="000000"/>
                <w:vertAlign w:val="subscript"/>
              </w:rPr>
              <w:t xml:space="preserve">м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r>
              <w:rPr>
                <w:rFonts w:ascii="Times New Roman"/>
                <w:b w:val="false"/>
                <w:i/>
                <w:color w:val="000000"/>
                <w:sz w:val="20"/>
              </w:rPr>
              <w:t>досчет на строитель</w:t>
            </w:r>
            <w:r>
              <w:rPr>
                <w:rFonts w:ascii="Times New Roman"/>
                <w:b w:val="false"/>
                <w:i/>
                <w:color w:val="000000"/>
                <w:sz w:val="20"/>
              </w:rPr>
              <w:t>ство индивидуальных жилых домов</w:t>
            </w:r>
          </w:p>
          <w:bookmarkEnd w:id="23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17=строка 22*строка 20</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xml:space="preserve">
общая площадь жилых домов по разрешительным документам, представленным индивидуальными застройщиками, квадратных метров </w:t>
            </w:r>
          </w:p>
          <w:bookmarkEnd w:id="23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начале производства строительно-монтажных работ по разрешительным документам, полугодовой периодичности</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фактическая стоимость строительства объектов, тысяч тенге (по индивидуальным застройщикам)</w:t>
            </w:r>
          </w:p>
          <w:bookmarkEnd w:id="23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вводе в эксплуатацию объектов индивидуальными застройщиками месячной периодичности</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средние фактические затраты на строительство 1 квадратный метр общей площади, тысяч тенге</w:t>
            </w:r>
          </w:p>
          <w:bookmarkEnd w:id="23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20=строка 19/строка 18</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средняя продолжительность строительства</w:t>
            </w:r>
          </w:p>
          <w:bookmarkEnd w:id="23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средняя общая площадь жилых домов за месяц, квадратных метров</w:t>
            </w:r>
          </w:p>
          <w:bookmarkEnd w:id="23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22=строка 18/строка 21</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r>
              <w:rPr>
                <w:rFonts w:ascii="Times New Roman"/>
                <w:b w:val="false"/>
                <w:i/>
                <w:color w:val="000000"/>
                <w:sz w:val="20"/>
              </w:rPr>
              <w:t>досчет на строительство садовых и дачных участков индивидуальными застройщиками</w:t>
            </w:r>
          </w:p>
          <w:bookmarkEnd w:id="23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23=строка 26 настоящего приложения *строка 04 (СМР по ИЖС) приложение 1 к настоящей Методике</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общая площадь введенных в эксплуатацию дачных домов и гаражей населением</w:t>
            </w:r>
          </w:p>
          <w:bookmarkEnd w:id="23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вводе в эксплуатацию объектов индивидуальными застройщиками месячной периодичности</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общая площадь введенных в эксплуатацию жилых домов населением</w:t>
            </w:r>
          </w:p>
          <w:bookmarkEnd w:id="24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общегосударственное статистическое наблюдение о вводе в эксплуатацию объектов индивидуальными застройщиками месячной периодичности</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удельный вес общей площади введенных в эксплуатацию дачных домов и гаражей населением к общей площади введенных в эксплуатацию жилых домов населением</w:t>
            </w:r>
          </w:p>
          <w:bookmarkEnd w:id="24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26=строка 24/строка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