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3eff" w14:textId="9233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8 апреля 2015 года № 276 "Об утверждении Правил формирования графика транспортировки нефти по магистральным нефтепровод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декабря 2016 года № 524. Зарегистрирован в Министерстве юстиции Республики Казахстан 20 января 2017 года № 147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апреля 2015 года № 276 "Об утверждении Правил формирования графика транспортировки нефти по магистральным нефтепроводам" (зарегистрированный в Реестре государственной регистрации нормативных правовых актов за № 11283, опубликованный в информационно-правовой системе "Әділет" 23 июня 2015 года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рафика транспортировки нефти по магистральным нефтепроводам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узоотправитель – лицо, осуществляющее на территории Республики Казахстан добычу нефти в соответствии с лицензиями или контрактами на право пользования недрами в Республике Казахстан или лицо, которое приобрело ее на законных основаниях, либо уполномоченное ими лицо, пользующееся или намеревающееся пользоваться регулируемыми услугами субъектов естественных монополий по транспортировке нефти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 и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