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ba58" w14:textId="4a7b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30 декабря 2016 года № 1142. Зарегистрирован в Министерстве юстиции Республики Казахстан 24 января 2017 года № 14718.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01.01.2017 г.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11342, опубликован в информационно-правовой системе "Әділет" от 10 июля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33) следующего содержания: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"Выдача справки иностранцу или лицу без гражданства о соответствии квалификации для самостоятельного трудоустройства" согласно приложению 33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33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и интранет-портале государственных органов;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А. 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января 2017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января 2017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работодателям для осуществления трудовой деятельности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соответствующей административно-территориальной единицы,</w:t>
      </w:r>
      <w:r>
        <w:br/>
      </w:r>
      <w:r>
        <w:rPr>
          <w:rFonts w:ascii="Times New Roman"/>
          <w:b/>
          <w:i w:val="false"/>
          <w:color w:val="000000"/>
        </w:rPr>
        <w:t>либо в рамках внутрикорпоративного перевода"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государственная услуга).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 (далее – услугодатель).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(работодателя) и выдача результата оказания государственной услуги осуществляются через: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на портал: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в течение 8 (восемь) рабочих дней;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6 (шесть) рабочих дней;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в течение 4 (четыре) рабочих дней;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– 8 (восемь) рабочих дней;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6 (шесть) рабочих дней;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– 6 (шесть) рабочих дней.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(двадцать) минут.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приложению 1 к настоящему стандарту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платно/бесплатно физическим и юридическим лицам (далее – услугополучатель).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по выдаче и (или) продлению разрешений на привлечение иностранной рабочей силы оказывается на платной основе согласно размерам ставок сбора за выдачу и (или) продление разрешения на привлечение иностранной рабочей силы в Республику Казахстан, утвержденным постановлением Правительства Республики Казахстан от 18 августа 2016 года № 459 "Об установлении ставок сбора за выдачу и (или) продление разрешения на привлечение иностранной рабочей силы в Республику Казахстан";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услугополучателю на бесплатной основе.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налогового сбора осуществляется в наличной и безналичной формах через банки второго уровня и организации, осуществляющие отдельные виды банковских операций в течение 10 (десять) рабочих дней со дня получения уведомления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приказом исполняющего обязанности Министра здравоохранения и социального развития Республики Казахстан от 27 июня 2016 года № 559 (зарегистрирован в Реестре государственной регистрации нормативных правовых актов № 14170) (далее – Правила) услугодателя о принятии им решения о выдаче либо продлении разрешения на привлечение иностранной рабочей силы в Республику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8.График работы: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, прием заявлений и выдача результата оказания государственной услуги осуществляется следующим рабочим днем);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или переоформления разрешения на привлечение иностранной рабочей силы: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при привлечении сезонных иностранных работников: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 (далее – заявление);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(далее – сведения о привлекаемых иностранных работниках) в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 (далее – Квалификационные требования)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внесение сбора за выдачу разрешения;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по первой, второй, третьей и четвертой категориям: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и переводы (если документ незаполнен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содержащий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документ, содержащий информацию о трудовой деятельности работника);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местном содержании в кадрах по форме согласно приложению 3 к настоящему стандарту государственной услуги (за исключением субъектов малого предпринимательства, государственных учреждений и предприятий, представительств и филиалов иностранных юридических лиц с численностью работников не более 30 человек, иностранных работников, прибывших для самостоятельного трудоустройства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гражданства, утвержденных приказом Министра здравоохранения и социального развития Республики Казахстан от 13 июня 2016 года № 503 (зарегистрирован в Реестре государственной регистрации нормативных правовых актов за № 14149), по разрешениям, выдаваемым в рамках квот по странам исхода, при наличии ратифицированных </w:t>
      </w:r>
      <w:r>
        <w:rPr>
          <w:rFonts w:ascii="Times New Roman"/>
          <w:b w:val="false"/>
          <w:i w:val="false"/>
          <w:color w:val="000000"/>
          <w:sz w:val="28"/>
        </w:rPr>
        <w:t>и уполномоченным органом по вопросам занятости населения по установленной форме согласно приложению 4 к настоящему стандарту государственной услуги (далее – нотариально засвидетельствованная копия документа об условиях по местному содержанию в кадрах для приоритетных проектов);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внесение сбора за выдачу разрешения;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при привлечении сезонных иностранных работников: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электронной цифровой подписью (далее – ЭЦП) услугополучателя;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внесение сбора за выдачу разрешения;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по первой, второй, третьей и четвертой категориям: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языке),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электронная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электронная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 трудовой деятельности работника;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засвидетельствованного документа об условиях по местному содержанию в кадрах для приоритетных проектов;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внесение сбора за выдачу разрешения;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разрешения на привлечение иностранной рабочей силы: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внесение сбора за выдачу разрешения;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внесение сбора за выдачу разрешения;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или переоформления разрешения на привлечение иностранной рабочей силы в рамках внутрикорпоративного перевода: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заверенный перевод (если документ не заполнен на государственном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либо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лица, учрежденном/прошедшем учетную регистрацию в Республике Казахстан (далее – нотариально заверенный перевод трудового договора либо письма или соглашения);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 (в произвольной форме) (далее – информация о выполнении особых условий);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и переводы (если документ не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информацию о трудовой деятельности работника;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при привлечении иностранных работников в рамках внутрикорпоративного перевода согласно приложению 5 к настоящему стандарту государственной услуги (далее – информация о местном содержании в кадрах в рамках ВКП);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согласования особых условий выдачи разрешений по форме, согласно приложению 6 к настоящему стандарту государственной услуги (далее – форма согласования особых условий);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заверенного перевода трудового договора либо письма или соглашения;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и переводы (если документ не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 трудовой деятельности работника;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в рамках ВКП;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согласования особых условий выдачи разрешений;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продления разрешения на привлечение иностранной рабочей силы в рамках внутрикорпоративного перевода: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в рамках ВКП;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продления срока разрешений;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иностранного работника.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в рамках ВКП;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продления срока разрешений;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удостоверяющего личность иностранного работника.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необходимых документов: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услугополучателю – выдается отрывной талон заявления с указанием даты регистрации и даты получения государственной услуги, фамилия, имя, отчество (при его наличии) лица, принявшего документы и соответствующая расписка по форме согласно приложению 7 к настоящему стандарту государственной услуги;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государственной услуги по следующим основаниям: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работодателями иностранной рабочей силы в рамках внутрикорпоративного перевода: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</w:r>
    </w:p>
    <w:bookmarkEnd w:id="144"/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работников по вопросам оказания государственной услуги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по вопросам оказания государственных услуг: жалоба подается на имя руководителя, услугодателя либо акимов областей, городов Астана и Алматы по адресам, указанным в пункте 14 настоящего стандарта государственной услуги.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и электронной форме по почте либо нарочно через канцелярию услугодателя либо акимата областей, городов Астана и Алматы.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акима подлежит рассмотрению в течение 5 (пять) рабочих дней со дня ее регистрации.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8-800-080-7777.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дней, со дня ее регистрации.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суд, в установленном законодательством Республики Казахстан порядке.</w:t>
      </w:r>
    </w:p>
    <w:bookmarkEnd w:id="153"/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у услугополучателя возможности лично явиться к услугодателю, услугополучатель направляет представителя с доверенностью на право оформления и получения услуги.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www.mzsr.gov.kz, раздел "Государственные услуги".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бизнес идентификационного номера и электронной цифровой подписи, имеется возможность получения государственной услуги, а также информации о выдаче, переоформлении и продлении разрешения в режиме удаленного доступа через портал.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1414, 8-800-080-7777.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для 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рамках 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органа, выдающего разрешение)</w:t>
      </w:r>
    </w:p>
    <w:bookmarkEnd w:id="159"/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от "___" __________ 20__ г.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юридического лица: наименование, адрес,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номер, дата регистрации, 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номер, домашний адрес)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Территория, на которой действует разрешение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Иностранный работник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категория, должность/профессия)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паспорта/удостоверения личности, дата и орган выдачи)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работы (постоянный, вахтовый)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для выдачи разрешения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с _______________ по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(число, месяц, год)                   (число, месяц, год)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                  подпись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органа области, города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 юридического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физического лица)</w:t>
      </w:r>
    </w:p>
    <w:bookmarkEnd w:id="167"/>
    <w:bookmarkStart w:name="z19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выдать/продлить/переоформить разрешение на привлечение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рабочей силы (нужное подчеркнуть) 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(город) на ______ человек,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категории ____ человек,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второй категории ____ человек,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третьей категории ____ человек,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четвертой категории _____ человек,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сезонные работы _____ человек,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экономической деятельности в рамках которой иностранная рабочая сила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осуществлять трудовую деятельность: ______________________________________________.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привлечении иностранных работников переводимых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внутрикорпоративного перевода: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(город):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иностранных работников: _____________человек, в том числе: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______человек, должность______________________________________;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менеджеры ____ человек, 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специалисты ___ человек, 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работодателя (принимающей организации):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работодателе (принимающей организации):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Форма собственности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создания "____" _____________ 20___ года.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в органах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(номер, когда и кем выдано)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осуществляемой деятельности: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Категория субъекта предпринимательства______________________________________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(субъект малого/среднего/крупного предпринимательства)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выдачи/продления/переоформления привлечения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привлечении иностранных работников переводимых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внутрикорпоративного перевода: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иностранного юридического лица-работодателя: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иностранного юридического лица-работодателя: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регистрации в стране резидентства: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(№______, дата государственной регистрации и наименование органа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налоговой регистрации в стране резидентства или его аналог:</w:t>
      </w:r>
    </w:p>
    <w:bookmarkEnd w:id="192"/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осуществляемой деятельности: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в стране резидентства, телефон: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привлечения иностранной рабочей силы: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привлечении иностранных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и (или) продления разрешений на привлечение иностранной рабочей силы,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внутрикорпоративного перевода, утвержденных приказом исполняющего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Министра здравоохранения и социального развития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июня 2016 года № 559: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иностранного юридического лица-работодателя: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регистрации в стране резидентства: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(№_____, дата государственной регистрации и наименование органа регистрации)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налоговой регистрации в стране резидентства или его аналог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осуществляемой деятельности: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в стране резидентства, телефон: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действующими Правилами и условиями выдачи и (или) продления разрешений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иностранной рабочей силы, а также осуществления внутрикорпоративного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перевода ознакомлен.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персональных данных, необходимых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услуги."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(подпись, фамилия, имя, отчество (при его наличии), должность)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 20__г. 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от ________________________________________________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документами принято, дата регистрации заявления: "___"_________20__года.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роспись принявшего документы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единицы, либо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20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324"/>
        <w:gridCol w:w="627"/>
        <w:gridCol w:w="1324"/>
        <w:gridCol w:w="2022"/>
        <w:gridCol w:w="801"/>
        <w:gridCol w:w="2066"/>
        <w:gridCol w:w="3489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6"/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чел.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+ графа 5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графа7/графа 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6 он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Работодатель: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(подпись, фамилия, имя, отчество (при его наличии), должность)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местному содержанию в кадрах </w:t>
      </w:r>
    </w:p>
    <w:bookmarkEnd w:id="212"/>
    <w:bookmarkStart w:name="z27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приоритетных проектов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141"/>
        <w:gridCol w:w="2728"/>
        <w:gridCol w:w="3467"/>
        <w:gridCol w:w="3785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приоритетного проекта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казахстанских граждан работающих на приоритетном проекте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работающих на приоритетном проекте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3"/>
        <w:gridCol w:w="4233"/>
        <w:gridCol w:w="4233"/>
      </w:tblGrid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bookmarkEnd w:id="217"/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 по вопросам занятости населения)</w:t>
            </w:r>
          </w:p>
          <w:bookmarkEnd w:id="218"/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государственного органа)</w:t>
            </w:r>
          </w:p>
          <w:bookmarkEnd w:id="219"/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местного исполнительного органа области, города Астана, Алматы)</w:t>
            </w:r>
          </w:p>
          <w:bookmarkEnd w:id="220"/>
        </w:tc>
      </w:tr>
      <w:tr>
        <w:trPr>
          <w:trHeight w:val="30" w:hRule="atLeast"/>
        </w:trPr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21"/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22"/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  <w:r>
        <w:br/>
      </w:r>
      <w:r>
        <w:rPr>
          <w:rFonts w:ascii="Times New Roman"/>
          <w:b/>
          <w:i w:val="false"/>
          <w:color w:val="000000"/>
        </w:rPr>
        <w:t>при привлечении иностранных работников в рамках внутрикорпоративного перевода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37"/>
        <w:gridCol w:w="437"/>
        <w:gridCol w:w="802"/>
        <w:gridCol w:w="1775"/>
        <w:gridCol w:w="1441"/>
        <w:gridCol w:w="1441"/>
        <w:gridCol w:w="5516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5"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 в рамках внутрикорпоративного перевода, человек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+ графа 5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+ графа 5</w:t>
            </w:r>
          </w:p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силы, привлекаемой в рамках внутрикорпоративного перевода, к общему количеству работников из числа казахстанских граждан, графа 7/ графа 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иностранный работник учтен в графе 4, то в графе 5 он не учитывается.</w:t>
      </w:r>
    </w:p>
    <w:bookmarkEnd w:id="230"/>
    <w:bookmarkStart w:name="z3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(подпись, 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М.П.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с работодателем особых условий выдачи разрешений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550"/>
        <w:gridCol w:w="2372"/>
        <w:gridCol w:w="5890"/>
        <w:gridCol w:w="823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3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привлекаемых иностранных работников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профессия(специальность), привлекаемых иностранных работников согласно заявлению работодателя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1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91"/>
        <w:gridCol w:w="6309"/>
      </w:tblGrid>
      <w:tr>
        <w:trPr>
          <w:trHeight w:val="30" w:hRule="atLeast"/>
        </w:trPr>
        <w:tc>
          <w:tcPr>
            <w:tcW w:w="5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236"/>
        </w:tc>
        <w:tc>
          <w:tcPr>
            <w:tcW w:w="6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5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области, города Астана, Алматы) </w:t>
            </w:r>
          </w:p>
          <w:bookmarkEnd w:id="237"/>
        </w:tc>
        <w:tc>
          <w:tcPr>
            <w:tcW w:w="6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физического лица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</w:tr>
      <w:tr>
        <w:trPr>
          <w:trHeight w:val="30" w:hRule="atLeast"/>
        </w:trPr>
        <w:tc>
          <w:tcPr>
            <w:tcW w:w="5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238"/>
        </w:tc>
        <w:tc>
          <w:tcPr>
            <w:tcW w:w="6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</w:tr>
      <w:tr>
        <w:trPr>
          <w:trHeight w:val="30" w:hRule="atLeast"/>
        </w:trPr>
        <w:tc>
          <w:tcPr>
            <w:tcW w:w="5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 20 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М.П.</w:t>
            </w:r>
          </w:p>
          <w:bookmarkEnd w:id="239"/>
        </w:tc>
        <w:tc>
          <w:tcPr>
            <w:tcW w:w="6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наличии,)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240"/>
    <w:bookmarkStart w:name="z3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 принято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или физического лица (фамилия,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выдаче/продлении разрешения (ий) на привлечение иностранной рабочей силы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следующих документов:</w:t>
      </w:r>
    </w:p>
    <w:bookmarkEnd w:id="241"/>
    <w:bookmarkStart w:name="z3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242"/>
    <w:bookmarkStart w:name="z3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243"/>
    <w:bookmarkStart w:name="z3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244"/>
    <w:bookmarkStart w:name="z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245"/>
    <w:bookmarkStart w:name="z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246"/>
    <w:bookmarkStart w:name="z3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247"/>
    <w:bookmarkStart w:name="z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__________________________.</w:t>
      </w:r>
    </w:p>
    <w:bookmarkEnd w:id="248"/>
    <w:bookmarkStart w:name="z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___________ 20__ года.</w:t>
      </w:r>
    </w:p>
    <w:bookmarkEnd w:id="249"/>
    <w:bookmarkStart w:name="z33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ответственного лица)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2016 года № 1142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2015 года № 279</w:t>
            </w:r>
          </w:p>
        </w:tc>
      </w:tr>
    </w:tbl>
    <w:bookmarkStart w:name="z33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иностранцу или лицу без гражданства о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соответствии квалификации для самостоятельного трудоустройства" </w:t>
      </w:r>
    </w:p>
    <w:bookmarkEnd w:id="251"/>
    <w:bookmarkStart w:name="z34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"/>
    <w:bookmarkStart w:name="z3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иностранцу или лицу без гражданства о соответствии квалификации для самостоятельного трудоустройства" (далее – государственная услуга).</w:t>
      </w:r>
    </w:p>
    <w:bookmarkEnd w:id="253"/>
    <w:bookmarkStart w:name="z3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bookmarkEnd w:id="254"/>
    <w:bookmarkStart w:name="z3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255"/>
    <w:bookmarkStart w:name="z3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(иностранца или лица без гражданства) и выдача результата оказания государственной услуги осуществляются через канцелярию услугодателя.</w:t>
      </w:r>
    </w:p>
    <w:bookmarkEnd w:id="256"/>
    <w:bookmarkStart w:name="z34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7"/>
    <w:bookmarkStart w:name="z3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документов:</w:t>
      </w:r>
    </w:p>
    <w:bookmarkEnd w:id="258"/>
    <w:bookmarkStart w:name="z3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выдача справки о соответствии квалификации для самостоятельного трудоустройства на срок до трех месяцев (далее – справка) – 21 (двадцать один) рабочий день;</w:t>
      </w:r>
    </w:p>
    <w:bookmarkEnd w:id="259"/>
    <w:bookmarkStart w:name="z3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справки в случае трудоустройства иностранца или лица без гражданства в Республике Казахстан в течение трех месяцев – 3 (три) рабочих дня, при этом такая справка выдается на срок действия трудового договора, но не более трех лет;</w:t>
      </w:r>
    </w:p>
    <w:bookmarkEnd w:id="260"/>
    <w:bookmarkStart w:name="z3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справки – 3 (три) рабочих дня;</w:t>
      </w:r>
    </w:p>
    <w:bookmarkEnd w:id="261"/>
    <w:bookmarkStart w:name="z3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справки при утере, порче справки – 5 (пять) рабочих дней.</w:t>
      </w:r>
    </w:p>
    <w:bookmarkEnd w:id="262"/>
    <w:bookmarkStart w:name="z3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(двадцать) минут.</w:t>
      </w:r>
    </w:p>
    <w:bookmarkEnd w:id="263"/>
    <w:bookmarkStart w:name="z3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</w:t>
      </w:r>
    </w:p>
    <w:bookmarkEnd w:id="264"/>
    <w:bookmarkStart w:name="z3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65"/>
    <w:bookmarkStart w:name="z3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выданная либо переоформленная справка по форме согласно приложению 1 к настоящему стандарту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266"/>
    <w:bookmarkStart w:name="z3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67"/>
    <w:bookmarkStart w:name="z3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иностранцам и лицам без гражданства (далее – услугополучатель) бесплатно.</w:t>
      </w:r>
    </w:p>
    <w:bookmarkEnd w:id="268"/>
    <w:bookmarkStart w:name="z3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часов,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9"/>
    <w:bookmarkStart w:name="z3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70"/>
    <w:bookmarkStart w:name="z3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71"/>
    <w:bookmarkStart w:name="z3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72"/>
    <w:bookmarkStart w:name="z3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справки:</w:t>
      </w:r>
    </w:p>
    <w:bookmarkEnd w:id="273"/>
    <w:bookmarkStart w:name="z3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274"/>
    <w:bookmarkStart w:name="z3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иностранца или лица без гражданства;</w:t>
      </w:r>
    </w:p>
    <w:bookmarkEnd w:id="275"/>
    <w:bookmarkStart w:name="z3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заверенные переводы (на государственном или русском языке) документов об образовании, прошедших процедуру признания или нострификации в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№ 11260), за исключением случаев, когда иное не предусмотрено международными договорами, ратифицированными Республикой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276"/>
    <w:bookmarkStart w:name="z3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деятельность, засвидетельствованную нотариально, а также его перевод на государственном или русском языках, или иных подтверждающих документов, признаваемых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77"/>
    <w:bookmarkStart w:name="z3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справки в случае самостоятельного трудоустройства в Республике Казахстан в течение трех месяцев: </w:t>
      </w:r>
    </w:p>
    <w:bookmarkEnd w:id="278"/>
    <w:bookmarkStart w:name="z3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форме, с указанием сведений о работодателе, включающий наименование, бизнес-идентификационного номера или индивидуально идентификационного номера работодателя;</w:t>
      </w:r>
    </w:p>
    <w:bookmarkEnd w:id="279"/>
    <w:bookmarkStart w:name="z3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справка, ранее выданная уполномоченным органом;</w:t>
      </w:r>
    </w:p>
    <w:bookmarkEnd w:id="280"/>
    <w:bookmarkStart w:name="z3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трудового договора заключенного с работодателем.</w:t>
      </w:r>
    </w:p>
    <w:bookmarkEnd w:id="281"/>
    <w:bookmarkStart w:name="z3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справки о соответствии квалификации для самостоятельного трудоустройства услугополучателем:</w:t>
      </w:r>
    </w:p>
    <w:bookmarkEnd w:id="282"/>
    <w:bookmarkStart w:name="z3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283"/>
    <w:bookmarkStart w:name="z3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иностранца или лица без гражданства.</w:t>
      </w:r>
    </w:p>
    <w:bookmarkEnd w:id="284"/>
    <w:bookmarkStart w:name="z3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необходимых документов, услугодателем выдается отрывной талон заявления с указанием даты регистрации и даты получения государственной услуги, фамилии, имени, отчества (при его наличии) лица, принявшего документы.</w:t>
      </w:r>
    </w:p>
    <w:bookmarkEnd w:id="285"/>
    <w:bookmarkStart w:name="z3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представления услугополучателем неполного пакета документов, и (или) документов с истекшим сроком действия и (или) услугодатель в течение трех рабочих дней со дня их поступления отказывает в приеме заявления. </w:t>
      </w:r>
    </w:p>
    <w:bookmarkEnd w:id="286"/>
    <w:bookmarkStart w:name="z37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государственной услуги по следующим основаниям:</w:t>
      </w:r>
    </w:p>
    <w:bookmarkEnd w:id="287"/>
    <w:bookmarkStart w:name="z37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требованиям к квалификации и уровню образования к профессиям, востребованным в приоритетных отраслях экономики (видах экономической деятельности) предусмотренным перечнем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503 (зарегистрирован в Реестре государственной регистрации нормативных правовых актов № 14149);</w:t>
      </w:r>
    </w:p>
    <w:bookmarkEnd w:id="288"/>
    <w:bookmarkStart w:name="z37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недостижение порогового значения результата оценки иностранца или лица без гражданства составляющего пять баллов;</w:t>
      </w:r>
    </w:p>
    <w:bookmarkEnd w:id="289"/>
    <w:bookmarkStart w:name="z37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90"/>
    <w:bookmarkStart w:name="z37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работников по</w:t>
      </w:r>
      <w:r>
        <w:br/>
      </w:r>
      <w:r>
        <w:rPr>
          <w:rFonts w:ascii="Times New Roman"/>
          <w:b/>
          <w:i w:val="false"/>
          <w:color w:val="000000"/>
        </w:rPr>
        <w:t>вопросам оказания государственной услуги</w:t>
      </w:r>
    </w:p>
    <w:bookmarkEnd w:id="291"/>
    <w:bookmarkStart w:name="z38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услугодателя и (или) его должностных лиц, по вопросам оказания государственных услуг: жалоба подается на имя руководителя Министерства, по адресам, указанным в пункте 15 настоящего стандарта государственной услуги. </w:t>
      </w:r>
    </w:p>
    <w:bookmarkEnd w:id="292"/>
    <w:bookmarkStart w:name="z38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Министерства.</w:t>
      </w:r>
    </w:p>
    <w:bookmarkEnd w:id="293"/>
    <w:bookmarkStart w:name="z38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294"/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bookmarkEnd w:id="295"/>
    <w:bookmarkStart w:name="z38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1414, 8-800-080-7777.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96"/>
    <w:bookmarkStart w:name="z3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97"/>
    <w:bookmarkStart w:name="z3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98"/>
    <w:bookmarkStart w:name="z3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9"/>
    <w:bookmarkStart w:name="z38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00"/>
    <w:bookmarkStart w:name="z38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у услугополучателя возможности лично явиться к услугодателю, услугополучатель направляет представителя с доверенностью на право оформления и получения услуги.</w:t>
      </w:r>
    </w:p>
    <w:bookmarkEnd w:id="301"/>
    <w:bookmarkStart w:name="z39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Министерства: www.mzsr.gov.kz, раздел "Государственные услуги".</w:t>
      </w:r>
    </w:p>
    <w:bookmarkEnd w:id="302"/>
    <w:bookmarkStart w:name="z3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1414, 8-800-080-7777.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иностранцу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лицу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соответствии его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самостоятельного трудоустройства"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здравоохранения и социального развития </w:t>
      </w:r>
    </w:p>
    <w:bookmarkEnd w:id="304"/>
    <w:bookmarkStart w:name="z39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           Республики Казахстан </w:t>
      </w:r>
    </w:p>
    <w:bookmarkEnd w:id="305"/>
    <w:bookmarkStart w:name="z39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СПРАВКА</w:t>
      </w:r>
    </w:p>
    <w:bookmarkEnd w:id="306"/>
    <w:bookmarkStart w:name="z39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соответствии квалификации для самостоятельного трудоустройства</w:t>
      </w:r>
    </w:p>
    <w:bookmarkEnd w:id="307"/>
    <w:bookmarkStart w:name="z39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                                           от "__" _______ 20__г.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соответствует требованиям квалификации и уровню образования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самостоятельного трудоустройства в Республике Казахстан по следующей профессии,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востребованной в приоритетных отраслях экономики (видах экономической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профессия, востребованная в приоритетных отраслях экономики (видах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деятельности), отрасль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и социального развития Республики Казахстан от 13 июня 2016 года № 503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выдачи справок иностранцу или лицу без гражданства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его квалификации для самостоятельного трудоустройства,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приоритетных отраслей (видов экономической деятельности) и востребованных в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профессий для самостоятельного трудоустройства иностранцев и лиц без гражданства"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14149).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 справки_______________________________________________</w:t>
      </w:r>
    </w:p>
    <w:bookmarkEnd w:id="310"/>
    <w:bookmarkStart w:name="z40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с __________________ по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(число, месяц, год)                 (число, месяц, год)</w:t>
      </w:r>
    </w:p>
    <w:bookmarkEnd w:id="311"/>
    <w:bookmarkStart w:name="z40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                              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инициалы)               подпись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иностранцу или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о соответствии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для самостоятельного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Республики Казахстан </w:t>
            </w:r>
          </w:p>
        </w:tc>
      </w:tr>
    </w:tbl>
    <w:bookmarkStart w:name="z40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 паспорта (удостоверения личности),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дата и орган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Адрес, телефон, факс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Местонахождение в стране резидентства,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телефон____________________________________</w:t>
      </w:r>
    </w:p>
    <w:bookmarkEnd w:id="313"/>
    <w:bookmarkStart w:name="z40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</w:t>
      </w:r>
    </w:p>
    <w:bookmarkEnd w:id="314"/>
    <w:bookmarkStart w:name="z4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справку о соответствии квалификации для самостоятельного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трудоустройства по профессии_____________________________________________________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профессия, отрасль экономики (вид экономической деятельности)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13 июня 2016 года № 503 "Об утверждении Правил выдачи справок иностранцу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лицу без гражданства о соответствии его квалификации для самостоятельного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трудоустройства, перечня приоритетных отраслей (видов экономической деятельности)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востребованных в них профессий для самостоятельного трудоустройства иностранцев и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гражданства"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№ 14149).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справки о соответствии квалификации для самостоятельного трудоустройства.</w:t>
      </w:r>
    </w:p>
    <w:bookmarkEnd w:id="316"/>
    <w:bookmarkStart w:name="z4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прилагается:</w:t>
      </w:r>
    </w:p>
    <w:bookmarkEnd w:id="317"/>
    <w:bookmarkStart w:name="z4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1)_______________________________________________________________________;</w:t>
      </w:r>
    </w:p>
    <w:bookmarkEnd w:id="318"/>
    <w:bookmarkStart w:name="z4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2)_______________________________________________________________________;</w:t>
      </w:r>
    </w:p>
    <w:bookmarkEnd w:id="319"/>
    <w:bookmarkStart w:name="z4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3)_______________________________________________________________________.</w:t>
      </w:r>
    </w:p>
    <w:bookmarkEnd w:id="320"/>
    <w:bookmarkStart w:name="z4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"___" __________ 20 _ года</w:t>
      </w:r>
    </w:p>
    <w:bookmarkEnd w:id="321"/>
    <w:bookmarkStart w:name="z4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___________ 20__года.</w:t>
      </w:r>
    </w:p>
    <w:bookmarkEnd w:id="323"/>
    <w:bookmarkStart w:name="z4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bookmarkEnd w:id="324"/>
    <w:bookmarkStart w:name="z4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ответственного лица)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End w:id="326"/>
    <w:bookmarkStart w:name="z4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от заявителя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с прилагаемыми документами принято,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 заявления: "____" _____________20___года.</w:t>
      </w:r>
    </w:p>
    <w:bookmarkEnd w:id="327"/>
    <w:bookmarkStart w:name="z4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и роспсь принявшего документы)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