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ecec" w14:textId="6a4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декабря 2016 года № 84/13-VI. Зарегистрировано Департаментом юстиции города Астаны 29 декабря 2016 года № 1088.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п.10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462 862 256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224 277 933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–6 008 517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9 190 992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223 384 814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414 273 981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2 011 399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2 156 045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144 646;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77 459 158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77 535 092 тысяч тенге;</w:t>
      </w:r>
    </w:p>
    <w:bookmarkStart w:name="z14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- 75 934;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(-30 882 282)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30 882 282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22 549 744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Используемые остатки бюджетных средств – 8 477 184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погашение займов (-144 646);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г. Астаны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104/16-VI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19.05.2017 </w:t>
      </w:r>
      <w:r>
        <w:rPr>
          <w:rFonts w:ascii="Times New Roman"/>
          <w:b w:val="false"/>
          <w:i w:val="false"/>
          <w:color w:val="ff0000"/>
          <w:sz w:val="28"/>
        </w:rPr>
        <w:t>№ 137/19-VI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08.09.2017 </w:t>
      </w:r>
      <w:r>
        <w:rPr>
          <w:rFonts w:ascii="Times New Roman"/>
          <w:b w:val="false"/>
          <w:i w:val="false"/>
          <w:color w:val="ff0000"/>
          <w:sz w:val="28"/>
        </w:rPr>
        <w:t>№ 184/22-VI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на 2017 год бюджетные изъятия в республиканский бюджет в сумме 19 539 853 тысяч тенге.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2017-2019 годы" с 1 января 2017 года установлены: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24 459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12 802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28 148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2 269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величина прожиточного минимума для исчисления размеров базовых социальных выплат – 24 459 тенге; </w:t>
      </w:r>
    </w:p>
    <w:bookmarkEnd w:id="18"/>
    <w:bookmarkStart w:name="z13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 </w:t>
      </w:r>
    </w:p>
    <w:bookmarkEnd w:id="19"/>
    <w:bookmarkStart w:name="z13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 июля 2017 года: </w:t>
      </w:r>
    </w:p>
    <w:bookmarkEnd w:id="20"/>
    <w:bookmarkStart w:name="z13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государственной базовой пенсионной выплаты – 14 466 тенге; </w:t>
      </w:r>
    </w:p>
    <w:bookmarkEnd w:id="21"/>
    <w:bookmarkStart w:name="z13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31 245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г. Астаны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104/16-VI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2017 год в размере 1 016 022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г. Астаны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104/16-VI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19.05.2017 </w:t>
      </w:r>
      <w:r>
        <w:rPr>
          <w:rFonts w:ascii="Times New Roman"/>
          <w:b w:val="false"/>
          <w:i w:val="false"/>
          <w:color w:val="ff0000"/>
          <w:sz w:val="28"/>
        </w:rPr>
        <w:t>№ 137/19-VI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08.09.2017 </w:t>
      </w:r>
      <w:r>
        <w:rPr>
          <w:rFonts w:ascii="Times New Roman"/>
          <w:b w:val="false"/>
          <w:i w:val="false"/>
          <w:color w:val="ff0000"/>
          <w:sz w:val="28"/>
        </w:rPr>
        <w:t>№ 184/22-VI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2017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"Есиль" города Астаны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перечень бюджетных программ района "Сарыарка" города Астаны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2017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"Управление экономики и бюджетного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города Астаны"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г. Астаны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</w:p>
    <w:bookmarkStart w:name="z14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 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    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462 862 256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26 410 817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19 689 473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 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414 273 981,0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4 470 218,0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1 510 641,0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1 274 596,0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199 635,0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356 471,0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106 929,0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460 245,0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351 803,0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333 378,0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1 302 882,0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1 295 347,0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229 557,0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11 247 295,0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9 648 286,0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7 094 737,0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2 434 647,0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63 914 373,0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10 920 714,0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3 156 361,0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7 764 353,0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593 269,0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41 507 541,0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27 977 585,0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609 886,0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959 487,0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2 455 059,0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2 263 629,0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157 391,0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5 400 039,0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94 724,0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687 503,0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9 355 071,0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8 105 145,0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1 249 926,0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27 796 999,0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27 488 721,0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185 302,0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566 764,0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5 746 029,0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3 399 514,0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274 610,0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4 693 983,0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429 170,0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555 065,0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356 864,0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1 573 372,0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1 237 817,0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11 688 978,0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162 052,0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9 487 703,0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807 876,0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280 768,0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142 099,0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716 912,0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861 745,0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205 584,0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328 692,0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105 717,0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117 020 546,0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36 541 389,0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1 733 112,0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19 534 551,0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14 805 252,0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336 841,0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42 389 382,0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216 250,0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2 701 975,0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190 163,0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15 768 798,0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10 917 674,0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16 026 087,0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11 574 348,0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2 299 561,0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2 152 178,0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18 783 265,0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476 403,0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17 190 185,0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355 711,0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25 757 792,0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1 526 193,0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254 281,0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183 904,0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739 288,0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6 524 217,0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283 099,0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3 301 922,0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15 775 316,0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10 578 078,0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1 643 727,0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434 171,0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2 537 700,0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177 878,0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47 414 208,0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7 583 724,0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4 422 259,0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528 914,0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1 489 645,0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2 303 307,0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2 958 425,0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243 465,0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2 117 592,0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1 813 383,0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1 568 109,0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196 996,0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189 631,0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61 440 581,0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630 490,0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541 794,0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60 758 979,0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53 098 094,0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7 549 188,0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9 697 484,0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1 870 230,0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1 758 664,0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2 335 340,0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1 945 052,0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1 973 455,5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132 184,0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61 443,1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2 011 399,0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77 459 158,0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77 535 092,0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6 968 606,0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-30 882 282,0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30 882 282,0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4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258 643 066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214 142 412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97 525 035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97 525 035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19 630 297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5 403 779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236 005 818,0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3 391 204,0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973 052,0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666 456,0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660 336,0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224 396,0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300 689,0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299 689,0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197 451,0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153 754,0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211 366,0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137 126,0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124 606,0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713 411,0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142 620,0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186 155,0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348 135,0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9 517 140,0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8 630 242,0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6 844 394,0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54 882 815,0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11 633 771,0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3 102 141,0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8 531 630,0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684 012,0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238 634,0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92 818,0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36 211 569,0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25 323 007,0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319 564,0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1 362 259,0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2 050 301,0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53 351,0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5 512 003,0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101 915,0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4 924 009,0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3 718 573,0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1 205 436,0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1 414 000,0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1 414 000,0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7 456 640,0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7 072 715,0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327 787,0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140 628,0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5 633 045,0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214 227,0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9 333 543,0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1 202 535,0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648 093,0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8 131 008,0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281 156,0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711 864,0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2 909 766,0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541 351,0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263 034,0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171 474,0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544 717,0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165 712,0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53 107 771,0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31 201 729,0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1 926 879,0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17 679 356,0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144 198,0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11 451 296,0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593 534,0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593 534,0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7 923 380,0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1 043 781,0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5 207 173,0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1 061 191,0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508 410,0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5 692 983,0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2 476 573,0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3 066 394,0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5 267 712,0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115 501,0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4 936 443,0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21 017 917,0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1 139 139,0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174 299,0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964 155,0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284 556,0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64 753,0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219 247,0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561 731,0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6 035 854,0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3 484 703,0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2 310 454,0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12 887 567,0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918 009,0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351 637,0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2 716 053,0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19 687 547,0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19 687 547,0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109 136,0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19 577 469,0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4 355 792,0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3 983 505,0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365 681,0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1 527 977,0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2 007 711,0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1 295 743,0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1 037 786,0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140 398,0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895 890,0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 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98 144,0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24 311 865,0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772 648,0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23 484 527,0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19 636 636,0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3 754 777,0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6 449 078,0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1 025 829,0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1 025 829,0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406 274,0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406 274,0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141 240,0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141 240,0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876 867,0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780 226,0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22 637 248,0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72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2019 год 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4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259 293 359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219 023 316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99 366 819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99 366 819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5 760 429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7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248 585 432,0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3 551 450,0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127 662,0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127 049,0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1 157 593,0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1 024 839,0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124 574,0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692 031,0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685 482,0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236 247,0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205 788,0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307 956,0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306 886,0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116 427,0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163 552,0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217 741,0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568 810,0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568 197,0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159 151,0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9 773 208,0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8 824 227,0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7 035 756,0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71 777,0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55 004 461,0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12 601 321,0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3 168 568,0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9 432 753,0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715 251,0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255 338,0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363 159,0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37 091 840,0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215 383,0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25 554 124,0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338 101,0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923 035,0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1 457 617,0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2 174 872,0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5 839 649,0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107 423,0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3 147 659,0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1 857 842,0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1 289 817,0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1 432 008,0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1 432 008,0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7 543 483,0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7 132 684,0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160 067,0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338 170,0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149 611,0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5 639 080,0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221 021,0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9 891 927,0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1 276 900,0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535 847,0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8 615 027,0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290 279,0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585 985,0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761 695,0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3 113 450,0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578 963,0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883 074,0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183 477,0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53 753 655,0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33 374 619,0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2 061 761,0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18 905 680,0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154 292,0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12 252 886,0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6 427 960,0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1 090 845,0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3 524 312,0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1 135 474,0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5 241 243,0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2 482 761,0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2 597 965,0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5 632 044,0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5 281 994,0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252 894,0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197 108,0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21 509 816,0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1 211 782,0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179 404,0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1 031 645,0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302 517,0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672 451,0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599 627,0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6 295 863,0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3 616 271,0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2 432 853,0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12 985 209,0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108 363,0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366 309,0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2 759 830,0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108 392,0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16 810 997,0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16 810 997,0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113 412,0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16 696 577,0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4 023 296,0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3 635 745,0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84 001,0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385 139,0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1 634 935,0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1 530 800,0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215 929,0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168 187,0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1 363 169,0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1 105 611,0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958 602,0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153 375,0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 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28 126 757,0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632 420,0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192 676,0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27 435 819,0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23 323 895,0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4 017 611,0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6 613 628,0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1 097 637,0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1 097 637,0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931 283,0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10 707 927,0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84/13-VI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г. Астаны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</w:p>
    <w:bookmarkStart w:name="z3840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2017 год с разделением на бюджетные программы, направленные на реализацию   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инвестиционных проектов (программ) и формирование или увеличение уставного капитала юридических лиц   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10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2017 год 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65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6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65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6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6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  <w:bookmarkEnd w:id="66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  <w:bookmarkEnd w:id="66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  <w:bookmarkEnd w:id="6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6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bookmarkEnd w:id="6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6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  <w:bookmarkEnd w:id="66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bookmarkEnd w:id="66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bookmarkEnd w:id="67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  <w:bookmarkEnd w:id="67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bookmarkEnd w:id="6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bookmarkEnd w:id="67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  <w:bookmarkEnd w:id="67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bookmarkEnd w:id="67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67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  <w:bookmarkEnd w:id="6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bookmarkEnd w:id="6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bookmarkEnd w:id="67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  <w:bookmarkEnd w:id="68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6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г. Астаны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</w:p>
    <w:bookmarkStart w:name="z4189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2017 год  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3 067 756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4 767 902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города Астаны      Ж. Нурпиисов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15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 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4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3 699 248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11 346 073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11 346 073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6 433 139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179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2019 год 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0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5 537 598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5 537 598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12 136 653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12 136 653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г. Астаны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</w:p>
    <w:bookmarkStart w:name="z4300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2017 год   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6 466 651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18 130 496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223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 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7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2 701 186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12 488 890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12 488 890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6 837 206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245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2019 год 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3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3 478 088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3 478 088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3 184 926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7 310 317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маслихата г. Астаны от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01.01.2017 ).</w:t>
      </w:r>
    </w:p>
    <w:bookmarkStart w:name="z4413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2017 год   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2 255 211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3 570 699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12 831 554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289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 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0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3 504 345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3 504 345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7 366 766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7 366 766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4 409 011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131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2019 год 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6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3 585 635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3 585 635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2 193 715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4 715 549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