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6175" w14:textId="6446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управление объектов транспортной инфраструктуры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мая 2016 года № 108-890. Зарегистрировано Департаментом юстиции города Астаны 15 июня 2016 года № 1028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21 июля 2007 года «О статусе столицы Республики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в управление объектов транспортной инфраструктуры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руководителя Государственного учреждения «Управление пассажирского транспорта города Астаны»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                                            А. Джаксыбеков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2016 года № 108-890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передачи в управление объектов транспортной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 столицы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передачи в управление объектов транспортной инфраструктуры столицы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статусе столицы Республики Казахстан» и определяют порядок передачи в управление объектов транспортной инфраструктуры столицы, находящихся в коммунальной собственности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управляющая компания – юридическое лицо, определенное решением местного исполнительного органа, осуществляющее функции управления объектами транспортной инфраструктуры и заключившее договор с учредителем (далее – управляющая компания);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учредитель управляющей компании – местный исполнительный орган города Астаны (далее – учредитель);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объекты транспортной инфраструктуры – технологический комплекс, включающий в себя железнодорожные, трамвайные, легкорельсовые, монорельсовые и внутренние водные пути, автомобильные дороги, тоннели, эстакады, мосты, вокзалы и станции, пункты обслуживания пассажиров, линии метрополитена, порты, портовые средства, судоходные гидротехнические сооружения, аэродромы, аэропорты, транспортно-логистические центры, объекты систем связи, навигации и управления движением транспортных средств, магистральный трубопровод, а также иные обеспечивающие функционирование транспортного комплекса, здания, сооружения, устройства и оборудования, находящиеся в коммунальной собственности города Астаны (далее – объект);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по передаче в управление объектов транспортной инфраструктуры – комиссия, созданная учредителем для проведения процедур по передаче объектов в управление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балансодержатель – государственное юридическое лицо, за которым объект закреплен на праве оперативного управления или хозяйственного ведения.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передачи объекта в управление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передаче объекта в управление принимается в интересах административно-территориальной единицы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Объект передается в управление управляющей компании на срок не более 5 (пяти)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Управляющая компания определяется решением местного исполнительного органа из числа подведомственных организаций, со 100 процентной долей участия местного исполнительного органа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объектом возникает на основании сделки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Учредитель осуществляет управление объектом и подготовку его к передаче, заключает договор безвозмездного пользования с управляющей компанией и контроль за исполнением условий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заявлению управляющей компании о предоставлении объекта в управление, подаваемому в произвольной форме, прилагаются следующие документы: копии свидетельства о государственной регистрации (перерегистрации), учредительных документов с обязательным предъявлением оригинала для сверки либо нотариально засвидетельствованные копии указанных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предоставлении объекта в управление, договор заключается учредителем не позднее 10 (десяти) календарных дней со дня принятия решения Комиссией о предоставлении объекта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передачи объекта в управление учредитель образует Комиссию, в состав которой входят представители учредителя и других местных государственных органов по согласованию. Число членов Комиссии составляет не менее 5 (пяти)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решением местного исполнительного органа.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и функции Комиссии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Комиссии принимаются простым большинством голосов от общего числа присутствующих членов Комиссии. При равенстве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условия передачи объекта и срок управления объектом;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данные об объекте;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готовности объекта к передаче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ограничения, связанные с управлением объекта.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Подготовка объекта к передаче в управление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начала процедур передачи объекта в управление формируется пакет документов, включающий сведения об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Подготовку объекта к передаче в управление осуществляет учредитель.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Балансодержатель представляет Комиссии учредительные документы юридического лица, акции (доли) либо имущественный комплекс, которого является объектом передачи, полную информацию о финансово-хозяйственной деятельности за последние 3 (три) года и условия передачи объекта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другим объектам балансодержатель представляет Комиссии характеристику объекта, сведения о его балансовой стоимости и условия передачи объекта в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Должностные лица балансодержателей, объект которых выступает объектом передачи в управление, по запросу учредителя, в определяемые им сроки, представляют сведения, необходимые для подготовки объекта к передаче в управление.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Заключение договора и его исполнение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Управляющая компания осуществляет управление объектом на основании договора безвозмездного пользования объектом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Договор с управляющей компанией заключается исполнительным органом, финансируемым из местного бюджета, уполномоченным владеть, пользоваться и распоряжаться коммунальным имуществом не позднее 10 (десяти) календарных дней после вынесения Комиссией решения о передаче объекта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Условия управления объектом определяются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Договор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предмет и срок действия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объекта, передаваемого в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сроки и форму отчетности управляющей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Договором могут быть предусмотрены иные условия,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Заключение и расторжение, а также внесение изменений и дополнений в Договор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Управляющая компания представляет отчет о своей деятельности государственному органу Республики Казахстан, осуществляющему руководство в сфере пассажирского транспорта города Астаны в сроки и по форме, указанным в Договоре.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