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2b0a" w14:textId="ca72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августа 2016 года № 158-1422. Зарегистрировано Департаментом юстиции города Астаны 23 августа 2016 года № 1048. Утратило силу постановлением акимата г. Астаны от 2 мая 2017 № 158-880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г. Астаны от 02.05.2017 </w:t>
      </w:r>
      <w:r>
        <w:rPr>
          <w:rFonts w:ascii="Times New Roman"/>
          <w:b w:val="false"/>
          <w:i w:val="false"/>
          <w:color w:val="ff0000"/>
          <w:sz w:val="28"/>
        </w:rPr>
        <w:t>№ 158-880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Возложить на руководителя Государственного учреждения "Управление занятости, труда и социальной защиты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158-1422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и продление разрешения</w:t>
      </w:r>
      <w:r>
        <w:br/>
      </w:r>
      <w:r>
        <w:rPr>
          <w:rFonts w:ascii="Times New Roman"/>
          <w:b/>
          <w:i w:val="false"/>
          <w:color w:val="000000"/>
        </w:rPr>
        <w:t>иностранному работнику на трудоустройство и работодателям на</w:t>
      </w:r>
      <w:r>
        <w:br/>
      </w:r>
      <w:r>
        <w:rPr>
          <w:rFonts w:ascii="Times New Roman"/>
          <w:b/>
          <w:i w:val="false"/>
          <w:color w:val="000000"/>
        </w:rPr>
        <w:t>привлечение иностранной рабочей силы для осуществления трудовой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на территории соответствующей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административно-территориальной единицы"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(далее – государственная услуга) оказывается Государственным учреждением "Управление занятости, труда и социальной защиты города Астаны" (далее – услугодатель) бесплатно физическим и юридическим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единицы", утвержденного приказом Министра здравоохранения и социального развития Республики Казахстан от 28 апреля 2015 года № 279 (далее – Стандарт) (зарегистрирован в Реестре государственной регистрации нормативных правовых актов за № 11342).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от услугополучателя (работодателя или иностранного работника)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– портал) при оказании государственной услуги по выдаче и продлению разрешения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разрешение, переоформленное и продленное разрешение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по выдаче, переоформлению и продлению разрешения услугополучателю (работодателю)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(далее – разрешение на привлечение иностранной рабочей силы) – электронная или бумажная;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выдаче, переоформлению и продлению разрешения услугополучателю (иностранному работнику) на трудоустройство для осуществления трудовой деятельности на территории соответствующей административно-территориальной единицы –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начала процедуры (действия) по оказанию государственной услуги является: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 – подача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получения или переоформления разрешения на привлечение иностранной рабочей силы услугополучателем (работодателем)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продления разрешения на привлечение иностранной рабочей силы услугополучателем (работодателем)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получения, продления, переоформления разрешения на трудоустройство услугополучателя (иностранного работника)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– заявление, удостоверенное электронной цифровой подписью (далее – ЭЦП) услугополучателя.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первая процедура (действия) – специалист канцелярии услугодателя с момента подачи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их прием и регистрацию – 15 (пятнадцать) минут в день поступления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вторая процедура (действия) – руководитель услугодателя ознакамливается с документами услугополучателя и определяет ответственного исполнителя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третья процедура (действия) – ответственный исполнитель услугодателя рассматривает документы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услугополучателем (работодателем):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разрешения – 38 (тридцать 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переоформление разрешения – 28 (двадцать 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продление разрешения – 5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услугополучателем (иностранным работником):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и продление разрешения на трудоустройство – 28 (двадцать 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переоформление разрешения на трудоустройство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четвертая процедура (действия) – руководитель услугодателя подписывает разрешение на привлечение иностранной рабочей силы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пятая процедура (действия) – специалист канцелярии услугодателя регистрирует разрешение на привлечение иностранной рабочей силы и выдает результат оказания государственной услуги услугополучателю – 15 (пятнадцать) минут.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результат первой процедуры (действия) – направление зарегистрированных документов услугополучателя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результат второй процедуры (действия) – направление документов услугополучателя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результат третьей процедуры (действия) – направление разрешения на привлечение иностранной рабочей силы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результат четвертой процедуры (действия) – направление подписанного разрешения на привлечение иностранной рабочей силы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результат пятой процедуры (действия) – выдача услугополучателю разрешения на привлечение иностранной рабочей силы.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несоответствием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указанных в запросе, и ИИН/БИН,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– ШЭП) в Государственную базу данных "Е-лицензирование" (далее – ГБД "Е-лицензирование")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процесс 6 – формирование сообщения об отказе в запрашиваемой государственной услуге, в связи с несоответствием документов услугополучателя с перечнем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оказания государственной услуги (разрешение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 и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разрешения иностранному 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трудоустройство и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соответствующей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 с</w:t>
      </w:r>
      <w:r>
        <w:br/>
      </w:r>
      <w:r>
        <w:rPr>
          <w:rFonts w:ascii="Times New Roman"/>
          <w:b/>
          <w:i w:val="false"/>
          <w:color w:val="000000"/>
        </w:rPr>
        <w:t xml:space="preserve">указанием длительности каждой процедуры (действия)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разрешения иностранному 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трудоустройство и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соответствующей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разрешения иностранному 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трудоустройство и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соответствующей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единицы"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СФЕ – структурно-функциональная единица: взаимодействие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структурных подразделений (работников) услугодателя, портала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065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наименование процедуры (действия) услугополучателя и (или)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вариант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27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начальное сообщение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мотивированный ответ об отказе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