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b421" w14:textId="bcab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августа 2016 года № 205-1418. Зарегистрировано Департаментом юстиции города Астаны 9 сентября 2016 года № 1055. Утратило силу постановлением акимата города Нур-Султана от 25 июня 2020 года № 205-1283.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25.06.2020 </w:t>
      </w:r>
      <w:r>
        <w:rPr>
          <w:rFonts w:ascii="Times New Roman"/>
          <w:b w:val="false"/>
          <w:i w:val="false"/>
          <w:color w:val="ff0000"/>
          <w:sz w:val="28"/>
        </w:rPr>
        <w:t>№ 205-1283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разрешений на эмиссии в окружающую среду для объектов II, III и IV категорий"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заключений государственной экологической экспертизы для объектов II, III и IV категорий"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природных ресурсов и регулирования природопользования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22 января 2015 года № 205-106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881, опубликовано в газетах "Астана ақшамы" от 3 марта 2015 года № 24 (3229) и "Вечерняя Астана" от 3 марта 2015 года № 24 (3247).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Айтмухаметова К.К.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205-1418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</w:t>
      </w:r>
      <w:r>
        <w:br/>
      </w:r>
      <w:r>
        <w:rPr>
          <w:rFonts w:ascii="Times New Roman"/>
          <w:b/>
          <w:i w:val="false"/>
          <w:color w:val="000000"/>
        </w:rPr>
        <w:t>в окружающую среду для объектов II, III и IV категорий"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разрешений на эмиссии в окружающую среду для объектов II, III и IV категории" (далее – государственная услуга) оказывается Государственным учреждением "Управление природных ресурсов и регулирования природопользования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категорий", утвержденным приказом Министра энергетики Республики Казахстан от 23 апреля 2015 года №301 "Об утверждении стандартов государственных услуг в области охраны окружающей среды" (зарегистрировано в государственном реестре нормативных правовых актов Республики Казахстан № 13367) (далее –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разрешение, переоформление разрешения на эмиссии в окружающую среду для объектов II, III,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услугополучателя к услугодателю является: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разрешения на эмиссии в окружающую среду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или на портал – в форме электронного документа заявка на получение разрешения на эмиссии в окружающую среду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удостоверенного ЭЦП работника Государственной корпорации.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процедура (действие) – сотрудник канцелярии услугодателя с момента подачи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(действие) – руководитель услугодателя ознакамливается с документами услугополучателя и направляет руководителю отдела услугодателя на рассмотрение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(действие) – руководитель отдела услугодателя рассматривает документы услугополучателя и определяет ответственного исполнителя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(действие) – ответственный исполнитель услугодателя рассматривает документы услугополучателя, подготавливает разрешение на эмиссии в окружающую среду для объектов II категории – 28 (двадцать восемь) календарных дней, для III категории – 8 (восемь) рабочих дней и для IV категории – 3 (три) рабочих дня, переоформление разрешения на эмиссии в окружающую среду для объектов II, III и IV категорий – 28 (двадцать восемь) календарных дней, мотивированный ответ об отказе в дальнейшем рассмотрении заявления услугополучателя для объектов II категории – 13 (тринадцать) календарных дней, для III категории –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(действие) – руководитель отдела услугодателя согласовывает разрешение, переоформление разрешения на эмиссии в окружающую среду для объектов II, III и IV категорий либо мотивированный ответ об отказе в дальнейшем рассмотрении заявления услугополучателя и передает руководителю услугодателя для подписания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процедура (действие) – руководитель услугодателя подписывает разрешение, переоформление разрешения на эмиссии в окружающую среду для объектов II, III и IV категорий либо мотивированный ответ об отказе в дальнейшем рассмотрении заявления услугополучателя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процедура (действие) – сотрудник канцелярии услугодателя регистрирует разрешение, переоформление разрешения на эмиссии в окружающую среду для объектов II, III и IV категорий либо мотивированный ответ об отказе в дальнейшем рассмотрении заявления услугополучателя и выдает результат оказания государственной услуги услугополучателю (либо его представителю по доверенности) – 15 (пятнадцать) минут.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направление зарегистрированных документов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направление документов услугополучателя руководителю отдела услугодателя для определения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направление документов ответственному исполнителю услугодателя для оформления разрешения на эмиссии в окружающую среду для объектов II, III и IV категорий либо мотивированного ответа об отказе в дальнейшем рассмотрении заявления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направление оформленного разрешения на эмиссии в окружающую среду для объектов II, III и IV категорий либо мотивированного ответа об отказе в дальнейшем рассмотрении заявления услугополучателя на согласование решения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пятой процедуры (действия) – направление согласованного разрешения на эмиссии в окружающую среду для объектов II, III и IV категорий либо мотивированного ответа об отказе в дальнейшем рассмотрении заявления услугополучателя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шестой процедуры (действия) – направление подписанного разрешения на эмиссии в окружающую среду для объектов II, III и IV категорий либо мотивированного ответа об отказе в дальнейшем рассмотрении заявления услугополучателя сотруднику канцелярии услугодателя на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 седьмой процедуры (действия) – выдача услугополучателю зарегистрированного разрешения на эмиссии в окружающую среду для объектов II, III и IV категорий либо мотивированного ответа об отказе в дальнейшем рассмотрении заявления услугополучателя.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приема и регистрации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входящей корреспонденции с указанием входящего номера и даты приема.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услугополучателя и передача руководителю отдела услугодателя на рассмотрение.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услугодателя документов услугополучателя и передача ответственному исполнителю отдела услугодателя на исполнение. Длительность выполнения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услугодателя документов услугополучателя, оформление разрешение на эмиссии в окружающую среду для объектов разрешение на эмиссии в окружающую среду для объектов II категории – 28 (двадцать восемь) календарных дней, для III категории – 8 (восемь) рабочих дней и для IV категории – 3 (три) рабочих дня, переоформление разрешения на эмиссии в окружающую среду для объектов II, III и IV категорий – 28 (двадцать восемь) календарных дней, мотивированный ответ об отказе в дальнейшем рассмотрении заявления услугополучателя – для объектов II категории – не более 13 (тринадцати) календарных дней, для III категории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решения руководителем отдела услугодателя разрешения на эмиссии в окружающую среду для объектов II, III и IV категорий либо мотивированный ответ об отказе в дальнейшем рассмотрении заявления услугополучателя. Длительность выполнения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разрешения на эмиссии в окружающую среду для объектов II, III и IV категорий либо мотивированный ответ об отказе в дальнейшем рассмотрении заявления услугополучателя.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сотрудником канцелярии услугодателя разрешения на эмиссии в окружающую среду для объектов II, III и IV категорий. Длительность выполнения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автоматизированное рабочее место Государственной базы данных "Е-лицензирование" (далее – АРМ ГБД "Е-лицензирование") для оказания государственной услуги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АРМ ГБД "Е-лицензирование" подлинности данных о зарегистрированном сотруднике услугодателя через логин и пароль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АРМ ГБД "Е-лицензирование" сообщения об отказе в авторизации в связи с имеющимися нарушениями в данных сотрудника услугодателя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Государственную базу данных "Физические лица"/Государственную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о данных доверенности представителя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и прикрепление их к форме запроса –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АРМ ГБД "Е-лицензирование" и обработка государственной услуги в АРМ ГБД "Е-лицензирование"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разрешения –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 – в течение 3 (трех)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оказания государственной услуги (разрешения на эмиссии в окружающую среду для объектов II, III и IV категории), сформированного в АРМ ГБД "Е-лицензирование". Электронный документ формируется с использованием ЭЦП уполномоченного лица услугодателя – в течение 1 (одной) минуты.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услугодателя,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государтсвенной услуги через Государственную корпорацию "Правительство для граждан", его длительность: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–АРМ ИИС ГК) логина и пароля (процесс авторизации) для оказании государственной услуги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услугополучателя, а также в ЕНИС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в ЕНИС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запроса, удостоверение посредством ЭЦП заполненной формы (введенных данных) запроса на оказание государственной услуги –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услугополучателя), удостоверенного (подписанного) ЭЦП оператора Государственной корпорации, через ШЭП в АРМ ГБД "Е-лицензирование"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ГБД "Е-лицензирование"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разрешения –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 – в течение 3 (трех)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оператора Государственной корпорации результата оказания государственной услуги (разрешения на эмиссии в окружающую среду для объектов II, III, IV категорий), сформированного в АРМ ГБД "Е-лицензирование" – в течение 1 (одной) минуты.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Функциональные взаимодействия информационных систем, задействованных при оказании государственной услуги через Государственную корпорацию "Правительство для граждан"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"Правительство для граждан" получает письменное согласие услугополучателя (либо его представителя по доверенности) на использование сведений, составляющих охраняемую законом тайну, содержащихся в информационных системах, при оказании государственной услуги, и если иное не предусмотрено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проводит регистрацию на портале с помощью своего регистрационного свидетельства ЭЦП, которое хранится в интернет-браузере компьютера услугополучателя (для незарегистрированных услугополучателей на портале), индивидуального идентификационного номера (далее – ИИН) и бизнес-идентификационного номера (далее –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с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на портале и обработка запроса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государственной услуги (разрешения на эмиссии в окружающую среду для объектов II, III и IV категорий), сформированного на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Функциональные взаимодействия информационных систем, задействованных при оказании государственной услуги через веб-портал "электронного правительства",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 - ресурсе услугодателя.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 услугодателя с</w:t>
      </w:r>
      <w:r>
        <w:br/>
      </w:r>
      <w:r>
        <w:rPr>
          <w:rFonts w:ascii="Times New Roman"/>
          <w:b/>
          <w:i w:val="false"/>
          <w:color w:val="000000"/>
        </w:rPr>
        <w:t xml:space="preserve">указанием длительности каждой процедуры (действия)  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категории"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Государственную корпорацию 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портал 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 и IV категорий"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 для</w:t>
      </w:r>
      <w:r>
        <w:br/>
      </w:r>
      <w:r>
        <w:rPr>
          <w:rFonts w:ascii="Times New Roman"/>
          <w:b/>
          <w:i w:val="false"/>
          <w:color w:val="000000"/>
        </w:rPr>
        <w:t xml:space="preserve">объектов II, III и IV категорий" 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205-1418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экологической экспертизы для объектов II, III и</w:t>
      </w:r>
      <w:r>
        <w:br/>
      </w:r>
      <w:r>
        <w:rPr>
          <w:rFonts w:ascii="Times New Roman"/>
          <w:b/>
          <w:i w:val="false"/>
          <w:color w:val="000000"/>
        </w:rPr>
        <w:t>IV категорий"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утвержденным приказом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(зарегистрировано в государственном реестре нормативных правовых актов Республики Казахстан № 13367) (далее – Стандарт).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государственной экологической экспертизы с выводом "согласовывается/не согласовывается"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услугополучателя к услугодателю является: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заключения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или веб-портал – запрос для получения заключения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работника Государственной корпорации.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процедура (действие) – сотрудник канцелярии услугодателя с момента подачи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процедура (действие) – руководитель услугодателя ознакамливается с документами услугополучателя и направляет руководителю отдела услугодателя на рассмотрение –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(действие) – руководитель отдела услугодателя рассматривает документы услугополучателя и определяет ответственного исполнителя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(действие) – ответственный исполнитель услугодателя рассматривает документы услугополучателя, подготавливает заключение государственной экологической экспертизы – 28 (двадцать восемь) календарных дней для объектов II категории; – 8 (восемь) рабочих дней для объектов III и IV категорий, выдача повторного заключения государственной экологической экспертизы – 8 (восемь) рабочих дней для объектов II категории; 3 (три) рабочих дня – для объектов III и IV категорий; предварительная экспертиза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(действие) – руководитель отдела услугодателя подписывает заключение государственной экологической экспертизы для объектов II, III и IV категории с выводом "согласовывается/не согласовывается"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процедура (действие) – сотрудник канцелярии услугодателя регистрирует заключение государственной экологической экспертизы для объектов II, III и IV категорий с выводом "согласовывается/не согласовывается" и выдает результат оказания государственной услуги услугополучателю (либо его представителю по доверенности) – 15 (пятнадцать) минут.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направление зарегистрированных документов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направление документов руководителю отдела услугодателя для определения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направление документов ответственному исполнителю услугодателя для оформления заключения государственной экологической экспертизы для объектов II, III и IV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направление оформленного заключения государственной экологической экспертизы для объектов II, III и IV категорий руководителю отдела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пятой процедуры (действия) – направление подписанного заключения государственной экологической экспертизы для объектов II, III и IV категорий сотруднику канцелярии услугодателя на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 шестой процедуры (действия) – выдача услугополучателю зарегистрированного заключения государственной экологической экспертизы для объектов II, III и IV категорий. </w:t>
      </w:r>
    </w:p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приема и регистрации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входящей корреспонденции с указанием входящего номера и даты приема.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услугополучателя и передача руководителю отдела услугодателя на рассмотрение.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услугодателя документов услугополучателя и передача ответственному исполнителю отдела услугодателя на исполнение. Длительность выполнения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услугодателя документов услугополучателя, оформление заключения государственной экологической экспертизы в бумажном и/или электронном виде. Длительность выполнения –28 (двадцать восемь) календарных дней для объектов II категории, 8 (восемь) рабочих дней – для объектов III и IV категорий, при выдаче повторного заключения государственной экологической экспертизы 8 (восемь) рабочих дней – для объектов II категории, 3 (три) рабочих дня – для объектов III и IV категорий; при предварительной экспертизе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и подписание руководителем отдела услугодателя заключения государственной экологической экспертизы. Длительность выполнения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сотрудником канцелярии услугодателя заключения государственной экологической экспертизы. Длительность выполнения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автоматизированное рабочее место Государственной базы данных "Е-лицензирование" (далее – АРМ ГБД "Е-лицензирование") для оказания государственной услуги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АРМ ГБД "Е-лицензирование" подлинности данных о зарегистрированном сотруднике услугодателя через логин и пароль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АРМ ГБД "Е-лицензирование" сообщения об отказе в авторизации в связи с имеющимися нарушениями в данных сотрудника услугодателя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Государственную базу данных "Физические лица"/Государственную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о данных доверенности представителя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и прикрепление их к форме запроса –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АРМ ГБД "Е-лицензирование" и обработка государственной услуги в АРМ ГБД "Е-лицензирование"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заключения – в течение 5 (пяти)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 – в течение 3 (трех)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оказания государственной услуги (заключения государственной экологической экспертизы для объектов II, III и IV категорий), сформированного в АРМ ГБД "Е-лицензирование". Электронный документ формируется с использованием ЭЦП уполномоченного лица услугодателя – в течение 1 (одной) минуты.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услугодателя,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Государственная корпорация) логина и пароля (процесс авторизации) для оказания государственной услуги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 государственной услуги, указаннной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услугополучателя, а также в ЕНИС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в ЕНИС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запроса, удостоверение посредством ЭЦП заполненной формы (введенных данных) запроса на оказание государственной услуги –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услугополучателя), удостоверенного (подписанного) ЭЦП оператора Государственной корпорации, через ШЭП в АРМ ГБД "Е-лицензирование"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ГБД "Е-лицензирование"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заключения –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 – в течение 3 (трех)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9 – получение услугополучателем через оператора Государственной корпорации результата оказания государственной услуги (заключение государственной экологической экспертизы для объектов II, III и IV категорий), сформированного в АРМ ГБД "Е-лицензирование" – в течение 1 (одной) минуты. 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"Правительство для граждан" получает письменное согласие услугополучателя (либо его представителя по доверенности) на использование сведений, составляющих охраняемую законом тайну, содержащихся в информационных системах, при оказании государственной услуги, и если иное не предусмотрено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проводит регистрацию на портале с помощью своего регистрационного свидетельства ЭЦП, которое хранится в интернет-браузере компьютера услугополучателя (для незарегистрированных услугополучателей на портале), индивидуального идентификационного номера (далее – ИИН) и бизнес-идентификационного номера (далее – БИН);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услугополучателе через логин (ИИН/БИН) и пароль;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порталом сообщения об отказе в авторизации в связи с имеющимися нарушениями в данных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 с прикреплением к форме запроса необходимых документов в электронном виде;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– выбор услугополучателем регистрационного свидетельства ЭЦП для удостоверения подписания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на портале и обработка запроса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государственной услуги (заключения государственной экологической экспертизы для объектов II, III и IV категорий), сформированного на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Функциональные взаимодействия информационных систем, задействованных при оказании государственной услуги через веб-портал "электронного правительства",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интернет-ресурсе услугодателя.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 и IV категорий"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услугодателя с 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 xml:space="preserve">(действия)  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услугодателя 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Государственную корпорацию 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через портал 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экспертизы для объектов II, III и IV категорий" 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