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7b3" w14:textId="8e64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января 2016 года № А-2/36. Зарегистрировано Департаментом юстиции Акмолинской области 9 марта 2016 года № 5277.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техническое-профессиональное, послесреднее образование.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на русском языке, текст на казахском языке не изменяется, постановлением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bookmarkStart w:name="z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2"/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 (далее - приказ).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услугополучателю необходимо представить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приказом исполняющего обязанности Министра образования и науки Республики Казахстан от 6 ноября 2015 года № 627.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прием, регистрацию документов и </w:t>
      </w:r>
      <w:r>
        <w:rPr>
          <w:rFonts w:ascii="Times New Roman"/>
          <w:b w:val="false"/>
          <w:i w:val="false"/>
          <w:color w:val="000000"/>
          <w:sz w:val="28"/>
        </w:rPr>
        <w:t>предоставляет руководителю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документы, подготавливает и предоставляет руководителю проект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28 календарных дней, но не позже, чем за пять дней до начала очередной экзаменационной сессии принимающей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12 календарных дней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календарных дней после дня отчисления при предъявлении документа о погашении задолженности по оплате,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проектом приказа, подписывает и направляет приказ в канцелярию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приказ и выдает копию приказа услугополучателю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документов, направление пакета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направление руководителю проекта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приказа, направление приказа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приказа, выдача копии приказа услугополучателю.</w:t>
      </w:r>
    </w:p>
    <w:bookmarkStart w:name="z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bookmarkStart w:name="z32" w:id="8"/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прием, регистрацию документов и предоставляет руководителю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документы, подготавливает и предоставляет руководителю проект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28 календарных дней, но не позже, чем за пять дней до начала очередной экзаменационной сессии принимающей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12 календарных дней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календарных дней после дня отчисления при предъявлении документа о погашении задолженности по оплате,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ознакамливается с проектом приказа, подписывает и направляет приказ в канцелярию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приказ и выдает копию приказа услугополучателю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лицам, не завершившим техническое-профессиональное, послесреднее образование,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формы справки, выдаваемой лицам, не завершившим образование" от 12 июня 2009 года № 289 (зарегистрирован в Реестре государственной регистрации нормативных правовых актов под № 5717) (далее - справка).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техническое-профессиональное,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№ 627 (зарегистрирован в Реестре государственной регистрации нормативных правовых актов под № 12417) (далее - Стандарт).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заявления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справки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справку - 15 минут.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заявления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руководителю проекта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направление справки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заявления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заявление,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справки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услугополучателю справку - 15 минут.</w:t>
      </w:r>
    </w:p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регистрирует заявление услугополучателя, выдает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техническое-профессиональное,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9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