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6131" w14:textId="c776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23 ноября 2015 года № А-11/534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февраля 2016 года № А-2/50. Зарегистрировано Департаментом юстиции Акмолинской области 9 марта 2016 года № 5278.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00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/>
          <w:i w:val="false"/>
          <w:color w:val="000000"/>
          <w:sz w:val="28"/>
        </w:rPr>
        <w:t xml:space="preserve"> и самоуправлении в Республике Казахстан", от </w:t>
      </w:r>
      <w:r>
        <w:rPr>
          <w:rFonts w:ascii="Times New Roman"/>
          <w:b/>
          <w:i w:val="false"/>
          <w:color w:val="000000"/>
          <w:sz w:val="28"/>
        </w:rPr>
        <w:t xml:space="preserve">15 апреля 2013 </w:t>
      </w:r>
      <w:r>
        <w:rPr>
          <w:rFonts w:ascii="Times New Roman"/>
          <w:b/>
          <w:i w:val="false"/>
          <w:color w:val="000000"/>
          <w:sz w:val="28"/>
        </w:rPr>
        <w:t>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</w:t>
      </w:r>
      <w:r>
        <w:rPr>
          <w:rFonts w:ascii="Times New Roman"/>
          <w:b/>
          <w:i w:val="false"/>
          <w:color w:val="000000"/>
          <w:sz w:val="28"/>
        </w:rPr>
        <w:t xml:space="preserve">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А-11/534 (зарегистрировано в Реестре государственной регистрации нормативных правовых актов № 5162, опубликовано 18 января 2016 года в информационно – 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февраля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отделами занятости и социальных программ районов, городов Кокшетау и Степногорск (далее – услугодатель) и акимами поселка, села, сельского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центров обслуживания населения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веб-портал "электронного правительства": www.egov.kz (далее-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 и (или)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справка, подтверждающая принадлежность (либо отсутствие принадлежности) услугополучателя к получателям адресной социальной помощи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- бумажная и (или) электронная.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(или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№ 279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представитель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подписывает справку подтверждающую принадлежность (либо отсутствие принадлежности) услугополучателя к получателям адресной социальной помощи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      обращении услугополучателя (либо его представитель по доверенности)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подписывает справку услугополучателю подтверждающую принадлежность (либо отсутствие принадлежности) услугополучателя к получателям адресной социальной помощи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выдача справки.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(либо его представитель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подписывает справку услугополучателю подтверждающую принадлежность (либо отсутствие принадлежности) услугополучателя к получателям адресной социальной помощи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      обращении услугополучателя (либо его представитель по доверенности) к акиму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осуществляет прием документов, проверяет, регистрирует и подготавливает справку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аким сельского округа подписывает справку услугополучателю подтверждающую принадлежность (либо отсутствие принадлежности) услугополучателя к получателям адресной социальной помощи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доверенности) – 5 минут.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инспектор ЦОН проверяет представленные документы, принимает и регистрирует заявление услугополучателя,выдает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непредставления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ЦОНа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инспектор ЦОН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ЦОН 3 (три) рабочих дня (день приема документов в ЦОН-е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 допустимое время обслуживания – 15 минут.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6167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РШЭП – автоматизированное рабочее место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 адресной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 При обращении услугополучателя (либо его представитель по доверенности) к услугодателю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7752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ЦОН -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44196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справки, подтверждающей принадлежность заявителя (семьи) к получателям адресной социальной помощи" При обращении услугополучателя (либо его представителю по доверенности) к акиму сельского округа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2578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5339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