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b75f" w14:textId="fccb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апреля 2016 года № А-5/191. Зарегистрировано Департаментом юстиции Акмолинской области 25 мая 2016 года № 5383. Утратило силу постановлением акимата Акмолинской области от 3 ноября 2020 года № А-11/554.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А-11/554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А-5/191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 области архитектуры, градостроительства и строительства"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А-11/542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- государственная услуга) оказывается государственным учреждением "Управление государственного архитектурно – строительного контроля Акмолинской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 (далее – портал).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строительства", утвержденного приказом исполняющего обязанности Министра национальной экономики Республики Казахстан от 12 февраля 2016 года № 74 (зарегистрирован в Реестре государственной регистрации нормативных правовых актов № 13213), (далее -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5 минут;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- 10 минут;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на соответствие разрешительным требованиям, готовит свидетельство - 15 минут;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свидетельство – 5 минут;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5 минут.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соответствие разрешительным требованиям, подготовка свидетельства;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свидетельства;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5 минут;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- 10 минут;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на соответствие разрешительным требованиям, готовит свидетельство - 15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свидетельство – 5 минут;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5 минут.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 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