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795a" w14:textId="cd07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15 июня 2016 года № А-7/288 и решение Акмолинского областного маслихата от 15 июня 2016 года № 6С-3-7. Зарегистрировано Департаментом юстиции Акмолинской области 20 июля 2016 года № 5461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Жаксынского района от 28 апреля 2016 года № А-3/97 и решения Жаксынского районного маслихата от 28 апреля 2016 года № 6ВС-3-10 "О внесении предложений об изменении административно-территориального устройства Жаксынского района Акмолинской области",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административно-территориальное устройство Жаксынского района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перевести в категорию иных поселений и исключить из учетных данных следующие населенные пункты, включив их в состав ближайших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Жанакийминскому сельскому округу Жаксынского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Трудовое, включив в состав села Кийма;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Тайпак, включив в состав села Жана-Кийма;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Кайрактинскому сельскому округу Жаксынского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Старое Перекатное, включив в состав села Кайракты;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преобразовать Беловодский сельский округ Жаксынского района, включив в его состав село Кайракты Кайрактинского сельского округа и упразднить Кайрактинский сельский округ как административно-территориальную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изменить границы Беловодского сельского округа Жаксынского района путем включения территории Кайрактинского сельского округа общей площадью 38025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