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795a" w14:textId="cd07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июня 2016 года № А-7/288 и решение Акмолинского областного маслихата от 15 июня 2016 года № 6С-3-7. Зарегистрировано Департаментом юстиции Акмолинской области 20 июля 2016 года № 5461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постановления акимата Жаксынского района от 28 апреля 2016 года № А-3/97 и решения Жаксынского районного маслихата от 28 апреля 2016 года № 6ВС-3-10 "О внесении предложений об изменении административно-территориального устройства Жаксынского района Акмолинской области",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следующие изменения в административно-территориальное устройство Жаксынского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перевести в категорию иных поселений и исключить из учетных данных следующие населенные пункты, включив их в состав ближайших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Жанакийминскому сельскому округу Жаксынского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Трудовое, включив в состав села Кийма;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Тайпак, включив в состав села Жана-Кийма;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Кайрактинскому сельскому округу Жаксынского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Старое Перекатное, включив в состав села Кайракты;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преобразовать Беловодский сельский округ Жаксынского района, включив в его состав село Кайракты Кайрактинского сельского округа и упразднить Кайрактинский сельский округ как административно-территориальную единицу;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изменить границы Беловодского сельского округа Жаксынского района путем включения территории Кайрактинского сельского округа общей площадью 38025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